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01C" w:rsidRDefault="00FD5258">
      <w:pPr>
        <w:rPr>
          <w:lang w:val="vi-VN"/>
        </w:rPr>
      </w:pPr>
      <w:r>
        <w:t>Báo</w:t>
      </w:r>
      <w:r>
        <w:rPr>
          <w:lang w:val="vi-VN"/>
        </w:rPr>
        <w:t xml:space="preserve"> cáo Phân tích Hành vi khách hàng </w:t>
      </w:r>
      <w:r w:rsidR="00A62564">
        <w:rPr>
          <w:lang w:val="vi-VN"/>
        </w:rPr>
        <w:t xml:space="preserve">trong mô hình 360 </w:t>
      </w:r>
    </w:p>
    <w:p w:rsidR="00A62564" w:rsidRDefault="00A62564">
      <w:pPr>
        <w:rPr>
          <w:lang w:val="vi-VN"/>
        </w:rPr>
      </w:pPr>
      <w:r>
        <w:rPr>
          <w:lang w:val="vi-VN"/>
        </w:rPr>
        <w:t>Lời mở đầu:</w:t>
      </w:r>
    </w:p>
    <w:p w:rsidR="00A62564" w:rsidRDefault="00A62564">
      <w:pPr>
        <w:rPr>
          <w:lang w:val="vi-VN"/>
        </w:rPr>
      </w:pPr>
    </w:p>
    <w:p w:rsidR="00A62564" w:rsidRDefault="00A62564">
      <w:pPr>
        <w:rPr>
          <w:lang w:val="vi-VN"/>
        </w:rPr>
      </w:pPr>
      <w:r>
        <w:rPr>
          <w:lang w:val="vi-VN"/>
        </w:rPr>
        <w:t>Trong báo cáo này, chúng ta sẽ sử dụng cả phương pháp truyền thống (RFM model) và mô hình machine learning (K-means) để phân loại khách hàng.</w:t>
      </w:r>
    </w:p>
    <w:p w:rsidR="00A62564" w:rsidRDefault="00A62564" w:rsidP="00A62564">
      <w:pPr>
        <w:pStyle w:val="ListParagraph"/>
        <w:numPr>
          <w:ilvl w:val="0"/>
          <w:numId w:val="1"/>
        </w:numPr>
        <w:rPr>
          <w:lang w:val="vi-VN"/>
        </w:rPr>
      </w:pPr>
      <w:r>
        <w:rPr>
          <w:lang w:val="vi-VN"/>
        </w:rPr>
        <w:t>RFM model là một trong những model phân tích khách hàng dựa vào 3 chỉ số, điểm được đánh giá từ 1 đến 4, trong đó 1 là thấp nhất và 4 là cao nhất</w:t>
      </w:r>
    </w:p>
    <w:p w:rsidR="00333B54" w:rsidRDefault="00A62564" w:rsidP="00333B54">
      <w:pPr>
        <w:pStyle w:val="ListParagraph"/>
        <w:numPr>
          <w:ilvl w:val="0"/>
          <w:numId w:val="2"/>
        </w:numPr>
        <w:rPr>
          <w:lang w:val="vi-VN"/>
        </w:rPr>
      </w:pPr>
      <w:r>
        <w:rPr>
          <w:lang w:val="vi-VN"/>
        </w:rPr>
        <w:t>R (Recency): Lần cuối khách hàng sử dụng dịch vụ</w:t>
      </w:r>
    </w:p>
    <w:p w:rsidR="00333B54" w:rsidRPr="00333B54" w:rsidRDefault="00333B54" w:rsidP="00333B54">
      <w:pPr>
        <w:pStyle w:val="ListParagraph"/>
        <w:numPr>
          <w:ilvl w:val="0"/>
          <w:numId w:val="3"/>
        </w:numPr>
        <w:rPr>
          <w:lang w:val="vi-VN"/>
        </w:rPr>
      </w:pPr>
      <w:r w:rsidRPr="00333B54">
        <w:rPr>
          <w:rFonts w:ascii="Times New Roman" w:eastAsia="Times New Roman" w:hAnsi="Times New Roman" w:cs="Times New Roman"/>
          <w:kern w:val="0"/>
          <w:sz w:val="24"/>
          <w:szCs w:val="24"/>
          <w14:ligatures w14:val="none"/>
        </w:rPr>
        <w:t xml:space="preserve">Lần </w:t>
      </w:r>
      <w:r>
        <w:rPr>
          <w:rFonts w:ascii="Times New Roman" w:eastAsia="Times New Roman" w:hAnsi="Times New Roman" w:cs="Times New Roman"/>
          <w:kern w:val="0"/>
          <w:sz w:val="24"/>
          <w:szCs w:val="24"/>
          <w14:ligatures w14:val="none"/>
        </w:rPr>
        <w:t>sử</w:t>
      </w:r>
      <w:r>
        <w:rPr>
          <w:rFonts w:ascii="Times New Roman" w:eastAsia="Times New Roman" w:hAnsi="Times New Roman" w:cs="Times New Roman"/>
          <w:kern w:val="0"/>
          <w:sz w:val="24"/>
          <w:szCs w:val="24"/>
          <w:lang w:val="vi-VN"/>
          <w14:ligatures w14:val="none"/>
        </w:rPr>
        <w:t xml:space="preserve"> dụng </w:t>
      </w:r>
      <w:r w:rsidRPr="00333B54">
        <w:rPr>
          <w:rFonts w:ascii="Times New Roman" w:eastAsia="Times New Roman" w:hAnsi="Times New Roman" w:cs="Times New Roman"/>
          <w:kern w:val="0"/>
          <w:sz w:val="24"/>
          <w:szCs w:val="24"/>
          <w14:ligatures w14:val="none"/>
        </w:rPr>
        <w:t xml:space="preserve">gần nhất trong khoảng 3 ngày trước: </w:t>
      </w:r>
      <w:r>
        <w:rPr>
          <w:rFonts w:ascii="Times New Roman" w:eastAsia="Times New Roman" w:hAnsi="Times New Roman" w:cs="Times New Roman"/>
          <w:kern w:val="0"/>
          <w:sz w:val="24"/>
          <w:szCs w:val="24"/>
          <w14:ligatures w14:val="none"/>
        </w:rPr>
        <w:t>4</w:t>
      </w:r>
      <w:r w:rsidRPr="00333B54">
        <w:rPr>
          <w:rFonts w:ascii="Times New Roman" w:eastAsia="Times New Roman" w:hAnsi="Times New Roman" w:cs="Times New Roman"/>
          <w:kern w:val="0"/>
          <w:sz w:val="24"/>
          <w:szCs w:val="24"/>
          <w14:ligatures w14:val="none"/>
        </w:rPr>
        <w:t>đ</w:t>
      </w:r>
    </w:p>
    <w:p w:rsidR="00333B54" w:rsidRPr="00333B54" w:rsidRDefault="00333B54" w:rsidP="00333B54">
      <w:pPr>
        <w:pStyle w:val="ListParagraph"/>
        <w:numPr>
          <w:ilvl w:val="0"/>
          <w:numId w:val="3"/>
        </w:numPr>
        <w:rPr>
          <w:lang w:val="vi-VN"/>
        </w:rPr>
      </w:pPr>
      <w:r w:rsidRPr="00333B54">
        <w:rPr>
          <w:rFonts w:ascii="Times New Roman" w:eastAsia="Times New Roman" w:hAnsi="Times New Roman" w:cs="Times New Roman"/>
          <w:kern w:val="0"/>
          <w:sz w:val="24"/>
          <w:szCs w:val="24"/>
          <w14:ligatures w14:val="none"/>
        </w:rPr>
        <w:t xml:space="preserve">Lần </w:t>
      </w:r>
      <w:r>
        <w:rPr>
          <w:rFonts w:ascii="Times New Roman" w:eastAsia="Times New Roman" w:hAnsi="Times New Roman" w:cs="Times New Roman"/>
          <w:kern w:val="0"/>
          <w:sz w:val="24"/>
          <w:szCs w:val="24"/>
          <w14:ligatures w14:val="none"/>
        </w:rPr>
        <w:t>sử</w:t>
      </w:r>
      <w:r>
        <w:rPr>
          <w:rFonts w:ascii="Times New Roman" w:eastAsia="Times New Roman" w:hAnsi="Times New Roman" w:cs="Times New Roman"/>
          <w:kern w:val="0"/>
          <w:sz w:val="24"/>
          <w:szCs w:val="24"/>
          <w:lang w:val="vi-VN"/>
          <w14:ligatures w14:val="none"/>
        </w:rPr>
        <w:t xml:space="preserve"> dụng </w:t>
      </w:r>
      <w:r w:rsidRPr="00333B54">
        <w:rPr>
          <w:rFonts w:ascii="Times New Roman" w:eastAsia="Times New Roman" w:hAnsi="Times New Roman" w:cs="Times New Roman"/>
          <w:kern w:val="0"/>
          <w:sz w:val="24"/>
          <w:szCs w:val="24"/>
          <w14:ligatures w14:val="none"/>
        </w:rPr>
        <w:t xml:space="preserve">gần nhất trong khoảng 1 tuần trước: </w:t>
      </w:r>
      <w:r>
        <w:rPr>
          <w:rFonts w:ascii="Times New Roman" w:eastAsia="Times New Roman" w:hAnsi="Times New Roman" w:cs="Times New Roman"/>
          <w:kern w:val="0"/>
          <w:sz w:val="24"/>
          <w:szCs w:val="24"/>
          <w14:ligatures w14:val="none"/>
        </w:rPr>
        <w:t>3</w:t>
      </w:r>
      <w:r w:rsidRPr="00333B54">
        <w:rPr>
          <w:rFonts w:ascii="Times New Roman" w:eastAsia="Times New Roman" w:hAnsi="Times New Roman" w:cs="Times New Roman"/>
          <w:kern w:val="0"/>
          <w:sz w:val="24"/>
          <w:szCs w:val="24"/>
          <w14:ligatures w14:val="none"/>
        </w:rPr>
        <w:t>đ</w:t>
      </w:r>
    </w:p>
    <w:p w:rsidR="00333B54" w:rsidRPr="00333B54" w:rsidRDefault="00333B54" w:rsidP="00333B54">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33B54">
        <w:rPr>
          <w:rFonts w:ascii="Times New Roman" w:eastAsia="Times New Roman" w:hAnsi="Times New Roman" w:cs="Times New Roman"/>
          <w:kern w:val="0"/>
          <w:sz w:val="24"/>
          <w:szCs w:val="24"/>
          <w14:ligatures w14:val="none"/>
        </w:rPr>
        <w:t xml:space="preserve">Lần </w:t>
      </w:r>
      <w:r>
        <w:rPr>
          <w:rFonts w:ascii="Times New Roman" w:eastAsia="Times New Roman" w:hAnsi="Times New Roman" w:cs="Times New Roman"/>
          <w:kern w:val="0"/>
          <w:sz w:val="24"/>
          <w:szCs w:val="24"/>
          <w14:ligatures w14:val="none"/>
        </w:rPr>
        <w:t>sử</w:t>
      </w:r>
      <w:r>
        <w:rPr>
          <w:rFonts w:ascii="Times New Roman" w:eastAsia="Times New Roman" w:hAnsi="Times New Roman" w:cs="Times New Roman"/>
          <w:kern w:val="0"/>
          <w:sz w:val="24"/>
          <w:szCs w:val="24"/>
          <w:lang w:val="vi-VN"/>
          <w14:ligatures w14:val="none"/>
        </w:rPr>
        <w:t xml:space="preserve"> dụng </w:t>
      </w:r>
      <w:r w:rsidRPr="00333B54">
        <w:rPr>
          <w:rFonts w:ascii="Times New Roman" w:eastAsia="Times New Roman" w:hAnsi="Times New Roman" w:cs="Times New Roman"/>
          <w:kern w:val="0"/>
          <w:sz w:val="24"/>
          <w:szCs w:val="24"/>
          <w14:ligatures w14:val="none"/>
        </w:rPr>
        <w:t xml:space="preserve">gần nhất trong khoảng 2 tuần trước: </w:t>
      </w:r>
      <w:r>
        <w:rPr>
          <w:rFonts w:ascii="Times New Roman" w:eastAsia="Times New Roman" w:hAnsi="Times New Roman" w:cs="Times New Roman"/>
          <w:kern w:val="0"/>
          <w:sz w:val="24"/>
          <w:szCs w:val="24"/>
          <w14:ligatures w14:val="none"/>
        </w:rPr>
        <w:t>2</w:t>
      </w:r>
      <w:r w:rsidRPr="00333B54">
        <w:rPr>
          <w:rFonts w:ascii="Times New Roman" w:eastAsia="Times New Roman" w:hAnsi="Times New Roman" w:cs="Times New Roman"/>
          <w:kern w:val="0"/>
          <w:sz w:val="24"/>
          <w:szCs w:val="24"/>
          <w14:ligatures w14:val="none"/>
        </w:rPr>
        <w:t>đ</w:t>
      </w:r>
    </w:p>
    <w:p w:rsidR="00333B54" w:rsidRPr="00333B54" w:rsidRDefault="00333B54" w:rsidP="00333B54">
      <w:pPr>
        <w:pStyle w:val="ListParagraph"/>
        <w:numPr>
          <w:ilvl w:val="0"/>
          <w:numId w:val="3"/>
        </w:numPr>
        <w:rPr>
          <w:lang w:val="vi-VN"/>
        </w:rPr>
      </w:pPr>
      <w:r w:rsidRPr="00333B54">
        <w:rPr>
          <w:rFonts w:ascii="Times New Roman" w:eastAsia="Times New Roman" w:hAnsi="Times New Roman" w:cs="Times New Roman"/>
          <w:kern w:val="0"/>
          <w:sz w:val="24"/>
          <w:szCs w:val="24"/>
          <w14:ligatures w14:val="none"/>
        </w:rPr>
        <w:t xml:space="preserve">Lần </w:t>
      </w:r>
      <w:r>
        <w:rPr>
          <w:rFonts w:ascii="Times New Roman" w:eastAsia="Times New Roman" w:hAnsi="Times New Roman" w:cs="Times New Roman"/>
          <w:kern w:val="0"/>
          <w:sz w:val="24"/>
          <w:szCs w:val="24"/>
          <w14:ligatures w14:val="none"/>
        </w:rPr>
        <w:t>sử</w:t>
      </w:r>
      <w:r>
        <w:rPr>
          <w:rFonts w:ascii="Times New Roman" w:eastAsia="Times New Roman" w:hAnsi="Times New Roman" w:cs="Times New Roman"/>
          <w:kern w:val="0"/>
          <w:sz w:val="24"/>
          <w:szCs w:val="24"/>
          <w:lang w:val="vi-VN"/>
          <w14:ligatures w14:val="none"/>
        </w:rPr>
        <w:t xml:space="preserve"> dụng </w:t>
      </w:r>
      <w:r w:rsidRPr="00333B54">
        <w:rPr>
          <w:rFonts w:ascii="Times New Roman" w:eastAsia="Times New Roman" w:hAnsi="Times New Roman" w:cs="Times New Roman"/>
          <w:kern w:val="0"/>
          <w:sz w:val="24"/>
          <w:szCs w:val="24"/>
          <w14:ligatures w14:val="none"/>
        </w:rPr>
        <w:t xml:space="preserve">gần nhất trong khoảng 1 tháng trước: </w:t>
      </w:r>
      <w:r>
        <w:rPr>
          <w:rFonts w:ascii="Times New Roman" w:eastAsia="Times New Roman" w:hAnsi="Times New Roman" w:cs="Times New Roman"/>
          <w:kern w:val="0"/>
          <w:sz w:val="24"/>
          <w:szCs w:val="24"/>
          <w14:ligatures w14:val="none"/>
        </w:rPr>
        <w:t>1</w:t>
      </w:r>
      <w:r w:rsidRPr="00333B54">
        <w:rPr>
          <w:rFonts w:ascii="Times New Roman" w:eastAsia="Times New Roman" w:hAnsi="Times New Roman" w:cs="Times New Roman"/>
          <w:kern w:val="0"/>
          <w:sz w:val="24"/>
          <w:szCs w:val="24"/>
          <w14:ligatures w14:val="none"/>
        </w:rPr>
        <w:t>đ</w:t>
      </w:r>
    </w:p>
    <w:p w:rsidR="00A62564" w:rsidRDefault="00A62564" w:rsidP="00A62564">
      <w:pPr>
        <w:pStyle w:val="ListParagraph"/>
        <w:numPr>
          <w:ilvl w:val="0"/>
          <w:numId w:val="2"/>
        </w:numPr>
        <w:rPr>
          <w:lang w:val="vi-VN"/>
        </w:rPr>
      </w:pPr>
      <w:r>
        <w:rPr>
          <w:lang w:val="vi-VN"/>
        </w:rPr>
        <w:t>F (Frequency): Tần suất khách hàng sử dụng dịch vụ</w:t>
      </w:r>
    </w:p>
    <w:p w:rsidR="00333B54" w:rsidRPr="00333B54" w:rsidRDefault="00333B54" w:rsidP="00333B54">
      <w:pPr>
        <w:pStyle w:val="ListParagraph"/>
        <w:numPr>
          <w:ilvl w:val="0"/>
          <w:numId w:val="4"/>
        </w:numPr>
        <w:rPr>
          <w:lang w:val="vi-VN"/>
        </w:rPr>
      </w:pPr>
      <w:r>
        <w:t>1</w:t>
      </w:r>
      <w:r>
        <w:rPr>
          <w:lang w:val="vi-VN"/>
        </w:rPr>
        <w:t xml:space="preserve"> – 4 </w:t>
      </w:r>
      <w:r>
        <w:t>lần</w:t>
      </w:r>
      <w:r w:rsidR="00CF0E02">
        <w:rPr>
          <w:lang w:val="vi-VN"/>
        </w:rPr>
        <w:t xml:space="preserve"> </w:t>
      </w:r>
      <w:r>
        <w:t>/ tháng: 1đ</w:t>
      </w:r>
    </w:p>
    <w:p w:rsidR="00333B54" w:rsidRPr="00333B54" w:rsidRDefault="00333B54" w:rsidP="00333B54">
      <w:pPr>
        <w:pStyle w:val="ListParagraph"/>
        <w:numPr>
          <w:ilvl w:val="0"/>
          <w:numId w:val="4"/>
        </w:numPr>
        <w:rPr>
          <w:lang w:val="vi-VN"/>
        </w:rPr>
      </w:pPr>
      <w:r>
        <w:t>5</w:t>
      </w:r>
      <w:r>
        <w:rPr>
          <w:lang w:val="vi-VN"/>
        </w:rPr>
        <w:t xml:space="preserve"> – 12 </w:t>
      </w:r>
      <w:r>
        <w:t>lần</w:t>
      </w:r>
      <w:r w:rsidR="00CF0E02">
        <w:rPr>
          <w:lang w:val="vi-VN"/>
        </w:rPr>
        <w:t xml:space="preserve"> </w:t>
      </w:r>
      <w:r>
        <w:t>/ tháng: 2đ</w:t>
      </w:r>
    </w:p>
    <w:p w:rsidR="00333B54" w:rsidRPr="00333B54" w:rsidRDefault="00333B54" w:rsidP="00333B54">
      <w:pPr>
        <w:pStyle w:val="ListParagraph"/>
        <w:numPr>
          <w:ilvl w:val="0"/>
          <w:numId w:val="4"/>
        </w:numPr>
        <w:rPr>
          <w:lang w:val="vi-VN"/>
        </w:rPr>
      </w:pPr>
      <w:r>
        <w:t xml:space="preserve">12 </w:t>
      </w:r>
      <w:r>
        <w:rPr>
          <w:lang w:val="vi-VN"/>
        </w:rPr>
        <w:t xml:space="preserve">– 20 </w:t>
      </w:r>
      <w:r>
        <w:t>lần</w:t>
      </w:r>
      <w:r w:rsidR="00CF0E02">
        <w:rPr>
          <w:lang w:val="vi-VN"/>
        </w:rPr>
        <w:t xml:space="preserve"> </w:t>
      </w:r>
      <w:r>
        <w:t>/ tháng: 3đ</w:t>
      </w:r>
    </w:p>
    <w:p w:rsidR="00333B54" w:rsidRDefault="00333B54" w:rsidP="00333B54">
      <w:pPr>
        <w:pStyle w:val="ListParagraph"/>
        <w:numPr>
          <w:ilvl w:val="0"/>
          <w:numId w:val="4"/>
        </w:numPr>
        <w:rPr>
          <w:lang w:val="vi-VN"/>
        </w:rPr>
      </w:pPr>
      <w:r>
        <w:t>Trên</w:t>
      </w:r>
      <w:r>
        <w:rPr>
          <w:lang w:val="vi-VN"/>
        </w:rPr>
        <w:t xml:space="preserve"> </w:t>
      </w:r>
      <w:r>
        <w:t>20 lần</w:t>
      </w:r>
      <w:r w:rsidR="00CF0E02">
        <w:rPr>
          <w:lang w:val="vi-VN"/>
        </w:rPr>
        <w:t xml:space="preserve"> </w:t>
      </w:r>
      <w:r>
        <w:t>/ tháng: 4đ</w:t>
      </w:r>
    </w:p>
    <w:p w:rsidR="00A62564" w:rsidRDefault="00A62564" w:rsidP="00A62564">
      <w:pPr>
        <w:pStyle w:val="ListParagraph"/>
        <w:numPr>
          <w:ilvl w:val="0"/>
          <w:numId w:val="2"/>
        </w:numPr>
        <w:rPr>
          <w:lang w:val="vi-VN"/>
        </w:rPr>
      </w:pPr>
      <w:r>
        <w:rPr>
          <w:lang w:val="vi-VN"/>
        </w:rPr>
        <w:t>M (Monetary): Doanh thu từ dịch vụ</w:t>
      </w:r>
    </w:p>
    <w:p w:rsidR="00A62564" w:rsidRDefault="00A62564" w:rsidP="00A62564">
      <w:pPr>
        <w:pStyle w:val="ListParagraph"/>
        <w:numPr>
          <w:ilvl w:val="0"/>
          <w:numId w:val="1"/>
        </w:numPr>
        <w:rPr>
          <w:lang w:val="vi-VN"/>
        </w:rPr>
      </w:pPr>
      <w:r>
        <w:rPr>
          <w:lang w:val="vi-VN"/>
        </w:rPr>
        <w:t xml:space="preserve">Do dịch vụ kĩ thuật số của FPT là dịch vụ </w:t>
      </w:r>
      <w:r w:rsidRPr="00A62564">
        <w:rPr>
          <w:lang w:val="vi-VN"/>
        </w:rPr>
        <w:t>monthly subscription</w:t>
      </w:r>
      <w:r>
        <w:rPr>
          <w:lang w:val="vi-VN"/>
        </w:rPr>
        <w:t xml:space="preserve"> ( khách hàng trả tiền phí hàng tháng ) nên chỉ số M (Monetary) không quá quan trọng do khác biệt trong giá tiền các gói dịch vụ chênh lệch nhau không quá lớn.</w:t>
      </w:r>
    </w:p>
    <w:p w:rsidR="00CF0E02" w:rsidRDefault="00CF0E02" w:rsidP="00CF0E02">
      <w:pPr>
        <w:rPr>
          <w:lang w:val="vi-VN"/>
        </w:rPr>
      </w:pPr>
      <w:r>
        <w:rPr>
          <w:lang w:val="vi-VN"/>
        </w:rPr>
        <w:t>Cơ chế phân nhóm khách hàng:</w:t>
      </w:r>
    </w:p>
    <w:tbl>
      <w:tblPr>
        <w:tblStyle w:val="TableGrid"/>
        <w:tblW w:w="0" w:type="auto"/>
        <w:tblLook w:val="04A0" w:firstRow="1" w:lastRow="0" w:firstColumn="1" w:lastColumn="0" w:noHBand="0" w:noVBand="1"/>
      </w:tblPr>
      <w:tblGrid>
        <w:gridCol w:w="3116"/>
        <w:gridCol w:w="1289"/>
        <w:gridCol w:w="4945"/>
      </w:tblGrid>
      <w:tr w:rsidR="00CF0E02" w:rsidTr="00CF0E02">
        <w:tc>
          <w:tcPr>
            <w:tcW w:w="3116" w:type="dxa"/>
          </w:tcPr>
          <w:p w:rsidR="00CF0E02" w:rsidRDefault="00CF0E02" w:rsidP="00CF0E02">
            <w:pPr>
              <w:rPr>
                <w:lang w:val="vi-VN"/>
              </w:rPr>
            </w:pPr>
            <w:r>
              <w:rPr>
                <w:lang w:val="vi-VN"/>
              </w:rPr>
              <w:t>Phân loại khách hàng</w:t>
            </w:r>
          </w:p>
        </w:tc>
        <w:tc>
          <w:tcPr>
            <w:tcW w:w="1289" w:type="dxa"/>
          </w:tcPr>
          <w:p w:rsidR="00CF0E02" w:rsidRDefault="00CF0E02" w:rsidP="00CF0E02">
            <w:pPr>
              <w:rPr>
                <w:lang w:val="vi-VN"/>
              </w:rPr>
            </w:pPr>
            <w:r>
              <w:rPr>
                <w:lang w:val="vi-VN"/>
              </w:rPr>
              <w:t>RF Score</w:t>
            </w:r>
          </w:p>
        </w:tc>
        <w:tc>
          <w:tcPr>
            <w:tcW w:w="4945" w:type="dxa"/>
          </w:tcPr>
          <w:p w:rsidR="00CF0E02" w:rsidRDefault="00CF0E02" w:rsidP="00CF0E02">
            <w:pPr>
              <w:rPr>
                <w:lang w:val="vi-VN"/>
              </w:rPr>
            </w:pPr>
            <w:r>
              <w:rPr>
                <w:lang w:val="vi-VN"/>
              </w:rPr>
              <w:t>Mô tả</w:t>
            </w:r>
          </w:p>
        </w:tc>
      </w:tr>
      <w:tr w:rsidR="00A00570" w:rsidTr="00CF0E02">
        <w:tc>
          <w:tcPr>
            <w:tcW w:w="3116" w:type="dxa"/>
          </w:tcPr>
          <w:p w:rsidR="00A00570" w:rsidRDefault="00A00570" w:rsidP="00A00570">
            <w:pPr>
              <w:rPr>
                <w:lang w:val="vi-VN"/>
              </w:rPr>
            </w:pPr>
            <w:r>
              <w:rPr>
                <w:lang w:val="vi-VN"/>
              </w:rPr>
              <w:t>VIP Customers – Khách hàng VIP</w:t>
            </w:r>
          </w:p>
        </w:tc>
        <w:tc>
          <w:tcPr>
            <w:tcW w:w="1289" w:type="dxa"/>
          </w:tcPr>
          <w:p w:rsidR="00A00570" w:rsidRDefault="00A00570" w:rsidP="00A00570">
            <w:pPr>
              <w:rPr>
                <w:lang w:val="vi-VN"/>
              </w:rPr>
            </w:pPr>
            <w:r>
              <w:rPr>
                <w:lang w:val="vi-VN"/>
              </w:rPr>
              <w:t>R: 4</w:t>
            </w:r>
          </w:p>
          <w:p w:rsidR="00A00570" w:rsidRDefault="00A00570" w:rsidP="00A00570">
            <w:pPr>
              <w:rPr>
                <w:lang w:val="vi-VN"/>
              </w:rPr>
            </w:pPr>
            <w:r>
              <w:rPr>
                <w:lang w:val="vi-VN"/>
              </w:rPr>
              <w:t xml:space="preserve">F: 4 </w:t>
            </w:r>
          </w:p>
        </w:tc>
        <w:tc>
          <w:tcPr>
            <w:tcW w:w="4945" w:type="dxa"/>
          </w:tcPr>
          <w:p w:rsidR="00A00570" w:rsidRDefault="00A00570" w:rsidP="00A00570">
            <w:pPr>
              <w:rPr>
                <w:lang w:val="vi-VN"/>
              </w:rPr>
            </w:pPr>
            <w:r>
              <w:rPr>
                <w:lang w:val="vi-VN"/>
              </w:rPr>
              <w:t xml:space="preserve">Khách hàng VIP </w:t>
            </w:r>
          </w:p>
        </w:tc>
      </w:tr>
      <w:tr w:rsidR="00CF0E02" w:rsidTr="00CF0E02">
        <w:tc>
          <w:tcPr>
            <w:tcW w:w="3116" w:type="dxa"/>
          </w:tcPr>
          <w:p w:rsidR="00CF0E02" w:rsidRDefault="00CF0E02" w:rsidP="00CF0E02">
            <w:pPr>
              <w:rPr>
                <w:lang w:val="vi-VN"/>
              </w:rPr>
            </w:pPr>
            <w:r>
              <w:rPr>
                <w:lang w:val="vi-VN"/>
              </w:rPr>
              <w:t xml:space="preserve">Loyal </w:t>
            </w:r>
            <w:r w:rsidR="00CE36A9">
              <w:rPr>
                <w:lang w:val="vi-VN"/>
              </w:rPr>
              <w:t>Customers</w:t>
            </w:r>
            <w:r>
              <w:rPr>
                <w:lang w:val="vi-VN"/>
              </w:rPr>
              <w:t xml:space="preserve"> – Khách hàng trung thành  </w:t>
            </w:r>
          </w:p>
        </w:tc>
        <w:tc>
          <w:tcPr>
            <w:tcW w:w="1289" w:type="dxa"/>
          </w:tcPr>
          <w:p w:rsidR="00CF0E02" w:rsidRDefault="00CE36A9" w:rsidP="00CF0E02">
            <w:pPr>
              <w:rPr>
                <w:lang w:val="vi-VN"/>
              </w:rPr>
            </w:pPr>
            <w:r>
              <w:rPr>
                <w:lang w:val="vi-VN"/>
              </w:rPr>
              <w:t>R: 3</w:t>
            </w:r>
            <w:r w:rsidR="00A00570">
              <w:rPr>
                <w:lang w:val="vi-VN"/>
              </w:rPr>
              <w:t xml:space="preserve"> – 4 </w:t>
            </w:r>
            <w:r>
              <w:rPr>
                <w:lang w:val="vi-VN"/>
              </w:rPr>
              <w:t xml:space="preserve"> </w:t>
            </w:r>
          </w:p>
          <w:p w:rsidR="00CE36A9" w:rsidRDefault="00CE36A9" w:rsidP="00CF0E02">
            <w:pPr>
              <w:rPr>
                <w:lang w:val="vi-VN"/>
              </w:rPr>
            </w:pPr>
            <w:r>
              <w:rPr>
                <w:lang w:val="vi-VN"/>
              </w:rPr>
              <w:t xml:space="preserve">F: 3 – 4 </w:t>
            </w:r>
          </w:p>
        </w:tc>
        <w:tc>
          <w:tcPr>
            <w:tcW w:w="4945" w:type="dxa"/>
          </w:tcPr>
          <w:p w:rsidR="00CF0E02" w:rsidRDefault="00A00570" w:rsidP="00CF0E02">
            <w:pPr>
              <w:rPr>
                <w:lang w:val="vi-VN"/>
              </w:rPr>
            </w:pPr>
            <w:r>
              <w:rPr>
                <w:lang w:val="vi-VN"/>
              </w:rPr>
              <w:t>Khách hàng trung thành</w:t>
            </w:r>
          </w:p>
        </w:tc>
      </w:tr>
      <w:tr w:rsidR="00A00570" w:rsidTr="00CF0E02">
        <w:tc>
          <w:tcPr>
            <w:tcW w:w="3116" w:type="dxa"/>
          </w:tcPr>
          <w:p w:rsidR="00A00570" w:rsidRDefault="00A00570" w:rsidP="00A00570">
            <w:pPr>
              <w:rPr>
                <w:lang w:val="vi-VN"/>
              </w:rPr>
            </w:pPr>
            <w:r>
              <w:rPr>
                <w:lang w:val="vi-VN"/>
              </w:rPr>
              <w:t>New Customers – Khách hàng mới tham gia dịch vụ</w:t>
            </w:r>
          </w:p>
        </w:tc>
        <w:tc>
          <w:tcPr>
            <w:tcW w:w="1289" w:type="dxa"/>
          </w:tcPr>
          <w:p w:rsidR="00A00570" w:rsidRDefault="00A00570" w:rsidP="00A00570">
            <w:pPr>
              <w:rPr>
                <w:lang w:val="vi-VN"/>
              </w:rPr>
            </w:pPr>
            <w:r>
              <w:rPr>
                <w:lang w:val="vi-VN"/>
              </w:rPr>
              <w:t xml:space="preserve">R: 4 </w:t>
            </w:r>
          </w:p>
          <w:p w:rsidR="00A00570" w:rsidRDefault="00A00570" w:rsidP="00A00570">
            <w:pPr>
              <w:rPr>
                <w:lang w:val="vi-VN"/>
              </w:rPr>
            </w:pPr>
            <w:r>
              <w:rPr>
                <w:lang w:val="vi-VN"/>
              </w:rPr>
              <w:t xml:space="preserve">F: 1 – 2 </w:t>
            </w:r>
          </w:p>
        </w:tc>
        <w:tc>
          <w:tcPr>
            <w:tcW w:w="4945" w:type="dxa"/>
          </w:tcPr>
          <w:p w:rsidR="00A00570" w:rsidRDefault="00A00570" w:rsidP="00A00570">
            <w:pPr>
              <w:rPr>
                <w:lang w:val="vi-VN"/>
              </w:rPr>
            </w:pPr>
            <w:r>
              <w:rPr>
                <w:lang w:val="vi-VN"/>
              </w:rPr>
              <w:t xml:space="preserve">Khách hàng mới tham gia dịch vụ </w:t>
            </w:r>
          </w:p>
        </w:tc>
      </w:tr>
      <w:tr w:rsidR="00CE36A9" w:rsidTr="00CF0E02">
        <w:tc>
          <w:tcPr>
            <w:tcW w:w="3116" w:type="dxa"/>
          </w:tcPr>
          <w:p w:rsidR="00CE36A9" w:rsidRDefault="00CE36A9" w:rsidP="00CF0E02">
            <w:pPr>
              <w:rPr>
                <w:lang w:val="vi-VN"/>
              </w:rPr>
            </w:pPr>
            <w:r>
              <w:rPr>
                <w:lang w:val="vi-VN"/>
              </w:rPr>
              <w:t>Potential Customers – Khách hàng tiềm năng</w:t>
            </w:r>
          </w:p>
        </w:tc>
        <w:tc>
          <w:tcPr>
            <w:tcW w:w="1289" w:type="dxa"/>
          </w:tcPr>
          <w:p w:rsidR="00CE36A9" w:rsidRDefault="00CE36A9" w:rsidP="00CF0E02">
            <w:pPr>
              <w:rPr>
                <w:lang w:val="vi-VN"/>
              </w:rPr>
            </w:pPr>
            <w:r>
              <w:rPr>
                <w:lang w:val="vi-VN"/>
              </w:rPr>
              <w:t>R: 2 – 3</w:t>
            </w:r>
          </w:p>
          <w:p w:rsidR="00CE36A9" w:rsidRDefault="00CE36A9" w:rsidP="00CF0E02">
            <w:pPr>
              <w:rPr>
                <w:lang w:val="vi-VN"/>
              </w:rPr>
            </w:pPr>
            <w:r>
              <w:rPr>
                <w:lang w:val="vi-VN"/>
              </w:rPr>
              <w:t xml:space="preserve">F: 1 – 2 </w:t>
            </w:r>
          </w:p>
        </w:tc>
        <w:tc>
          <w:tcPr>
            <w:tcW w:w="4945" w:type="dxa"/>
          </w:tcPr>
          <w:p w:rsidR="00CE36A9" w:rsidRDefault="00A00570" w:rsidP="00CF0E02">
            <w:pPr>
              <w:rPr>
                <w:lang w:val="vi-VN"/>
              </w:rPr>
            </w:pPr>
            <w:r>
              <w:rPr>
                <w:lang w:val="vi-VN"/>
              </w:rPr>
              <w:t xml:space="preserve">Khách hàng tiềm năng </w:t>
            </w:r>
          </w:p>
        </w:tc>
      </w:tr>
      <w:tr w:rsidR="00CE36A9" w:rsidTr="00CF0E02">
        <w:tc>
          <w:tcPr>
            <w:tcW w:w="3116" w:type="dxa"/>
          </w:tcPr>
          <w:p w:rsidR="00CE36A9" w:rsidRDefault="00A00570" w:rsidP="00CF0E02">
            <w:pPr>
              <w:rPr>
                <w:lang w:val="vi-VN"/>
              </w:rPr>
            </w:pPr>
            <w:r>
              <w:rPr>
                <w:lang w:val="vi-VN"/>
              </w:rPr>
              <w:t>About to Loose Customers – Khách hàng cần chú ý</w:t>
            </w:r>
          </w:p>
        </w:tc>
        <w:tc>
          <w:tcPr>
            <w:tcW w:w="1289" w:type="dxa"/>
          </w:tcPr>
          <w:p w:rsidR="00CE36A9" w:rsidRDefault="00A00570" w:rsidP="00CF0E02">
            <w:pPr>
              <w:rPr>
                <w:lang w:val="vi-VN"/>
              </w:rPr>
            </w:pPr>
            <w:r>
              <w:rPr>
                <w:lang w:val="vi-VN"/>
              </w:rPr>
              <w:t xml:space="preserve">R: 2 </w:t>
            </w:r>
          </w:p>
          <w:p w:rsidR="00A00570" w:rsidRDefault="00A00570" w:rsidP="00CF0E02">
            <w:pPr>
              <w:rPr>
                <w:lang w:val="vi-VN"/>
              </w:rPr>
            </w:pPr>
            <w:r>
              <w:rPr>
                <w:lang w:val="vi-VN"/>
              </w:rPr>
              <w:t xml:space="preserve">F: 3 – 4 </w:t>
            </w:r>
          </w:p>
        </w:tc>
        <w:tc>
          <w:tcPr>
            <w:tcW w:w="4945" w:type="dxa"/>
          </w:tcPr>
          <w:p w:rsidR="00CE36A9" w:rsidRDefault="00A00570" w:rsidP="00CF0E02">
            <w:pPr>
              <w:rPr>
                <w:lang w:val="vi-VN"/>
              </w:rPr>
            </w:pPr>
            <w:r>
              <w:rPr>
                <w:lang w:val="vi-VN"/>
              </w:rPr>
              <w:t>Khách hàng đã sử dụng thường xuyên trong quá khứ tuy nhiên gần đây không sử dụng dịch vụ</w:t>
            </w:r>
          </w:p>
        </w:tc>
      </w:tr>
      <w:tr w:rsidR="00A00570" w:rsidTr="00CF0E02">
        <w:tc>
          <w:tcPr>
            <w:tcW w:w="3116" w:type="dxa"/>
          </w:tcPr>
          <w:p w:rsidR="00A00570" w:rsidRDefault="00A00570" w:rsidP="00A00570">
            <w:pPr>
              <w:rPr>
                <w:lang w:val="vi-VN"/>
              </w:rPr>
            </w:pPr>
            <w:r>
              <w:rPr>
                <w:lang w:val="vi-VN"/>
              </w:rPr>
              <w:t xml:space="preserve">Need Attention Customers – Khách hàng cần phải tiếp cận </w:t>
            </w:r>
          </w:p>
        </w:tc>
        <w:tc>
          <w:tcPr>
            <w:tcW w:w="1289" w:type="dxa"/>
          </w:tcPr>
          <w:p w:rsidR="00A00570" w:rsidRDefault="00A00570" w:rsidP="00A00570">
            <w:pPr>
              <w:rPr>
                <w:lang w:val="vi-VN"/>
              </w:rPr>
            </w:pPr>
            <w:r>
              <w:rPr>
                <w:lang w:val="vi-VN"/>
              </w:rPr>
              <w:t>R: 1</w:t>
            </w:r>
          </w:p>
          <w:p w:rsidR="00A00570" w:rsidRDefault="00A00570" w:rsidP="00A00570">
            <w:pPr>
              <w:rPr>
                <w:lang w:val="vi-VN"/>
              </w:rPr>
            </w:pPr>
            <w:r>
              <w:rPr>
                <w:lang w:val="vi-VN"/>
              </w:rPr>
              <w:t xml:space="preserve">F: 3 – 4 </w:t>
            </w:r>
          </w:p>
        </w:tc>
        <w:tc>
          <w:tcPr>
            <w:tcW w:w="4945" w:type="dxa"/>
          </w:tcPr>
          <w:p w:rsidR="00A00570" w:rsidRDefault="00A00570" w:rsidP="00A00570">
            <w:pPr>
              <w:rPr>
                <w:lang w:val="vi-VN"/>
              </w:rPr>
            </w:pPr>
            <w:r>
              <w:rPr>
                <w:lang w:val="vi-VN"/>
              </w:rPr>
              <w:t>Khách hàng đã sử dụng dịch vụ từ lâu trong quá khứ  tuy nhiên gần đây không sử dụng dịch vụ</w:t>
            </w:r>
          </w:p>
        </w:tc>
      </w:tr>
      <w:tr w:rsidR="00CF0E02" w:rsidTr="00CF0E02">
        <w:tc>
          <w:tcPr>
            <w:tcW w:w="3116" w:type="dxa"/>
          </w:tcPr>
          <w:p w:rsidR="00CF0E02" w:rsidRDefault="00CE36A9" w:rsidP="00CF0E02">
            <w:pPr>
              <w:rPr>
                <w:lang w:val="vi-VN"/>
              </w:rPr>
            </w:pPr>
            <w:r>
              <w:rPr>
                <w:lang w:val="vi-VN"/>
              </w:rPr>
              <w:t>At Risk Customers – Khách hàng rời bỏ</w:t>
            </w:r>
          </w:p>
        </w:tc>
        <w:tc>
          <w:tcPr>
            <w:tcW w:w="1289" w:type="dxa"/>
          </w:tcPr>
          <w:p w:rsidR="00CF0E02" w:rsidRDefault="00CE36A9" w:rsidP="00CF0E02">
            <w:pPr>
              <w:rPr>
                <w:lang w:val="vi-VN"/>
              </w:rPr>
            </w:pPr>
            <w:r>
              <w:rPr>
                <w:lang w:val="vi-VN"/>
              </w:rPr>
              <w:t>R: 1</w:t>
            </w:r>
          </w:p>
          <w:p w:rsidR="00CE36A9" w:rsidRDefault="00CE36A9" w:rsidP="00CF0E02">
            <w:pPr>
              <w:rPr>
                <w:lang w:val="vi-VN"/>
              </w:rPr>
            </w:pPr>
            <w:r>
              <w:rPr>
                <w:lang w:val="vi-VN"/>
              </w:rPr>
              <w:t>F: 1</w:t>
            </w:r>
            <w:r w:rsidR="00A00570">
              <w:rPr>
                <w:lang w:val="vi-VN"/>
              </w:rPr>
              <w:t xml:space="preserve"> – 2 </w:t>
            </w:r>
          </w:p>
        </w:tc>
        <w:tc>
          <w:tcPr>
            <w:tcW w:w="4945" w:type="dxa"/>
          </w:tcPr>
          <w:p w:rsidR="00CF0E02" w:rsidRDefault="00CE36A9" w:rsidP="00CF0E02">
            <w:pPr>
              <w:rPr>
                <w:lang w:val="vi-VN"/>
              </w:rPr>
            </w:pPr>
            <w:r>
              <w:rPr>
                <w:lang w:val="vi-VN"/>
              </w:rPr>
              <w:t>Khách hàng đã mua tuy nhiên gần đây không có dấu hiệu sử dụng dịch vụ</w:t>
            </w:r>
          </w:p>
        </w:tc>
      </w:tr>
    </w:tbl>
    <w:p w:rsidR="00CF0E02" w:rsidRPr="00CF0E02" w:rsidRDefault="00CF0E02" w:rsidP="00CF0E02">
      <w:pPr>
        <w:rPr>
          <w:lang w:val="vi-VN"/>
        </w:rPr>
      </w:pPr>
    </w:p>
    <w:p w:rsidR="00333B54" w:rsidRDefault="00333B54" w:rsidP="00333B54">
      <w:pPr>
        <w:rPr>
          <w:lang w:val="vi-VN"/>
        </w:rPr>
      </w:pPr>
      <w:r>
        <w:rPr>
          <w:lang w:val="vi-VN"/>
        </w:rPr>
        <w:t xml:space="preserve">Dữ liệu về khách </w:t>
      </w:r>
      <w:r>
        <w:t>hàng</w:t>
      </w:r>
      <w:r>
        <w:rPr>
          <w:lang w:val="vi-VN"/>
        </w:rPr>
        <w:t>:</w:t>
      </w:r>
    </w:p>
    <w:p w:rsidR="00333B54" w:rsidRPr="00333B54" w:rsidRDefault="00333B54" w:rsidP="00333B54">
      <w:pPr>
        <w:rPr>
          <w:lang w:val="vi-VN"/>
        </w:rPr>
      </w:pPr>
      <w:r>
        <w:rPr>
          <w:lang w:val="vi-VN"/>
        </w:rPr>
        <w:t>Hiện nay trong cơ sở dữ liệu đang ghi nhận khoảng 1,92 triệu khách hàng đang sử dụng dịch vụ vào tháng 4 năm 2022.</w:t>
      </w:r>
    </w:p>
    <w:p w:rsidR="00333B54" w:rsidRDefault="00684AAF" w:rsidP="00684AAF">
      <w:pPr>
        <w:ind w:left="720"/>
        <w:rPr>
          <w:lang w:val="vi-VN"/>
        </w:rPr>
      </w:pPr>
      <w:r w:rsidRPr="00684AAF">
        <w:rPr>
          <w:noProof/>
          <w:lang w:val="vi-VN"/>
        </w:rPr>
        <w:lastRenderedPageBreak/>
        <w:drawing>
          <wp:inline distT="0" distB="0" distL="0" distR="0" wp14:anchorId="74EE02A4" wp14:editId="1885739E">
            <wp:extent cx="5943600" cy="5754370"/>
            <wp:effectExtent l="0" t="0" r="0" b="0"/>
            <wp:docPr id="162768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88818" name=""/>
                    <pic:cNvPicPr/>
                  </pic:nvPicPr>
                  <pic:blipFill>
                    <a:blip r:embed="rId5"/>
                    <a:stretch>
                      <a:fillRect/>
                    </a:stretch>
                  </pic:blipFill>
                  <pic:spPr>
                    <a:xfrm>
                      <a:off x="0" y="0"/>
                      <a:ext cx="5943600" cy="5754370"/>
                    </a:xfrm>
                    <a:prstGeom prst="rect">
                      <a:avLst/>
                    </a:prstGeom>
                  </pic:spPr>
                </pic:pic>
              </a:graphicData>
            </a:graphic>
          </wp:inline>
        </w:drawing>
      </w:r>
    </w:p>
    <w:p w:rsidR="00684AAF" w:rsidRDefault="00684AAF" w:rsidP="00684AAF">
      <w:pPr>
        <w:ind w:left="720"/>
        <w:rPr>
          <w:lang w:val="vi-VN"/>
        </w:rPr>
      </w:pPr>
      <w:r>
        <w:rPr>
          <w:lang w:val="vi-VN"/>
        </w:rPr>
        <w:t>Qua biểu đồ chúng ta có thể đưa ra một vài nhận xét sau:</w:t>
      </w:r>
    </w:p>
    <w:p w:rsidR="00684AAF" w:rsidRDefault="00684AAF" w:rsidP="00391CF2">
      <w:pPr>
        <w:pStyle w:val="ListParagraph"/>
        <w:numPr>
          <w:ilvl w:val="0"/>
          <w:numId w:val="2"/>
        </w:numPr>
        <w:jc w:val="both"/>
        <w:rPr>
          <w:lang w:val="vi-VN"/>
        </w:rPr>
      </w:pPr>
      <w:r>
        <w:rPr>
          <w:lang w:val="vi-VN"/>
        </w:rPr>
        <w:t xml:space="preserve">Khoảng ba phần tư khách hàng (61,01% + 12,88% = </w:t>
      </w:r>
      <w:r w:rsidR="00391CF2">
        <w:rPr>
          <w:lang w:val="vi-VN"/>
        </w:rPr>
        <w:t>73,89%</w:t>
      </w:r>
      <w:r>
        <w:rPr>
          <w:lang w:val="vi-VN"/>
        </w:rPr>
        <w:t>) của doanh nghiệp thuộc nhóm Khách hàng VIP</w:t>
      </w:r>
      <w:r w:rsidR="00391CF2">
        <w:rPr>
          <w:lang w:val="vi-VN"/>
        </w:rPr>
        <w:t xml:space="preserve"> và Khách hàng trung thành</w:t>
      </w:r>
      <w:r>
        <w:rPr>
          <w:lang w:val="vi-VN"/>
        </w:rPr>
        <w:t xml:space="preserve">. Đây là một số liệu đáng </w:t>
      </w:r>
      <w:r w:rsidR="00391CF2">
        <w:rPr>
          <w:lang w:val="vi-VN"/>
        </w:rPr>
        <w:t>mừng.</w:t>
      </w:r>
    </w:p>
    <w:p w:rsidR="00391CF2" w:rsidRDefault="00391CF2" w:rsidP="00391CF2">
      <w:pPr>
        <w:pStyle w:val="ListParagraph"/>
        <w:numPr>
          <w:ilvl w:val="0"/>
          <w:numId w:val="2"/>
        </w:numPr>
        <w:jc w:val="both"/>
        <w:rPr>
          <w:lang w:val="vi-VN"/>
        </w:rPr>
      </w:pPr>
      <w:r>
        <w:rPr>
          <w:lang w:val="vi-VN"/>
        </w:rPr>
        <w:t>Nhóm khách hàng mới chiếm 15.88%. Đây là một con số khiêm tốn, Doanh nghiệp nên có những chính sách nhằm tiếp cận thêm khách hàng mới nếu muốn mở rộng thị trường.</w:t>
      </w:r>
    </w:p>
    <w:p w:rsidR="00A62564" w:rsidRDefault="00391CF2" w:rsidP="00391CF2">
      <w:pPr>
        <w:pStyle w:val="ListParagraph"/>
        <w:numPr>
          <w:ilvl w:val="0"/>
          <w:numId w:val="2"/>
        </w:numPr>
        <w:jc w:val="both"/>
        <w:rPr>
          <w:lang w:val="vi-VN"/>
        </w:rPr>
      </w:pPr>
      <w:r>
        <w:rPr>
          <w:lang w:val="vi-VN"/>
        </w:rPr>
        <w:t xml:space="preserve">Khoảng 10% khách hàng của công ty đang nằm trong nhóm khách hàng tiềm năng. </w:t>
      </w:r>
      <w:r>
        <w:t>Nhóm này là những người rất hay sử</w:t>
      </w:r>
      <w:r>
        <w:rPr>
          <w:lang w:val="vi-VN"/>
        </w:rPr>
        <w:t xml:space="preserve"> dụng dịch vụ </w:t>
      </w:r>
      <w:r>
        <w:t>nhưng F thấp hơn, điều đó có nghĩa họ</w:t>
      </w:r>
      <w:r>
        <w:rPr>
          <w:lang w:val="vi-VN"/>
        </w:rPr>
        <w:t xml:space="preserve"> có thể</w:t>
      </w:r>
      <w:r>
        <w:t xml:space="preserve"> đang sử dụng một số nền tảng dịch</w:t>
      </w:r>
      <w:r>
        <w:rPr>
          <w:lang w:val="vi-VN"/>
        </w:rPr>
        <w:t xml:space="preserve"> vụ</w:t>
      </w:r>
      <w:r>
        <w:t xml:space="preserve"> khác bên cạnh FPT. Điều chúng ta cần làm với họ là khiến họ chuyển sang sử dụng dịch vụ của FPT thường xuyên hơn, biến họ trở thành nhóm khách</w:t>
      </w:r>
      <w:r>
        <w:rPr>
          <w:lang w:val="vi-VN"/>
        </w:rPr>
        <w:t xml:space="preserve"> hàng trung thành.</w:t>
      </w:r>
    </w:p>
    <w:p w:rsidR="00391CF2" w:rsidRDefault="00391CF2" w:rsidP="00391CF2">
      <w:pPr>
        <w:pStyle w:val="ListParagraph"/>
        <w:numPr>
          <w:ilvl w:val="0"/>
          <w:numId w:val="2"/>
        </w:numPr>
        <w:jc w:val="both"/>
        <w:rPr>
          <w:lang w:val="vi-VN"/>
        </w:rPr>
      </w:pPr>
      <w:r>
        <w:rPr>
          <w:lang w:val="vi-VN"/>
        </w:rPr>
        <w:t>Số lượng khách hàng rời bỏ chỉ chiếm 0.68%, đây một số liệu đáng mừng cho thấy những chính sách nhằm giữ chân khách hàng hiện nay của FPT là hiệu quả.</w:t>
      </w:r>
    </w:p>
    <w:p w:rsidR="00117AF0" w:rsidRDefault="00117AF0" w:rsidP="00391CF2">
      <w:pPr>
        <w:jc w:val="both"/>
        <w:rPr>
          <w:rStyle w:val="rynqvb"/>
          <w:lang w:val="vi-VN"/>
        </w:rPr>
      </w:pPr>
      <w:r>
        <w:rPr>
          <w:rStyle w:val="rynqvb"/>
          <w:lang w:val="vi-VN"/>
        </w:rPr>
        <w:lastRenderedPageBreak/>
        <w:t xml:space="preserve">Phân khúc khách hàng </w:t>
      </w:r>
    </w:p>
    <w:p w:rsidR="00117AF0" w:rsidRDefault="00117AF0" w:rsidP="00476A0F">
      <w:pPr>
        <w:ind w:firstLine="720"/>
        <w:jc w:val="both"/>
        <w:rPr>
          <w:rStyle w:val="rynqvb"/>
          <w:lang w:val="vi-VN"/>
        </w:rPr>
      </w:pPr>
      <w:r>
        <w:rPr>
          <w:rStyle w:val="rynqvb"/>
          <w:lang w:val="vi-VN"/>
        </w:rPr>
        <w:t>Phân khúc khách hàng là quá trình phân chia khách hàng thành các nhóm giống nhau về một số đặc điểm.</w:t>
      </w:r>
      <w:r>
        <w:rPr>
          <w:rStyle w:val="hwtze"/>
          <w:lang w:val="vi-VN"/>
        </w:rPr>
        <w:t xml:space="preserve"> </w:t>
      </w:r>
      <w:r>
        <w:rPr>
          <w:rStyle w:val="rynqvb"/>
          <w:lang w:val="vi-VN"/>
        </w:rPr>
        <w:t xml:space="preserve">Trong báo cáo này, chúng </w:t>
      </w:r>
      <w:r w:rsidR="00476A0F">
        <w:rPr>
          <w:rStyle w:val="rynqvb"/>
          <w:lang w:val="vi-VN"/>
        </w:rPr>
        <w:t>ta</w:t>
      </w:r>
      <w:r>
        <w:rPr>
          <w:rStyle w:val="rynqvb"/>
          <w:lang w:val="vi-VN"/>
        </w:rPr>
        <w:t xml:space="preserve"> sử dụng </w:t>
      </w:r>
      <w:r w:rsidR="00476A0F">
        <w:rPr>
          <w:rStyle w:val="rynqvb"/>
          <w:lang w:val="vi-VN"/>
        </w:rPr>
        <w:t>unsupervised learning</w:t>
      </w:r>
      <w:r>
        <w:rPr>
          <w:rStyle w:val="rynqvb"/>
          <w:lang w:val="vi-VN"/>
        </w:rPr>
        <w:t xml:space="preserve">, </w:t>
      </w:r>
      <w:r w:rsidR="00476A0F">
        <w:rPr>
          <w:rStyle w:val="rynqvb"/>
          <w:lang w:val="vi-VN"/>
        </w:rPr>
        <w:t xml:space="preserve">cụ thể là </w:t>
      </w:r>
      <w:r>
        <w:rPr>
          <w:rStyle w:val="rynqvb"/>
          <w:lang w:val="vi-VN"/>
        </w:rPr>
        <w:t xml:space="preserve"> k_</w:t>
      </w:r>
      <w:r w:rsidR="00476A0F">
        <w:rPr>
          <w:rStyle w:val="rynqvb"/>
          <w:lang w:val="vi-VN"/>
        </w:rPr>
        <w:t>means.</w:t>
      </w:r>
      <w:r>
        <w:rPr>
          <w:rStyle w:val="rynqvb"/>
          <w:lang w:val="vi-VN"/>
        </w:rPr>
        <w:t xml:space="preserve"> Hãy thử các </w:t>
      </w:r>
      <w:r w:rsidR="00476A0F">
        <w:rPr>
          <w:rStyle w:val="rynqvb"/>
          <w:lang w:val="vi-VN"/>
        </w:rPr>
        <w:t xml:space="preserve">tham số </w:t>
      </w:r>
      <w:r>
        <w:rPr>
          <w:rStyle w:val="rynqvb"/>
          <w:lang w:val="vi-VN"/>
        </w:rPr>
        <w:t xml:space="preserve">cụm khác nhau từ 1 đến 10 để đánh giá xem số </w:t>
      </w:r>
      <w:r w:rsidR="00476A0F">
        <w:rPr>
          <w:rStyle w:val="rynqvb"/>
          <w:lang w:val="vi-VN"/>
        </w:rPr>
        <w:t>l</w:t>
      </w:r>
      <w:r>
        <w:rPr>
          <w:rStyle w:val="rynqvb"/>
          <w:lang w:val="vi-VN"/>
        </w:rPr>
        <w:t xml:space="preserve">ượng nhóm nào mang lại kết quả tốt nhất. </w:t>
      </w:r>
    </w:p>
    <w:p w:rsidR="002C537A" w:rsidRDefault="00117AF0" w:rsidP="00117AF0">
      <w:r>
        <w:rPr>
          <w:rStyle w:val="rynqvb"/>
          <w:lang w:val="vi-VN"/>
        </w:rPr>
        <w:t xml:space="preserve">Đồ thị Elbow method và </w:t>
      </w:r>
      <w:r w:rsidRPr="00117AF0">
        <w:rPr>
          <w:rStyle w:val="rynqvb"/>
          <w:lang w:val="vi-VN"/>
        </w:rPr>
        <w:t>Silhouette Score</w:t>
      </w:r>
      <w:r>
        <w:rPr>
          <w:rStyle w:val="rynqvb"/>
          <w:lang w:val="vi-VN"/>
        </w:rPr>
        <w:t>:</w:t>
      </w:r>
      <w:r w:rsidR="002C537A">
        <w:rPr>
          <w:noProof/>
        </w:rPr>
        <w:drawing>
          <wp:inline distT="0" distB="0" distL="0" distR="0">
            <wp:extent cx="5943600" cy="2846705"/>
            <wp:effectExtent l="0" t="0" r="0" b="0"/>
            <wp:docPr id="104512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rsidR="00DB36A0" w:rsidRPr="007D6319" w:rsidRDefault="007D6319" w:rsidP="00391CF2">
      <w:pPr>
        <w:jc w:val="both"/>
        <w:rPr>
          <w:lang w:val="vi-VN"/>
        </w:rPr>
      </w:pPr>
      <w:r>
        <w:t>Ta có</w:t>
      </w:r>
      <w:r>
        <w:rPr>
          <w:lang w:val="vi-VN"/>
        </w:rPr>
        <w:t xml:space="preserve"> thể thấy với phương pháp elbow, ta có thể lượng chọn cluster = 5</w:t>
      </w:r>
    </w:p>
    <w:tbl>
      <w:tblPr>
        <w:tblStyle w:val="TableGrid"/>
        <w:tblW w:w="0" w:type="auto"/>
        <w:tblLook w:val="04A0" w:firstRow="1" w:lastRow="0" w:firstColumn="1" w:lastColumn="0" w:noHBand="0" w:noVBand="1"/>
      </w:tblPr>
      <w:tblGrid>
        <w:gridCol w:w="1075"/>
        <w:gridCol w:w="8275"/>
      </w:tblGrid>
      <w:tr w:rsidR="00DB36A0" w:rsidTr="007D6319">
        <w:trPr>
          <w:trHeight w:val="368"/>
        </w:trPr>
        <w:tc>
          <w:tcPr>
            <w:tcW w:w="1075" w:type="dxa"/>
          </w:tcPr>
          <w:p w:rsidR="00DB36A0" w:rsidRDefault="00DB36A0" w:rsidP="00391CF2">
            <w:pPr>
              <w:jc w:val="both"/>
            </w:pPr>
            <w:r>
              <w:t>Cluster</w:t>
            </w:r>
          </w:p>
        </w:tc>
        <w:tc>
          <w:tcPr>
            <w:tcW w:w="8275" w:type="dxa"/>
          </w:tcPr>
          <w:p w:rsidR="00DB36A0" w:rsidRDefault="00DB36A0" w:rsidP="00391CF2">
            <w:pPr>
              <w:jc w:val="both"/>
            </w:pPr>
            <w:r>
              <w:t>Characteristics</w:t>
            </w:r>
          </w:p>
        </w:tc>
      </w:tr>
      <w:tr w:rsidR="00DB36A0" w:rsidTr="00DB36A0">
        <w:trPr>
          <w:trHeight w:val="215"/>
        </w:trPr>
        <w:tc>
          <w:tcPr>
            <w:tcW w:w="1075" w:type="dxa"/>
          </w:tcPr>
          <w:p w:rsidR="00DB36A0" w:rsidRDefault="00DB36A0" w:rsidP="00391CF2">
            <w:pPr>
              <w:jc w:val="both"/>
            </w:pPr>
            <w:r>
              <w:t>1</w:t>
            </w:r>
          </w:p>
        </w:tc>
        <w:tc>
          <w:tcPr>
            <w:tcW w:w="8275" w:type="dxa"/>
          </w:tcPr>
          <w:p w:rsidR="00DB36A0" w:rsidRPr="00117AF0" w:rsidRDefault="00117AF0" w:rsidP="00391CF2">
            <w:pPr>
              <w:jc w:val="both"/>
              <w:rPr>
                <w:lang w:val="vi-VN"/>
              </w:rPr>
            </w:pPr>
            <w:r>
              <w:t>Nhóm</w:t>
            </w:r>
            <w:r>
              <w:rPr>
                <w:lang w:val="vi-VN"/>
              </w:rPr>
              <w:t xml:space="preserve"> khách hàng</w:t>
            </w:r>
            <w:r w:rsidR="00476A0F">
              <w:rPr>
                <w:lang w:val="vi-VN"/>
              </w:rPr>
              <w:t xml:space="preserve"> thường xuyên</w:t>
            </w:r>
            <w:r>
              <w:rPr>
                <w:lang w:val="vi-VN"/>
              </w:rPr>
              <w:t xml:space="preserve"> </w:t>
            </w:r>
            <w:r w:rsidR="007D6319">
              <w:rPr>
                <w:lang w:val="vi-VN"/>
              </w:rPr>
              <w:t xml:space="preserve">sử dụng dịch vụ </w:t>
            </w:r>
            <w:r w:rsidR="00476A0F">
              <w:rPr>
                <w:lang w:val="vi-VN"/>
              </w:rPr>
              <w:t>(</w:t>
            </w:r>
            <w:r w:rsidR="007D6319">
              <w:rPr>
                <w:lang w:val="vi-VN"/>
              </w:rPr>
              <w:t xml:space="preserve">chủ yếu là Truyền Hình và Thiếu </w:t>
            </w:r>
            <w:r w:rsidR="00476A0F">
              <w:rPr>
                <w:lang w:val="vi-VN"/>
              </w:rPr>
              <w:t>Nhi)</w:t>
            </w:r>
          </w:p>
        </w:tc>
      </w:tr>
      <w:tr w:rsidR="00DB36A0" w:rsidTr="00DB36A0">
        <w:tc>
          <w:tcPr>
            <w:tcW w:w="1075" w:type="dxa"/>
          </w:tcPr>
          <w:p w:rsidR="00DB36A0" w:rsidRDefault="00DB36A0" w:rsidP="00391CF2">
            <w:pPr>
              <w:jc w:val="both"/>
            </w:pPr>
            <w:r>
              <w:t>2</w:t>
            </w:r>
          </w:p>
        </w:tc>
        <w:tc>
          <w:tcPr>
            <w:tcW w:w="8275" w:type="dxa"/>
          </w:tcPr>
          <w:p w:rsidR="00DB36A0" w:rsidRPr="00117AF0" w:rsidRDefault="00117AF0" w:rsidP="00391CF2">
            <w:pPr>
              <w:jc w:val="both"/>
              <w:rPr>
                <w:lang w:val="vi-VN"/>
              </w:rPr>
            </w:pPr>
            <w:r>
              <w:t>Nhóm</w:t>
            </w:r>
            <w:r>
              <w:rPr>
                <w:lang w:val="vi-VN"/>
              </w:rPr>
              <w:t xml:space="preserve"> khách hàng dùng ít </w:t>
            </w:r>
            <w:r w:rsidR="007D6319">
              <w:rPr>
                <w:lang w:val="vi-VN"/>
              </w:rPr>
              <w:t>Nhóm 1</w:t>
            </w:r>
            <w:r w:rsidR="00476A0F">
              <w:rPr>
                <w:lang w:val="vi-VN"/>
              </w:rPr>
              <w:t xml:space="preserve"> các hầu hết các dịch vụ</w:t>
            </w:r>
            <w:r w:rsidR="007D6319">
              <w:rPr>
                <w:lang w:val="vi-VN"/>
              </w:rPr>
              <w:t xml:space="preserve"> tuy nhiên thời gian sử dụng vào Phim Truyện lại nhiều hơn Nhóm 1 </w:t>
            </w:r>
          </w:p>
        </w:tc>
      </w:tr>
      <w:tr w:rsidR="007D6319" w:rsidTr="00DB36A0">
        <w:tc>
          <w:tcPr>
            <w:tcW w:w="1075" w:type="dxa"/>
          </w:tcPr>
          <w:p w:rsidR="007D6319" w:rsidRDefault="007D6319" w:rsidP="00391CF2">
            <w:pPr>
              <w:jc w:val="both"/>
            </w:pPr>
            <w:r>
              <w:t>3</w:t>
            </w:r>
          </w:p>
        </w:tc>
        <w:tc>
          <w:tcPr>
            <w:tcW w:w="8275" w:type="dxa"/>
          </w:tcPr>
          <w:p w:rsidR="00476A0F" w:rsidRPr="00476A0F" w:rsidRDefault="00476A0F" w:rsidP="00391CF2">
            <w:pPr>
              <w:jc w:val="both"/>
              <w:rPr>
                <w:lang w:val="vi-VN"/>
              </w:rPr>
            </w:pPr>
            <w:r>
              <w:t>Nhóm</w:t>
            </w:r>
            <w:r>
              <w:rPr>
                <w:lang w:val="vi-VN"/>
              </w:rPr>
              <w:t xml:space="preserve"> khách hàng dùng chủ yếu dịch vụ Giải Trí (Thời lượng nhiều nhất trong tất cả các nhóm) và Truyền Hình với thời gian sử dụng Giải Trí (10 phút / tháng)</w:t>
            </w:r>
          </w:p>
        </w:tc>
      </w:tr>
      <w:tr w:rsidR="007D6319" w:rsidTr="00DB36A0">
        <w:tc>
          <w:tcPr>
            <w:tcW w:w="1075" w:type="dxa"/>
          </w:tcPr>
          <w:p w:rsidR="007D6319" w:rsidRDefault="007D6319" w:rsidP="00391CF2">
            <w:pPr>
              <w:jc w:val="both"/>
            </w:pPr>
            <w:r>
              <w:t>4</w:t>
            </w:r>
          </w:p>
        </w:tc>
        <w:tc>
          <w:tcPr>
            <w:tcW w:w="8275" w:type="dxa"/>
          </w:tcPr>
          <w:p w:rsidR="007D6319" w:rsidRPr="007D6319" w:rsidRDefault="00476A0F" w:rsidP="00391CF2">
            <w:pPr>
              <w:jc w:val="both"/>
              <w:rPr>
                <w:lang w:val="vi-VN"/>
              </w:rPr>
            </w:pPr>
            <w:r>
              <w:t>Nhóm</w:t>
            </w:r>
            <w:r>
              <w:rPr>
                <w:lang w:val="vi-VN"/>
              </w:rPr>
              <w:t xml:space="preserve"> khách hàng Duy Trì (thời lượng sử dụng các dịch vụ đều thấp)</w:t>
            </w:r>
            <w:r>
              <w:rPr>
                <w:lang w:val="vi-VN"/>
              </w:rPr>
              <w:t>.</w:t>
            </w:r>
          </w:p>
        </w:tc>
      </w:tr>
      <w:tr w:rsidR="007D6319" w:rsidTr="00DB36A0">
        <w:tc>
          <w:tcPr>
            <w:tcW w:w="1075" w:type="dxa"/>
          </w:tcPr>
          <w:p w:rsidR="007D6319" w:rsidRDefault="007D6319" w:rsidP="00391CF2">
            <w:pPr>
              <w:jc w:val="both"/>
            </w:pPr>
            <w:r>
              <w:t>5</w:t>
            </w:r>
          </w:p>
        </w:tc>
        <w:tc>
          <w:tcPr>
            <w:tcW w:w="8275" w:type="dxa"/>
          </w:tcPr>
          <w:p w:rsidR="007D6319" w:rsidRPr="007D6319" w:rsidRDefault="007D6319" w:rsidP="00391CF2">
            <w:pPr>
              <w:jc w:val="both"/>
              <w:rPr>
                <w:lang w:val="vi-VN"/>
              </w:rPr>
            </w:pPr>
            <w:r>
              <w:t>Nhóm</w:t>
            </w:r>
            <w:r>
              <w:rPr>
                <w:lang w:val="vi-VN"/>
              </w:rPr>
              <w:t xml:space="preserve"> khách hàng hầu như chỉ sử dụng Truyền Hình tuy nhiên thời gian sử dụng Truyền Hình cũng rất ít (trung bình khoảng 81 phút / tháng)</w:t>
            </w:r>
          </w:p>
        </w:tc>
      </w:tr>
    </w:tbl>
    <w:p w:rsidR="00DB36A0" w:rsidRPr="00DB36A0" w:rsidRDefault="00DB36A0" w:rsidP="00391CF2">
      <w:pPr>
        <w:jc w:val="both"/>
      </w:pPr>
    </w:p>
    <w:p w:rsidR="0000377B" w:rsidRPr="00391CF2" w:rsidRDefault="0000377B" w:rsidP="00391CF2">
      <w:pPr>
        <w:jc w:val="both"/>
        <w:rPr>
          <w:lang w:val="vi-VN"/>
        </w:rPr>
      </w:pPr>
    </w:p>
    <w:sectPr w:rsidR="0000377B" w:rsidRPr="0039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0A37"/>
    <w:multiLevelType w:val="hybridMultilevel"/>
    <w:tmpl w:val="2C6C7D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44662B"/>
    <w:multiLevelType w:val="hybridMultilevel"/>
    <w:tmpl w:val="EEF82A86"/>
    <w:lvl w:ilvl="0" w:tplc="8B1E60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790619"/>
    <w:multiLevelType w:val="hybridMultilevel"/>
    <w:tmpl w:val="8B2C8D5C"/>
    <w:lvl w:ilvl="0" w:tplc="E07ED4C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F553FB"/>
    <w:multiLevelType w:val="hybridMultilevel"/>
    <w:tmpl w:val="0498A4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41731697">
    <w:abstractNumId w:val="1"/>
  </w:num>
  <w:num w:numId="2" w16cid:durableId="1266960805">
    <w:abstractNumId w:val="2"/>
  </w:num>
  <w:num w:numId="3" w16cid:durableId="1336150917">
    <w:abstractNumId w:val="0"/>
  </w:num>
  <w:num w:numId="4" w16cid:durableId="500437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58"/>
    <w:rsid w:val="0000377B"/>
    <w:rsid w:val="00117AF0"/>
    <w:rsid w:val="002C537A"/>
    <w:rsid w:val="00333B54"/>
    <w:rsid w:val="00391CF2"/>
    <w:rsid w:val="00476A0F"/>
    <w:rsid w:val="00684AAF"/>
    <w:rsid w:val="00710ACA"/>
    <w:rsid w:val="00715833"/>
    <w:rsid w:val="0074501C"/>
    <w:rsid w:val="007D6319"/>
    <w:rsid w:val="007F504B"/>
    <w:rsid w:val="009B3106"/>
    <w:rsid w:val="00A00570"/>
    <w:rsid w:val="00A62564"/>
    <w:rsid w:val="00CE36A9"/>
    <w:rsid w:val="00CF0E02"/>
    <w:rsid w:val="00DB36A0"/>
    <w:rsid w:val="00FD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99E6"/>
  <w15:chartTrackingRefBased/>
  <w15:docId w15:val="{D811C261-C771-4174-B0D2-5AFE26EC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64"/>
    <w:pPr>
      <w:ind w:left="720"/>
      <w:contextualSpacing/>
    </w:pPr>
  </w:style>
  <w:style w:type="table" w:styleId="TableGrid">
    <w:name w:val="Table Grid"/>
    <w:basedOn w:val="TableNormal"/>
    <w:uiPriority w:val="39"/>
    <w:rsid w:val="00CF0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v3wpe">
    <w:name w:val="qv3wpe"/>
    <w:basedOn w:val="DefaultParagraphFont"/>
    <w:rsid w:val="009B3106"/>
  </w:style>
  <w:style w:type="character" w:customStyle="1" w:styleId="hwtze">
    <w:name w:val="hwtze"/>
    <w:basedOn w:val="DefaultParagraphFont"/>
    <w:rsid w:val="00117AF0"/>
  </w:style>
  <w:style w:type="character" w:customStyle="1" w:styleId="rynqvb">
    <w:name w:val="rynqvb"/>
    <w:basedOn w:val="DefaultParagraphFont"/>
    <w:rsid w:val="00117AF0"/>
  </w:style>
  <w:style w:type="paragraph" w:styleId="HTMLPreformatted">
    <w:name w:val="HTML Preformatted"/>
    <w:basedOn w:val="Normal"/>
    <w:link w:val="HTMLPreformattedChar"/>
    <w:uiPriority w:val="99"/>
    <w:semiHidden/>
    <w:unhideWhenUsed/>
    <w:rsid w:val="007F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04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893">
      <w:bodyDiv w:val="1"/>
      <w:marLeft w:val="0"/>
      <w:marRight w:val="0"/>
      <w:marTop w:val="0"/>
      <w:marBottom w:val="0"/>
      <w:divBdr>
        <w:top w:val="none" w:sz="0" w:space="0" w:color="auto"/>
        <w:left w:val="none" w:sz="0" w:space="0" w:color="auto"/>
        <w:bottom w:val="none" w:sz="0" w:space="0" w:color="auto"/>
        <w:right w:val="none" w:sz="0" w:space="0" w:color="auto"/>
      </w:divBdr>
    </w:div>
    <w:div w:id="503787215">
      <w:bodyDiv w:val="1"/>
      <w:marLeft w:val="0"/>
      <w:marRight w:val="0"/>
      <w:marTop w:val="0"/>
      <w:marBottom w:val="0"/>
      <w:divBdr>
        <w:top w:val="none" w:sz="0" w:space="0" w:color="auto"/>
        <w:left w:val="none" w:sz="0" w:space="0" w:color="auto"/>
        <w:bottom w:val="none" w:sz="0" w:space="0" w:color="auto"/>
        <w:right w:val="none" w:sz="0" w:space="0" w:color="auto"/>
      </w:divBdr>
      <w:divsChild>
        <w:div w:id="731539747">
          <w:marLeft w:val="0"/>
          <w:marRight w:val="0"/>
          <w:marTop w:val="0"/>
          <w:marBottom w:val="0"/>
          <w:divBdr>
            <w:top w:val="none" w:sz="0" w:space="0" w:color="auto"/>
            <w:left w:val="none" w:sz="0" w:space="0" w:color="auto"/>
            <w:bottom w:val="none" w:sz="0" w:space="0" w:color="auto"/>
            <w:right w:val="none" w:sz="0" w:space="0" w:color="auto"/>
          </w:divBdr>
          <w:divsChild>
            <w:div w:id="6422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679">
      <w:bodyDiv w:val="1"/>
      <w:marLeft w:val="0"/>
      <w:marRight w:val="0"/>
      <w:marTop w:val="0"/>
      <w:marBottom w:val="0"/>
      <w:divBdr>
        <w:top w:val="none" w:sz="0" w:space="0" w:color="auto"/>
        <w:left w:val="none" w:sz="0" w:space="0" w:color="auto"/>
        <w:bottom w:val="none" w:sz="0" w:space="0" w:color="auto"/>
        <w:right w:val="none" w:sz="0" w:space="0" w:color="auto"/>
      </w:divBdr>
    </w:div>
    <w:div w:id="1691374712">
      <w:bodyDiv w:val="1"/>
      <w:marLeft w:val="0"/>
      <w:marRight w:val="0"/>
      <w:marTop w:val="0"/>
      <w:marBottom w:val="0"/>
      <w:divBdr>
        <w:top w:val="none" w:sz="0" w:space="0" w:color="auto"/>
        <w:left w:val="none" w:sz="0" w:space="0" w:color="auto"/>
        <w:bottom w:val="none" w:sz="0" w:space="0" w:color="auto"/>
        <w:right w:val="none" w:sz="0" w:space="0" w:color="auto"/>
      </w:divBdr>
      <w:divsChild>
        <w:div w:id="1967809852">
          <w:marLeft w:val="0"/>
          <w:marRight w:val="0"/>
          <w:marTop w:val="0"/>
          <w:marBottom w:val="0"/>
          <w:divBdr>
            <w:top w:val="none" w:sz="0" w:space="0" w:color="auto"/>
            <w:left w:val="none" w:sz="0" w:space="0" w:color="auto"/>
            <w:bottom w:val="none" w:sz="0" w:space="0" w:color="auto"/>
            <w:right w:val="none" w:sz="0" w:space="0" w:color="auto"/>
          </w:divBdr>
          <w:divsChild>
            <w:div w:id="12241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2023-05-23T14:27:00Z</dcterms:created>
  <dcterms:modified xsi:type="dcterms:W3CDTF">2023-05-24T09:30:00Z</dcterms:modified>
</cp:coreProperties>
</file>