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3AE2" w14:textId="47A14160" w:rsidR="00347CDA" w:rsidRDefault="00347CDA">
      <w:r>
        <w:t xml:space="preserve">1. About </w:t>
      </w:r>
      <w:proofErr w:type="spellStart"/>
      <w:r>
        <w:t>Hoa</w:t>
      </w:r>
      <w:proofErr w:type="spellEnd"/>
      <w:r>
        <w:t xml:space="preserve"> Sen Group</w:t>
      </w:r>
      <w:r w:rsidR="00B51D34">
        <w:tab/>
      </w:r>
    </w:p>
    <w:p w14:paraId="3EBEE7EF" w14:textId="1055E6D4" w:rsidR="00291F4F" w:rsidRDefault="00347CDA">
      <w:r>
        <w:tab/>
      </w:r>
      <w:proofErr w:type="spellStart"/>
      <w:r w:rsidRPr="00347CDA">
        <w:t>Hoa</w:t>
      </w:r>
      <w:proofErr w:type="spellEnd"/>
      <w:r w:rsidRPr="00347CDA">
        <w:t xml:space="preserve"> Sen Group is a prominent Vietnamese firm that focuses on producing and selling steel items. Since its establishment in 2001, the company has expanded considerably and is now one of the most significant steel manufacturers in Vietnam, operating in both local and global markets. </w:t>
      </w:r>
      <w:proofErr w:type="spellStart"/>
      <w:r w:rsidRPr="00347CDA">
        <w:t>Hoa</w:t>
      </w:r>
      <w:proofErr w:type="spellEnd"/>
      <w:r w:rsidRPr="00347CDA">
        <w:t xml:space="preserve"> Sen Group has gained recognition for its exceptional standards, inventive approaches, and effective practices, and has diversified its operations to include other sectors such as real estate, renewable energy, and logistics.</w:t>
      </w:r>
      <w:r>
        <w:t xml:space="preserve"> </w:t>
      </w:r>
      <w:r w:rsidRPr="00347CDA">
        <w:t xml:space="preserve">The purpose of this study is to assess and predict </w:t>
      </w:r>
      <w:proofErr w:type="spellStart"/>
      <w:r w:rsidRPr="00347CDA">
        <w:t>Hoa</w:t>
      </w:r>
      <w:proofErr w:type="spellEnd"/>
      <w:r w:rsidRPr="00347CDA">
        <w:t xml:space="preserve"> Sen Group's quarterly gross sales revenue, which will offer valuable insights into the company's performance and assist in forecasting its stock price.</w:t>
      </w:r>
    </w:p>
    <w:p w14:paraId="4A851C85" w14:textId="2649FA5B" w:rsidR="00347CDA" w:rsidRDefault="00347CDA">
      <w:r>
        <w:t>2. Gross sales Revenue</w:t>
      </w:r>
    </w:p>
    <w:p w14:paraId="7F1633D8" w14:textId="7B021A9D" w:rsidR="00347CDA" w:rsidRDefault="00347CDA">
      <w:r>
        <w:tab/>
        <w:t>This study collected data about gross sales revenue in 59 quarters (from 2008 to the third quarter of 2022) from the group’s financial report</w:t>
      </w:r>
    </w:p>
    <w:p w14:paraId="1AC3E862" w14:textId="425AF51C" w:rsidR="00C54B7A" w:rsidRDefault="00C54B7A">
      <w:r>
        <w:rPr>
          <w:noProof/>
        </w:rPr>
        <w:drawing>
          <wp:inline distT="0" distB="0" distL="0" distR="0" wp14:anchorId="367A17F4" wp14:editId="66CFF705">
            <wp:extent cx="5943600" cy="2447925"/>
            <wp:effectExtent l="0" t="0" r="0" b="9525"/>
            <wp:docPr id="172582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9032" name="Picture 17258290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4A21F7C3" w14:textId="142AC990" w:rsidR="00347CDA" w:rsidRDefault="00347CDA"/>
    <w:p w14:paraId="488344FF" w14:textId="6BB3F294" w:rsidR="00347CDA" w:rsidRDefault="00944FF1">
      <w:pPr>
        <w:rPr>
          <w:lang w:val="vi-VN"/>
        </w:rPr>
      </w:pPr>
      <w:r>
        <w:tab/>
      </w:r>
      <w:r w:rsidRPr="00944FF1">
        <w:t xml:space="preserve">This time series line shows the gross sales revenue of </w:t>
      </w:r>
      <w:proofErr w:type="spellStart"/>
      <w:r w:rsidRPr="00944FF1">
        <w:t>Hoa</w:t>
      </w:r>
      <w:proofErr w:type="spellEnd"/>
      <w:r w:rsidRPr="00944FF1">
        <w:t xml:space="preserve"> Sen Group over a period of 14 years, from 2008 to the third quarter of 2022. The data indicates that the company has experienced fluctuations in revenue, with some years showing significant growth while others experiencing declines. Overall, the trend appears to be positive, with revenue increasing steadily until 2017, and then experiencing a slight dip in the following years before rebounding to a new high in 2021.</w:t>
      </w:r>
      <w:r w:rsidR="00693F2D">
        <w:rPr>
          <w:lang w:val="vi-VN"/>
        </w:rPr>
        <w:t xml:space="preserve"> </w:t>
      </w:r>
      <w:r w:rsidR="00693F2D" w:rsidRPr="00693F2D">
        <w:rPr>
          <w:lang w:val="vi-VN"/>
        </w:rPr>
        <w:t>The decline in overall sales was attributed to lower demand both domestically and internationally, as well as rising costs of materials, exchange rates, and interest rates. Despite the negative impact of the Covid-19 pandemic, HSG experienced its most successful year in terms of gross revenue in 2021, reaching VND 17,005 trillion, the highest amount in the history of the company.</w:t>
      </w:r>
    </w:p>
    <w:p w14:paraId="716E1A23" w14:textId="27EDB304" w:rsidR="00827549" w:rsidRDefault="00827549">
      <w:pPr>
        <w:rPr>
          <w:lang w:val="vi-VN"/>
        </w:rPr>
      </w:pPr>
    </w:p>
    <w:p w14:paraId="64F9757F" w14:textId="511D6932" w:rsidR="00827549" w:rsidRDefault="00827549">
      <w:pPr>
        <w:rPr>
          <w:lang w:val="vi-VN"/>
        </w:rPr>
      </w:pPr>
    </w:p>
    <w:p w14:paraId="705977C1" w14:textId="77777777" w:rsidR="00827549" w:rsidRDefault="00827549">
      <w:pPr>
        <w:rPr>
          <w:lang w:val="vi-VN"/>
        </w:rPr>
      </w:pPr>
    </w:p>
    <w:p w14:paraId="4453A783" w14:textId="03B91F7C" w:rsidR="00827549" w:rsidRDefault="00827549" w:rsidP="00827549">
      <w:pPr>
        <w:pStyle w:val="NormalWeb"/>
      </w:pPr>
      <w:r>
        <w:lastRenderedPageBreak/>
        <w:t xml:space="preserve">Forecast by trend </w:t>
      </w:r>
      <w:r>
        <w:t>model</w:t>
      </w:r>
      <w:r>
        <w:rPr>
          <w:lang w:val="vi-VN"/>
        </w:rPr>
        <w:t>:</w:t>
      </w:r>
      <w:r>
        <w:t xml:space="preserve"> </w:t>
      </w:r>
    </w:p>
    <w:tbl>
      <w:tblPr>
        <w:tblStyle w:val="TableGrid"/>
        <w:tblW w:w="0" w:type="auto"/>
        <w:tblLook w:val="04A0" w:firstRow="1" w:lastRow="0" w:firstColumn="1" w:lastColumn="0" w:noHBand="0" w:noVBand="1"/>
      </w:tblPr>
      <w:tblGrid>
        <w:gridCol w:w="4386"/>
        <w:gridCol w:w="876"/>
        <w:gridCol w:w="1056"/>
        <w:gridCol w:w="966"/>
        <w:gridCol w:w="1058"/>
        <w:gridCol w:w="1008"/>
      </w:tblGrid>
      <w:tr w:rsidR="007A14A1" w14:paraId="76ED1FCE" w14:textId="2E1D3E08" w:rsidTr="00C000D6">
        <w:tc>
          <w:tcPr>
            <w:tcW w:w="4386" w:type="dxa"/>
          </w:tcPr>
          <w:p w14:paraId="2FD2DA9A" w14:textId="498D92E8" w:rsidR="00827549" w:rsidRDefault="00827549" w:rsidP="00827549">
            <w:pPr>
              <w:pStyle w:val="NormalWeb"/>
            </w:pPr>
            <w:r>
              <w:t>Model</w:t>
            </w:r>
          </w:p>
        </w:tc>
        <w:tc>
          <w:tcPr>
            <w:tcW w:w="876" w:type="dxa"/>
          </w:tcPr>
          <w:p w14:paraId="47190CE7" w14:textId="74E2275D" w:rsidR="00827549" w:rsidRPr="00827549" w:rsidRDefault="00827549" w:rsidP="00827549">
            <w:pPr>
              <w:pStyle w:val="NormalWeb"/>
              <w:rPr>
                <w:lang w:val="vi-VN"/>
              </w:rPr>
            </w:pPr>
            <w:r>
              <w:t>R</w:t>
            </w:r>
            <w:r>
              <w:rPr>
                <w:lang w:val="vi-VN"/>
              </w:rPr>
              <w:t>-</w:t>
            </w:r>
            <w:r w:rsidR="00741745">
              <w:rPr>
                <w:lang w:val="vi-VN"/>
              </w:rPr>
              <w:t>square</w:t>
            </w:r>
          </w:p>
        </w:tc>
        <w:tc>
          <w:tcPr>
            <w:tcW w:w="1056" w:type="dxa"/>
          </w:tcPr>
          <w:p w14:paraId="2710D449" w14:textId="3007BC6C" w:rsidR="00827549" w:rsidRDefault="00827549" w:rsidP="00827549">
            <w:pPr>
              <w:pStyle w:val="NormalWeb"/>
            </w:pPr>
            <w:r>
              <w:t>RMSE</w:t>
            </w:r>
          </w:p>
        </w:tc>
        <w:tc>
          <w:tcPr>
            <w:tcW w:w="966" w:type="dxa"/>
          </w:tcPr>
          <w:p w14:paraId="4BACAA3E" w14:textId="399373F7" w:rsidR="00827549" w:rsidRDefault="00827549" w:rsidP="00827549">
            <w:pPr>
              <w:pStyle w:val="NormalWeb"/>
            </w:pPr>
            <w:r>
              <w:t>MAPE</w:t>
            </w:r>
          </w:p>
        </w:tc>
        <w:tc>
          <w:tcPr>
            <w:tcW w:w="1058" w:type="dxa"/>
          </w:tcPr>
          <w:p w14:paraId="3A0BEF6E" w14:textId="076D3FCC" w:rsidR="00827549" w:rsidRPr="00827549" w:rsidRDefault="00827549" w:rsidP="00827549">
            <w:pPr>
              <w:pStyle w:val="NormalWeb"/>
              <w:rPr>
                <w:lang w:val="vi-VN"/>
              </w:rPr>
            </w:pPr>
            <w:r>
              <w:t>RMSE</w:t>
            </w:r>
            <w:r>
              <w:rPr>
                <w:lang w:val="vi-VN"/>
              </w:rPr>
              <w:t xml:space="preserve"> (4 last obs)</w:t>
            </w:r>
          </w:p>
        </w:tc>
        <w:tc>
          <w:tcPr>
            <w:tcW w:w="1008" w:type="dxa"/>
          </w:tcPr>
          <w:p w14:paraId="32E18E8D" w14:textId="05353687" w:rsidR="00827549" w:rsidRDefault="00827549" w:rsidP="00827549">
            <w:pPr>
              <w:pStyle w:val="NormalWeb"/>
            </w:pPr>
            <w:r>
              <w:t>MAPE</w:t>
            </w:r>
            <w:r>
              <w:rPr>
                <w:lang w:val="vi-VN"/>
              </w:rPr>
              <w:t xml:space="preserve"> (4 last obs)</w:t>
            </w:r>
          </w:p>
        </w:tc>
      </w:tr>
      <w:tr w:rsidR="007A14A1" w14:paraId="229C2CE7" w14:textId="1226824E" w:rsidTr="00C000D6">
        <w:tc>
          <w:tcPr>
            <w:tcW w:w="4386" w:type="dxa"/>
          </w:tcPr>
          <w:p w14:paraId="2E25AB0E" w14:textId="3FC702C9" w:rsidR="009A74F9" w:rsidRDefault="00827549" w:rsidP="00827549">
            <w:pPr>
              <w:pStyle w:val="NormalWeb"/>
              <w:rPr>
                <w:lang w:val="vi-VN"/>
              </w:rPr>
            </w:pPr>
            <w:r>
              <w:t>Model</w:t>
            </w:r>
            <w:r>
              <w:rPr>
                <w:lang w:val="vi-VN"/>
              </w:rPr>
              <w:t xml:space="preserve"> 1: Linear time trend</w:t>
            </w:r>
            <w:r w:rsidR="009A74F9">
              <w:rPr>
                <w:lang w:val="vi-VN"/>
              </w:rPr>
              <w:t xml:space="preserve"> (series ~ time)</w:t>
            </w:r>
          </w:p>
          <w:p w14:paraId="01EA21AB" w14:textId="7B87E7E0" w:rsidR="009A74F9" w:rsidRPr="00827549" w:rsidRDefault="009A74F9" w:rsidP="00827549">
            <w:pPr>
              <w:pStyle w:val="NormalWeb"/>
              <w:rPr>
                <w:lang w:val="vi-VN"/>
              </w:rPr>
            </w:pPr>
            <m:oMathPara>
              <m:oMath>
                <m:r>
                  <w:rPr>
                    <w:rFonts w:ascii="Cambria Math" w:hAnsi="Cambria Math"/>
                    <w:lang w:val="vi-VN"/>
                  </w:rPr>
                  <m:t>GS</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t</m:t>
                    </m:r>
                  </m:sub>
                </m:sSub>
                <m:r>
                  <w:rPr>
                    <w:rFonts w:ascii="Cambria Math" w:hAnsi="Cambria Math"/>
                    <w:lang w:val="vi-VN"/>
                  </w:rPr>
                  <m:t>= -910964+200429t</m:t>
                </m:r>
              </m:oMath>
            </m:oMathPara>
          </w:p>
        </w:tc>
        <w:tc>
          <w:tcPr>
            <w:tcW w:w="876" w:type="dxa"/>
          </w:tcPr>
          <w:p w14:paraId="0E1A4C1B" w14:textId="5664D57C" w:rsidR="00827549" w:rsidRPr="002357C7" w:rsidRDefault="002357C7" w:rsidP="00827549">
            <w:pPr>
              <w:pStyle w:val="NormalWeb"/>
              <w:rPr>
                <w:lang w:val="vi-VN"/>
              </w:rPr>
            </w:pPr>
            <w:r>
              <w:t>0</w:t>
            </w:r>
            <w:r>
              <w:rPr>
                <w:lang w:val="vi-VN"/>
              </w:rPr>
              <w:t>.805</w:t>
            </w:r>
          </w:p>
        </w:tc>
        <w:tc>
          <w:tcPr>
            <w:tcW w:w="1056" w:type="dxa"/>
          </w:tcPr>
          <w:p w14:paraId="21E65705" w14:textId="2298208F" w:rsidR="00827549" w:rsidRDefault="002357C7" w:rsidP="00827549">
            <w:pPr>
              <w:pStyle w:val="NormalWeb"/>
            </w:pPr>
            <w:r>
              <w:t>1678583</w:t>
            </w:r>
          </w:p>
        </w:tc>
        <w:tc>
          <w:tcPr>
            <w:tcW w:w="966" w:type="dxa"/>
          </w:tcPr>
          <w:p w14:paraId="1CA50F92" w14:textId="18988C98" w:rsidR="00827549" w:rsidRPr="002357C7" w:rsidRDefault="002357C7" w:rsidP="00827549">
            <w:pPr>
              <w:pStyle w:val="NormalWeb"/>
              <w:rPr>
                <w:lang w:val="vi-VN"/>
              </w:rPr>
            </w:pPr>
            <w:r>
              <w:t>26</w:t>
            </w:r>
            <w:r>
              <w:rPr>
                <w:lang w:val="vi-VN"/>
              </w:rPr>
              <w:t>.67%</w:t>
            </w:r>
          </w:p>
        </w:tc>
        <w:tc>
          <w:tcPr>
            <w:tcW w:w="1058" w:type="dxa"/>
          </w:tcPr>
          <w:p w14:paraId="035302B9" w14:textId="3DA33B8E" w:rsidR="00827549" w:rsidRDefault="002357C7" w:rsidP="00827549">
            <w:pPr>
              <w:pStyle w:val="NormalWeb"/>
            </w:pPr>
            <w:r>
              <w:t>3856930</w:t>
            </w:r>
          </w:p>
        </w:tc>
        <w:tc>
          <w:tcPr>
            <w:tcW w:w="1008" w:type="dxa"/>
          </w:tcPr>
          <w:p w14:paraId="6A619DF6" w14:textId="41289BD6" w:rsidR="00827549" w:rsidRPr="002357C7" w:rsidRDefault="002357C7" w:rsidP="00827549">
            <w:pPr>
              <w:pStyle w:val="NormalWeb"/>
              <w:rPr>
                <w:lang w:val="vi-VN"/>
              </w:rPr>
            </w:pPr>
            <w:r>
              <w:t>25</w:t>
            </w:r>
            <w:r>
              <w:rPr>
                <w:lang w:val="vi-VN"/>
              </w:rPr>
              <w:t>.72%</w:t>
            </w:r>
          </w:p>
        </w:tc>
      </w:tr>
      <w:tr w:rsidR="007A14A1" w14:paraId="779167C2" w14:textId="77777777" w:rsidTr="00C000D6">
        <w:tc>
          <w:tcPr>
            <w:tcW w:w="4386" w:type="dxa"/>
          </w:tcPr>
          <w:p w14:paraId="1DAF1404" w14:textId="464FC225" w:rsidR="009A74F9" w:rsidRDefault="009A74F9" w:rsidP="00827549">
            <w:pPr>
              <w:pStyle w:val="NormalWeb"/>
            </w:pPr>
            <w:r w:rsidRPr="009A74F9">
              <w:t xml:space="preserve">Model </w:t>
            </w:r>
            <w:r w:rsidR="00C55BAD">
              <w:t>2</w:t>
            </w:r>
            <w:r w:rsidRPr="009A74F9">
              <w:t>: log-linear time trend (log(series) ~ time)</w:t>
            </w:r>
          </w:p>
          <w:p w14:paraId="64D28391" w14:textId="5B7D0E18" w:rsidR="009A74F9" w:rsidRPr="009A74F9" w:rsidRDefault="0035143B" w:rsidP="00827549">
            <w:pPr>
              <w:pStyle w:val="NormalWeb"/>
            </w:pPr>
            <m:oMathPara>
              <m:oMath>
                <m:func>
                  <m:funcPr>
                    <m:ctrlPr>
                      <w:rPr>
                        <w:rFonts w:ascii="Cambria Math" w:hAnsi="Cambria Math"/>
                        <w:lang w:val="vi-VN"/>
                      </w:rPr>
                    </m:ctrlPr>
                  </m:funcPr>
                  <m:fName>
                    <m:r>
                      <m:rPr>
                        <m:sty m:val="p"/>
                      </m:rPr>
                      <w:rPr>
                        <w:rFonts w:ascii="Cambria Math" w:hAnsi="Cambria Math"/>
                        <w:lang w:val="vi-VN"/>
                      </w:rPr>
                      <m:t>log</m:t>
                    </m:r>
                  </m:fName>
                  <m:e>
                    <m:d>
                      <m:dPr>
                        <m:ctrlPr>
                          <w:rPr>
                            <w:rFonts w:ascii="Cambria Math" w:hAnsi="Cambria Math"/>
                            <w:i/>
                            <w:lang w:val="vi-VN"/>
                          </w:rPr>
                        </m:ctrlPr>
                      </m:dPr>
                      <m:e>
                        <m:r>
                          <w:rPr>
                            <w:rFonts w:ascii="Cambria Math" w:hAnsi="Cambria Math"/>
                            <w:lang w:val="vi-VN"/>
                          </w:rPr>
                          <m:t>GS</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t</m:t>
                            </m:r>
                          </m:sub>
                        </m:sSub>
                      </m:e>
                    </m:d>
                  </m:e>
                </m:func>
                <m:r>
                  <w:rPr>
                    <w:rFonts w:ascii="Cambria Math" w:hAnsi="Cambria Math"/>
                    <w:lang w:val="vi-VN"/>
                  </w:rPr>
                  <m:t>=</m:t>
                </m:r>
                <m:r>
                  <w:rPr>
                    <w:rFonts w:ascii="Cambria Math" w:hAnsi="Cambria Math"/>
                    <w:lang w:val="vi-VN"/>
                  </w:rPr>
                  <m:t>13.616</m:t>
                </m:r>
                <m:r>
                  <w:rPr>
                    <w:rFonts w:ascii="Cambria Math" w:hAnsi="Cambria Math"/>
                    <w:lang w:val="vi-VN"/>
                  </w:rPr>
                  <m:t>+</m:t>
                </m:r>
                <m:r>
                  <w:rPr>
                    <w:rFonts w:ascii="Cambria Math" w:hAnsi="Cambria Math"/>
                    <w:lang w:val="vi-VN"/>
                  </w:rPr>
                  <m:t>0.05</m:t>
                </m:r>
                <m:r>
                  <w:rPr>
                    <w:rFonts w:ascii="Cambria Math" w:hAnsi="Cambria Math"/>
                    <w:lang w:val="vi-VN"/>
                  </w:rPr>
                  <m:t>t</m:t>
                </m:r>
              </m:oMath>
            </m:oMathPara>
          </w:p>
        </w:tc>
        <w:tc>
          <w:tcPr>
            <w:tcW w:w="876" w:type="dxa"/>
          </w:tcPr>
          <w:p w14:paraId="7B0E3F2E" w14:textId="3C97CDF5" w:rsidR="009A74F9" w:rsidRPr="002357C7" w:rsidRDefault="002357C7" w:rsidP="00827549">
            <w:pPr>
              <w:pStyle w:val="NormalWeb"/>
              <w:rPr>
                <w:lang w:val="vi-VN"/>
              </w:rPr>
            </w:pPr>
            <w:r>
              <w:t>0</w:t>
            </w:r>
            <w:r>
              <w:rPr>
                <w:lang w:val="vi-VN"/>
              </w:rPr>
              <w:t>.905</w:t>
            </w:r>
          </w:p>
        </w:tc>
        <w:tc>
          <w:tcPr>
            <w:tcW w:w="1056" w:type="dxa"/>
          </w:tcPr>
          <w:p w14:paraId="6C9AC6A3" w14:textId="06DF89C4" w:rsidR="009A74F9" w:rsidRPr="001B3A98" w:rsidRDefault="00C000D6" w:rsidP="00827549">
            <w:pPr>
              <w:pStyle w:val="NormalWeb"/>
              <w:rPr>
                <w:lang w:val="vi-VN"/>
              </w:rPr>
            </w:pPr>
            <w:r w:rsidRPr="00C000D6">
              <w:rPr>
                <w:lang w:val="vi-VN"/>
              </w:rPr>
              <w:t>1787341</w:t>
            </w:r>
          </w:p>
        </w:tc>
        <w:tc>
          <w:tcPr>
            <w:tcW w:w="966" w:type="dxa"/>
          </w:tcPr>
          <w:p w14:paraId="08C35008" w14:textId="662135F7" w:rsidR="009A74F9" w:rsidRPr="002357C7" w:rsidRDefault="00C000D6" w:rsidP="00827549">
            <w:pPr>
              <w:pStyle w:val="NormalWeb"/>
              <w:rPr>
                <w:lang w:val="vi-VN"/>
              </w:rPr>
            </w:pPr>
            <w:r>
              <w:rPr>
                <w:lang w:val="vi-VN"/>
              </w:rPr>
              <w:t>24</w:t>
            </w:r>
            <w:r w:rsidR="001B3A98">
              <w:rPr>
                <w:lang w:val="vi-VN"/>
              </w:rPr>
              <w:t>.</w:t>
            </w:r>
            <w:r>
              <w:rPr>
                <w:lang w:val="vi-VN"/>
              </w:rPr>
              <w:t>6</w:t>
            </w:r>
            <w:r w:rsidR="001B3A98">
              <w:rPr>
                <w:lang w:val="vi-VN"/>
              </w:rPr>
              <w:t>5</w:t>
            </w:r>
            <w:r w:rsidR="002357C7">
              <w:rPr>
                <w:lang w:val="vi-VN"/>
              </w:rPr>
              <w:t>%</w:t>
            </w:r>
          </w:p>
        </w:tc>
        <w:tc>
          <w:tcPr>
            <w:tcW w:w="1058" w:type="dxa"/>
          </w:tcPr>
          <w:p w14:paraId="47E1FD46" w14:textId="4346073C" w:rsidR="009A74F9" w:rsidRPr="002357C7" w:rsidRDefault="00C000D6" w:rsidP="00827549">
            <w:pPr>
              <w:pStyle w:val="NormalWeb"/>
              <w:rPr>
                <w:lang w:val="vi-VN"/>
              </w:rPr>
            </w:pPr>
            <w:r w:rsidRPr="00C000D6">
              <w:rPr>
                <w:lang w:val="vi-VN"/>
              </w:rPr>
              <w:t>4383221</w:t>
            </w:r>
          </w:p>
        </w:tc>
        <w:tc>
          <w:tcPr>
            <w:tcW w:w="1008" w:type="dxa"/>
          </w:tcPr>
          <w:p w14:paraId="43BE5360" w14:textId="4B01700D" w:rsidR="009A74F9" w:rsidRPr="002357C7" w:rsidRDefault="00C000D6" w:rsidP="00827549">
            <w:pPr>
              <w:pStyle w:val="NormalWeb"/>
              <w:rPr>
                <w:lang w:val="vi-VN"/>
              </w:rPr>
            </w:pPr>
            <w:r w:rsidRPr="00C000D6">
              <w:rPr>
                <w:lang w:val="vi-VN"/>
              </w:rPr>
              <w:t>36.14</w:t>
            </w:r>
            <w:r w:rsidR="002357C7">
              <w:rPr>
                <w:lang w:val="vi-VN"/>
              </w:rPr>
              <w:t>%</w:t>
            </w:r>
          </w:p>
        </w:tc>
      </w:tr>
      <w:tr w:rsidR="007A14A1" w14:paraId="375EBE10" w14:textId="77777777" w:rsidTr="00C000D6">
        <w:tc>
          <w:tcPr>
            <w:tcW w:w="4386" w:type="dxa"/>
          </w:tcPr>
          <w:p w14:paraId="3A6C0B0C" w14:textId="1F22E290" w:rsidR="009A74F9" w:rsidRDefault="009A74F9" w:rsidP="00827549">
            <w:pPr>
              <w:pStyle w:val="NormalWeb"/>
              <w:rPr>
                <w:lang w:val="vi-VN"/>
              </w:rPr>
            </w:pPr>
            <w:r w:rsidRPr="009A74F9">
              <w:t xml:space="preserve">Model </w:t>
            </w:r>
            <w:r w:rsidR="00C000D6">
              <w:t>3</w:t>
            </w:r>
            <w:r w:rsidRPr="009A74F9">
              <w:t xml:space="preserve">: linear trend + </w:t>
            </w:r>
            <w:r>
              <w:t>seasonality</w:t>
            </w:r>
            <w:r>
              <w:rPr>
                <w:lang w:val="vi-VN"/>
              </w:rPr>
              <w:t xml:space="preserve"> (additive form) </w:t>
            </w:r>
            <w:r w:rsidRPr="009A74F9">
              <w:t>(series ~ time + seas)</w:t>
            </w:r>
            <w:r>
              <w:rPr>
                <w:lang w:val="vi-VN"/>
              </w:rPr>
              <w:t xml:space="preserve"> </w:t>
            </w:r>
          </w:p>
          <w:p w14:paraId="13419D49" w14:textId="5A0F3D59" w:rsidR="0035143B" w:rsidRPr="007A14A1" w:rsidRDefault="0035143B" w:rsidP="00827549">
            <w:pPr>
              <w:pStyle w:val="NormalWeb"/>
              <w:rPr>
                <w:lang w:val="vi-VN"/>
              </w:rPr>
            </w:pPr>
            <m:oMathPara>
              <m:oMathParaPr>
                <m:jc m:val="left"/>
              </m:oMathParaPr>
              <m:oMath>
                <m:r>
                  <w:rPr>
                    <w:rFonts w:ascii="Cambria Math" w:hAnsi="Cambria Math"/>
                    <w:lang w:val="vi-VN"/>
                  </w:rPr>
                  <m:t>GS</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t</m:t>
                    </m:r>
                  </m:sub>
                </m:sSub>
                <m:r>
                  <w:rPr>
                    <w:rFonts w:ascii="Cambria Math" w:hAnsi="Cambria Math"/>
                    <w:lang w:val="vi-VN"/>
                  </w:rPr>
                  <m:t xml:space="preserve">= </m:t>
                </m:r>
                <m:r>
                  <w:rPr>
                    <w:rFonts w:ascii="Cambria Math" w:hAnsi="Cambria Math"/>
                    <w:lang w:val="vi-VN"/>
                  </w:rPr>
                  <m:t>-1096173+200406t</m:t>
                </m:r>
                <m:r>
                  <w:rPr>
                    <w:rFonts w:ascii="Cambria Math" w:hAnsi="Cambria Math"/>
                    <w:lang w:val="vi-VN"/>
                  </w:rPr>
                  <m:t>+</m:t>
                </m:r>
                <m:r>
                  <w:rPr>
                    <w:rFonts w:ascii="Cambria Math" w:hAnsi="Cambria Math"/>
                    <w:lang w:val="vi-VN"/>
                  </w:rPr>
                  <m:t>448589</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2</m:t>
                    </m:r>
                  </m:sub>
                </m:sSub>
                <m:r>
                  <w:rPr>
                    <w:rFonts w:ascii="Cambria Math" w:hAnsi="Cambria Math"/>
                    <w:lang w:val="vi-VN"/>
                  </w:rPr>
                  <m:t>+</m:t>
                </m:r>
                <m:r>
                  <w:rPr>
                    <w:rFonts w:ascii="Cambria Math" w:hAnsi="Cambria Math"/>
                    <w:lang w:val="vi-VN"/>
                  </w:rPr>
                  <m:t>25864</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r>
                  <w:rPr>
                    <w:rFonts w:ascii="Cambria Math" w:hAnsi="Cambria Math"/>
                    <w:lang w:val="vi-VN"/>
                  </w:rPr>
                  <m:t>+</m:t>
                </m:r>
                <m:r>
                  <w:rPr>
                    <w:rFonts w:ascii="Cambria Math" w:hAnsi="Cambria Math"/>
                    <w:lang w:val="vi-VN"/>
                  </w:rPr>
                  <m:t>275050</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4</m:t>
                    </m:r>
                  </m:sub>
                </m:sSub>
              </m:oMath>
            </m:oMathPara>
          </w:p>
        </w:tc>
        <w:tc>
          <w:tcPr>
            <w:tcW w:w="876" w:type="dxa"/>
          </w:tcPr>
          <w:p w14:paraId="573BAE91" w14:textId="5FC63ED8" w:rsidR="009A74F9" w:rsidRPr="002357C7" w:rsidRDefault="002357C7" w:rsidP="00827549">
            <w:pPr>
              <w:pStyle w:val="NormalWeb"/>
              <w:rPr>
                <w:lang w:val="vi-VN"/>
              </w:rPr>
            </w:pPr>
            <w:r>
              <w:t>0</w:t>
            </w:r>
            <w:r>
              <w:rPr>
                <w:lang w:val="vi-VN"/>
              </w:rPr>
              <w:t>.8076</w:t>
            </w:r>
          </w:p>
        </w:tc>
        <w:tc>
          <w:tcPr>
            <w:tcW w:w="1056" w:type="dxa"/>
          </w:tcPr>
          <w:p w14:paraId="27A4E198" w14:textId="2BF9A4F9" w:rsidR="009A74F9" w:rsidRDefault="002357C7" w:rsidP="00827549">
            <w:pPr>
              <w:pStyle w:val="NormalWeb"/>
            </w:pPr>
            <w:r>
              <w:t>1668207</w:t>
            </w:r>
          </w:p>
        </w:tc>
        <w:tc>
          <w:tcPr>
            <w:tcW w:w="966" w:type="dxa"/>
          </w:tcPr>
          <w:p w14:paraId="7B6F53CA" w14:textId="3C58FCEE" w:rsidR="009A74F9" w:rsidRPr="002357C7" w:rsidRDefault="002357C7" w:rsidP="00827549">
            <w:pPr>
              <w:pStyle w:val="NormalWeb"/>
              <w:rPr>
                <w:lang w:val="vi-VN"/>
              </w:rPr>
            </w:pPr>
            <w:r>
              <w:t>30</w:t>
            </w:r>
            <w:r>
              <w:rPr>
                <w:lang w:val="vi-VN"/>
              </w:rPr>
              <w:t>.81%</w:t>
            </w:r>
          </w:p>
        </w:tc>
        <w:tc>
          <w:tcPr>
            <w:tcW w:w="1058" w:type="dxa"/>
          </w:tcPr>
          <w:p w14:paraId="78EE68D6" w14:textId="65DB01E0" w:rsidR="009A74F9" w:rsidRDefault="002357C7" w:rsidP="00827549">
            <w:pPr>
              <w:pStyle w:val="NormalWeb"/>
            </w:pPr>
            <w:r>
              <w:t>3794262</w:t>
            </w:r>
          </w:p>
        </w:tc>
        <w:tc>
          <w:tcPr>
            <w:tcW w:w="1008" w:type="dxa"/>
          </w:tcPr>
          <w:p w14:paraId="6D38CEB4" w14:textId="1F1E8DFB" w:rsidR="009A74F9" w:rsidRPr="002357C7" w:rsidRDefault="002357C7" w:rsidP="00827549">
            <w:pPr>
              <w:pStyle w:val="NormalWeb"/>
              <w:rPr>
                <w:lang w:val="vi-VN"/>
              </w:rPr>
            </w:pPr>
            <w:r>
              <w:t>24</w:t>
            </w:r>
            <w:r>
              <w:rPr>
                <w:lang w:val="vi-VN"/>
              </w:rPr>
              <w:t>.92%</w:t>
            </w:r>
          </w:p>
        </w:tc>
      </w:tr>
      <w:tr w:rsidR="00C000D6" w14:paraId="65244182" w14:textId="77777777" w:rsidTr="00C000D6">
        <w:tc>
          <w:tcPr>
            <w:tcW w:w="4386" w:type="dxa"/>
          </w:tcPr>
          <w:p w14:paraId="456D2FC6" w14:textId="4705ECA6" w:rsidR="00C000D6" w:rsidRDefault="00C000D6" w:rsidP="00C000D6">
            <w:pPr>
              <w:pStyle w:val="NormalWeb"/>
              <w:rPr>
                <w:lang w:val="vi-VN"/>
              </w:rPr>
            </w:pPr>
            <w:r w:rsidRPr="009A74F9">
              <w:t xml:space="preserve">Model </w:t>
            </w:r>
            <w:r>
              <w:t>4</w:t>
            </w:r>
            <w:r w:rsidRPr="009A74F9">
              <w:t xml:space="preserve">: </w:t>
            </w:r>
            <w:r>
              <w:t>log</w:t>
            </w:r>
            <w:r>
              <w:rPr>
                <w:lang w:val="vi-VN"/>
              </w:rPr>
              <w:t>-</w:t>
            </w:r>
            <w:r w:rsidRPr="009A74F9">
              <w:t xml:space="preserve">linear trend + </w:t>
            </w:r>
            <w:r>
              <w:t>seasonality</w:t>
            </w:r>
            <w:r>
              <w:rPr>
                <w:lang w:val="vi-VN"/>
              </w:rPr>
              <w:t xml:space="preserve"> (additive form) </w:t>
            </w:r>
            <w:r w:rsidRPr="009A74F9">
              <w:t>(</w:t>
            </w:r>
            <w:r>
              <w:t>log</w:t>
            </w:r>
            <w:r>
              <w:rPr>
                <w:lang w:val="vi-VN"/>
              </w:rPr>
              <w:t>(</w:t>
            </w:r>
            <w:r>
              <w:t>series</w:t>
            </w:r>
            <w:r>
              <w:rPr>
                <w:lang w:val="vi-VN"/>
              </w:rPr>
              <w:t>)</w:t>
            </w:r>
            <w:r w:rsidRPr="009A74F9">
              <w:t xml:space="preserve"> ~ time + seas)</w:t>
            </w:r>
            <w:r>
              <w:rPr>
                <w:lang w:val="vi-VN"/>
              </w:rPr>
              <w:t xml:space="preserve"> </w:t>
            </w:r>
          </w:p>
          <w:p w14:paraId="618A96D0" w14:textId="57D82554" w:rsidR="00C000D6" w:rsidRPr="009A74F9" w:rsidRDefault="00C000D6" w:rsidP="00C000D6">
            <w:pPr>
              <w:pStyle w:val="NormalWeb"/>
            </w:pPr>
            <m:oMathPara>
              <m:oMath>
                <m:r>
                  <w:rPr>
                    <w:rFonts w:ascii="Cambria Math" w:hAnsi="Cambria Math"/>
                    <w:lang w:val="vi-VN"/>
                  </w:rPr>
                  <m:t>GS</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t</m:t>
                    </m:r>
                  </m:sub>
                </m:sSub>
                <m:r>
                  <w:rPr>
                    <w:rFonts w:ascii="Cambria Math" w:hAnsi="Cambria Math"/>
                    <w:lang w:val="vi-VN"/>
                  </w:rPr>
                  <m:t xml:space="preserve">= </m:t>
                </m:r>
                <m:r>
                  <w:rPr>
                    <w:rFonts w:ascii="Cambria Math" w:hAnsi="Cambria Math"/>
                    <w:lang w:val="vi-VN"/>
                  </w:rPr>
                  <m:t>13.571</m:t>
                </m:r>
                <m:r>
                  <w:rPr>
                    <w:rFonts w:ascii="Cambria Math" w:hAnsi="Cambria Math"/>
                    <w:lang w:val="vi-VN"/>
                  </w:rPr>
                  <m:t>+</m:t>
                </m:r>
                <m:r>
                  <w:rPr>
                    <w:rFonts w:ascii="Cambria Math" w:hAnsi="Cambria Math"/>
                    <w:lang w:val="vi-VN"/>
                  </w:rPr>
                  <m:t>0.05</m:t>
                </m:r>
                <m:r>
                  <w:rPr>
                    <w:rFonts w:ascii="Cambria Math" w:hAnsi="Cambria Math"/>
                    <w:lang w:val="vi-VN"/>
                  </w:rPr>
                  <m:t>t+</m:t>
                </m:r>
                <m:r>
                  <w:rPr>
                    <w:rFonts w:ascii="Cambria Math" w:hAnsi="Cambria Math"/>
                    <w:lang w:val="vi-VN"/>
                  </w:rPr>
                  <m:t>0.109</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2</m:t>
                    </m:r>
                  </m:sub>
                </m:sSub>
                <m:r>
                  <w:rPr>
                    <w:rFonts w:ascii="Cambria Math" w:hAnsi="Cambria Math"/>
                    <w:lang w:val="vi-VN"/>
                  </w:rPr>
                  <m:t>+</m:t>
                </m:r>
                <m:r>
                  <w:rPr>
                    <w:rFonts w:ascii="Cambria Math" w:hAnsi="Cambria Math"/>
                    <w:lang w:val="vi-VN"/>
                  </w:rPr>
                  <m:t>0.016</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r>
                  <w:rPr>
                    <w:rFonts w:ascii="Cambria Math" w:hAnsi="Cambria Math"/>
                    <w:lang w:val="vi-VN"/>
                  </w:rPr>
                  <m:t>+</m:t>
                </m:r>
                <m:r>
                  <w:rPr>
                    <w:rFonts w:ascii="Cambria Math" w:hAnsi="Cambria Math"/>
                    <w:lang w:val="vi-VN"/>
                  </w:rPr>
                  <m:t>0.054</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4</m:t>
                    </m:r>
                  </m:sub>
                </m:sSub>
              </m:oMath>
            </m:oMathPara>
          </w:p>
        </w:tc>
        <w:tc>
          <w:tcPr>
            <w:tcW w:w="876" w:type="dxa"/>
          </w:tcPr>
          <w:p w14:paraId="1CC898E9" w14:textId="540EC70B" w:rsidR="00C000D6" w:rsidRPr="00C000D6" w:rsidRDefault="00C000D6" w:rsidP="00827549">
            <w:pPr>
              <w:pStyle w:val="NormalWeb"/>
              <w:rPr>
                <w:lang w:val="vi-VN"/>
              </w:rPr>
            </w:pPr>
            <w:r>
              <w:t>0</w:t>
            </w:r>
            <w:r>
              <w:rPr>
                <w:lang w:val="vi-VN"/>
              </w:rPr>
              <w:t>.9073</w:t>
            </w:r>
          </w:p>
        </w:tc>
        <w:tc>
          <w:tcPr>
            <w:tcW w:w="1056" w:type="dxa"/>
          </w:tcPr>
          <w:p w14:paraId="569ED2F9" w14:textId="41D8CA54" w:rsidR="00C000D6" w:rsidRDefault="00C000D6" w:rsidP="00827549">
            <w:pPr>
              <w:pStyle w:val="NormalWeb"/>
            </w:pPr>
            <w:r>
              <w:t>1773465</w:t>
            </w:r>
          </w:p>
        </w:tc>
        <w:tc>
          <w:tcPr>
            <w:tcW w:w="966" w:type="dxa"/>
          </w:tcPr>
          <w:p w14:paraId="26107A5E" w14:textId="7C6FBBE2" w:rsidR="00C000D6" w:rsidRPr="00C000D6" w:rsidRDefault="00C000D6" w:rsidP="00827549">
            <w:pPr>
              <w:pStyle w:val="NormalWeb"/>
              <w:rPr>
                <w:lang w:val="vi-VN"/>
              </w:rPr>
            </w:pPr>
            <w:r>
              <w:t>24</w:t>
            </w:r>
            <w:r>
              <w:rPr>
                <w:lang w:val="vi-VN"/>
              </w:rPr>
              <w:t>.4%</w:t>
            </w:r>
          </w:p>
        </w:tc>
        <w:tc>
          <w:tcPr>
            <w:tcW w:w="1058" w:type="dxa"/>
          </w:tcPr>
          <w:p w14:paraId="61332ECE" w14:textId="4265018C" w:rsidR="00C000D6" w:rsidRDefault="00C000D6" w:rsidP="00827549">
            <w:pPr>
              <w:pStyle w:val="NormalWeb"/>
            </w:pPr>
            <w:r w:rsidRPr="00C000D6">
              <w:t>4313139</w:t>
            </w:r>
          </w:p>
        </w:tc>
        <w:tc>
          <w:tcPr>
            <w:tcW w:w="1008" w:type="dxa"/>
          </w:tcPr>
          <w:p w14:paraId="039779B2" w14:textId="3A464D07" w:rsidR="00C000D6" w:rsidRPr="00C000D6" w:rsidRDefault="00C000D6" w:rsidP="00827549">
            <w:pPr>
              <w:pStyle w:val="NormalWeb"/>
              <w:rPr>
                <w:lang w:val="vi-VN"/>
              </w:rPr>
            </w:pPr>
            <w:r w:rsidRPr="00C000D6">
              <w:t>35.</w:t>
            </w:r>
            <w:r>
              <w:t>41</w:t>
            </w:r>
            <w:r>
              <w:rPr>
                <w:lang w:val="vi-VN"/>
              </w:rPr>
              <w:t>%</w:t>
            </w:r>
          </w:p>
        </w:tc>
      </w:tr>
      <w:tr w:rsidR="007A14A1" w14:paraId="34A0F7C3" w14:textId="77777777" w:rsidTr="00741745">
        <w:trPr>
          <w:trHeight w:val="1718"/>
        </w:trPr>
        <w:tc>
          <w:tcPr>
            <w:tcW w:w="4386" w:type="dxa"/>
          </w:tcPr>
          <w:p w14:paraId="7182C746" w14:textId="4123B932" w:rsidR="007A14A1" w:rsidRDefault="009A74F9" w:rsidP="00827549">
            <w:pPr>
              <w:pStyle w:val="NormalWeb"/>
            </w:pPr>
            <w:r w:rsidRPr="009A74F9">
              <w:t xml:space="preserve">Model </w:t>
            </w:r>
            <w:r w:rsidR="00C55BAD">
              <w:t>5</w:t>
            </w:r>
            <w:r w:rsidRPr="009A74F9">
              <w:t xml:space="preserve">: linear trend + </w:t>
            </w:r>
            <w:r>
              <w:t>seasonality</w:t>
            </w:r>
            <w:r>
              <w:rPr>
                <w:lang w:val="vi-VN"/>
              </w:rPr>
              <w:t xml:space="preserve"> (</w:t>
            </w:r>
            <w:r>
              <w:rPr>
                <w:lang w:val="vi-VN"/>
              </w:rPr>
              <w:t>multiplicative</w:t>
            </w:r>
            <w:r>
              <w:rPr>
                <w:lang w:val="vi-VN"/>
              </w:rPr>
              <w:t xml:space="preserve"> form) </w:t>
            </w:r>
            <w:r w:rsidRPr="009A74F9">
              <w:t xml:space="preserve">(series ~ </w:t>
            </w:r>
            <w:r>
              <w:t>time</w:t>
            </w:r>
            <w:r>
              <w:rPr>
                <w:lang w:val="vi-VN"/>
              </w:rPr>
              <w:t xml:space="preserve"> * </w:t>
            </w:r>
            <w:r w:rsidRPr="009A74F9">
              <w:t>seas)</w:t>
            </w:r>
          </w:p>
          <w:p w14:paraId="298AACE5" w14:textId="7967F2B3" w:rsidR="0035143B" w:rsidRPr="0035143B" w:rsidRDefault="0035143B" w:rsidP="00827549">
            <w:pPr>
              <w:pStyle w:val="NormalWeb"/>
              <w:rPr>
                <w:lang w:val="vi-VN"/>
              </w:rPr>
            </w:pPr>
            <m:oMathPara>
              <m:oMath>
                <m:r>
                  <w:rPr>
                    <w:rFonts w:ascii="Cambria Math" w:hAnsi="Cambria Math"/>
                    <w:lang w:val="vi-VN"/>
                  </w:rPr>
                  <m:t>GS</m:t>
                </m:r>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t</m:t>
                    </m:r>
                  </m:sub>
                </m:sSub>
                <m:r>
                  <w:rPr>
                    <w:rFonts w:ascii="Cambria Math" w:hAnsi="Cambria Math"/>
                    <w:lang w:val="vi-VN"/>
                  </w:rPr>
                  <m:t>= -</m:t>
                </m:r>
                <m:r>
                  <w:rPr>
                    <w:rFonts w:ascii="Cambria Math" w:hAnsi="Cambria Math"/>
                    <w:lang w:val="vi-VN"/>
                  </w:rPr>
                  <m:t>678225</m:t>
                </m:r>
                <m:r>
                  <w:rPr>
                    <w:rFonts w:ascii="Cambria Math" w:hAnsi="Cambria Math"/>
                    <w:lang w:val="vi-VN"/>
                  </w:rPr>
                  <m:t>+</m:t>
                </m:r>
                <m:r>
                  <w:rPr>
                    <w:rFonts w:ascii="Cambria Math" w:hAnsi="Cambria Math"/>
                    <w:lang w:val="vi-VN"/>
                  </w:rPr>
                  <m:t>185994t</m:t>
                </m:r>
                <m:r>
                  <w:rPr>
                    <w:rFonts w:ascii="Cambria Math" w:hAnsi="Cambria Math"/>
                    <w:lang w:val="vi-VN"/>
                  </w:rPr>
                  <m:t>-62085</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2</m:t>
                    </m:r>
                  </m:sub>
                </m:sSub>
                <m:r>
                  <w:rPr>
                    <w:rFonts w:ascii="Cambria Math" w:hAnsi="Cambria Math"/>
                    <w:lang w:val="vi-VN"/>
                  </w:rPr>
                  <m:t xml:space="preserve">  </m:t>
                </m:r>
                <m:r>
                  <w:rPr>
                    <w:rFonts w:ascii="Cambria Math" w:hAnsi="Cambria Math"/>
                    <w:lang w:val="vi-VN"/>
                  </w:rPr>
                  <m:t>-77259</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r>
                  <w:rPr>
                    <w:rFonts w:ascii="Cambria Math" w:hAnsi="Cambria Math"/>
                    <w:lang w:val="vi-VN"/>
                  </w:rPr>
                  <m:t>-935890</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4</m:t>
                    </m:r>
                  </m:sub>
                </m:sSub>
                <m:r>
                  <w:rPr>
                    <w:rFonts w:ascii="Cambria Math" w:hAnsi="Cambria Math"/>
                    <w:lang w:val="vi-VN"/>
                  </w:rPr>
                  <m:t xml:space="preserve">+17503 </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2</m:t>
                    </m:r>
                  </m:sub>
                </m:sSub>
                <m:r>
                  <w:rPr>
                    <w:rFonts w:ascii="Cambria Math" w:hAnsi="Cambria Math"/>
                    <w:lang w:val="vi-VN"/>
                  </w:rPr>
                  <m:t>t</m:t>
                </m:r>
                <m:r>
                  <w:rPr>
                    <w:rFonts w:ascii="Cambria Math" w:hAnsi="Cambria Math"/>
                    <w:lang w:val="vi-VN"/>
                  </w:rPr>
                  <m:t xml:space="preserve"> +4256 </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r>
                  <w:rPr>
                    <w:rFonts w:ascii="Cambria Math" w:hAnsi="Cambria Math"/>
                    <w:lang w:val="vi-VN"/>
                  </w:rPr>
                  <m:t xml:space="preserve">t+40845 </m:t>
                </m:r>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4</m:t>
                    </m:r>
                  </m:sub>
                </m:sSub>
                <m:r>
                  <w:rPr>
                    <w:rFonts w:ascii="Cambria Math" w:hAnsi="Cambria Math"/>
                    <w:lang w:val="vi-VN"/>
                  </w:rPr>
                  <m:t>t</m:t>
                </m:r>
              </m:oMath>
            </m:oMathPara>
          </w:p>
        </w:tc>
        <w:tc>
          <w:tcPr>
            <w:tcW w:w="876" w:type="dxa"/>
          </w:tcPr>
          <w:p w14:paraId="48179D24" w14:textId="1EA698A5" w:rsidR="009A74F9" w:rsidRPr="002357C7" w:rsidRDefault="002357C7" w:rsidP="00827549">
            <w:pPr>
              <w:pStyle w:val="NormalWeb"/>
              <w:rPr>
                <w:lang w:val="vi-VN"/>
              </w:rPr>
            </w:pPr>
            <w:r>
              <w:t>0</w:t>
            </w:r>
            <w:r>
              <w:rPr>
                <w:lang w:val="vi-VN"/>
              </w:rPr>
              <w:t>.8123</w:t>
            </w:r>
          </w:p>
        </w:tc>
        <w:tc>
          <w:tcPr>
            <w:tcW w:w="1056" w:type="dxa"/>
          </w:tcPr>
          <w:p w14:paraId="4CF440A6" w14:textId="4D73CDFA" w:rsidR="009A74F9" w:rsidRDefault="002357C7" w:rsidP="00827549">
            <w:pPr>
              <w:pStyle w:val="NormalWeb"/>
            </w:pPr>
            <w:r>
              <w:t>1647871</w:t>
            </w:r>
          </w:p>
        </w:tc>
        <w:tc>
          <w:tcPr>
            <w:tcW w:w="966" w:type="dxa"/>
          </w:tcPr>
          <w:p w14:paraId="51610096" w14:textId="742F11E4" w:rsidR="009A74F9" w:rsidRPr="002357C7" w:rsidRDefault="002357C7" w:rsidP="00827549">
            <w:pPr>
              <w:pStyle w:val="NormalWeb"/>
              <w:rPr>
                <w:lang w:val="vi-VN"/>
              </w:rPr>
            </w:pPr>
            <w:r>
              <w:t>29</w:t>
            </w:r>
            <w:r>
              <w:rPr>
                <w:lang w:val="vi-VN"/>
              </w:rPr>
              <w:t>.95%</w:t>
            </w:r>
          </w:p>
        </w:tc>
        <w:tc>
          <w:tcPr>
            <w:tcW w:w="1058" w:type="dxa"/>
          </w:tcPr>
          <w:p w14:paraId="116063FF" w14:textId="536192D5" w:rsidR="009A74F9" w:rsidRDefault="002357C7" w:rsidP="00827549">
            <w:pPr>
              <w:pStyle w:val="NormalWeb"/>
            </w:pPr>
            <w:r>
              <w:t>3515962</w:t>
            </w:r>
          </w:p>
        </w:tc>
        <w:tc>
          <w:tcPr>
            <w:tcW w:w="1008" w:type="dxa"/>
          </w:tcPr>
          <w:p w14:paraId="39E8D786" w14:textId="0CD7BB81" w:rsidR="009A74F9" w:rsidRPr="002357C7" w:rsidRDefault="002357C7" w:rsidP="00827549">
            <w:pPr>
              <w:pStyle w:val="NormalWeb"/>
              <w:rPr>
                <w:lang w:val="vi-VN"/>
              </w:rPr>
            </w:pPr>
            <w:r>
              <w:t>23</w:t>
            </w:r>
            <w:r>
              <w:rPr>
                <w:lang w:val="vi-VN"/>
              </w:rPr>
              <w:t>.66%</w:t>
            </w:r>
          </w:p>
        </w:tc>
      </w:tr>
    </w:tbl>
    <w:p w14:paraId="5E31AF76" w14:textId="350319A1" w:rsidR="00B76312" w:rsidRDefault="0008244D" w:rsidP="00827549">
      <w:pPr>
        <w:pStyle w:val="NormalWeb"/>
      </w:pPr>
      <w:r>
        <w:tab/>
      </w:r>
      <w:r w:rsidRPr="0008244D">
        <w:t xml:space="preserve">Overall, all five models have relatively high R-squared values, indicating a good fit to the data. However, the RMSE and MAPE values differ between the models. </w:t>
      </w:r>
      <w:r w:rsidRPr="009A74F9">
        <w:t xml:space="preserve">Model </w:t>
      </w:r>
      <w:r>
        <w:t>4</w:t>
      </w:r>
      <w:r w:rsidRPr="009A74F9">
        <w:t xml:space="preserve">: </w:t>
      </w:r>
      <w:r>
        <w:rPr>
          <w:lang w:val="vi-VN"/>
        </w:rPr>
        <w:t>(</w:t>
      </w:r>
      <w:r>
        <w:t>log</w:t>
      </w:r>
      <w:r>
        <w:rPr>
          <w:lang w:val="vi-VN"/>
        </w:rPr>
        <w:t>-</w:t>
      </w:r>
      <w:r w:rsidRPr="009A74F9">
        <w:t xml:space="preserve">linear trend + </w:t>
      </w:r>
      <w:r>
        <w:t>seasonality</w:t>
      </w:r>
      <w:r>
        <w:rPr>
          <w:lang w:val="vi-VN"/>
        </w:rPr>
        <w:t xml:space="preserve">) </w:t>
      </w:r>
      <w:r w:rsidRPr="0008244D">
        <w:t>has the lowest MAPE value</w:t>
      </w:r>
      <w:r>
        <w:rPr>
          <w:lang w:val="vi-VN"/>
        </w:rPr>
        <w:t xml:space="preserve"> in case of all </w:t>
      </w:r>
      <w:r w:rsidR="00B76312">
        <w:rPr>
          <w:lang w:val="vi-VN"/>
        </w:rPr>
        <w:t>dataset</w:t>
      </w:r>
      <w:r w:rsidRPr="0008244D">
        <w:t xml:space="preserve">, indicating the smallest average percentage error between actual and predicted values. However, it has the highest RMSE value among all the models. </w:t>
      </w:r>
      <w:r w:rsidR="00B76312" w:rsidRPr="009A74F9">
        <w:t xml:space="preserve">Model </w:t>
      </w:r>
      <w:r w:rsidR="00B76312">
        <w:t>2</w:t>
      </w:r>
      <w:r w:rsidR="00B76312" w:rsidRPr="009A74F9">
        <w:t xml:space="preserve">: </w:t>
      </w:r>
      <w:r w:rsidR="00B76312">
        <w:rPr>
          <w:lang w:val="vi-VN"/>
        </w:rPr>
        <w:t>(</w:t>
      </w:r>
      <w:r w:rsidR="00B76312" w:rsidRPr="009A74F9">
        <w:t>log-linear time trend</w:t>
      </w:r>
      <w:r w:rsidR="00B76312">
        <w:rPr>
          <w:lang w:val="vi-VN"/>
        </w:rPr>
        <w:t xml:space="preserve">) </w:t>
      </w:r>
      <w:r w:rsidRPr="0008244D">
        <w:t xml:space="preserve">has the second-lowest MAPE value </w:t>
      </w:r>
      <w:r w:rsidR="00B76312">
        <w:t>but</w:t>
      </w:r>
      <w:r w:rsidRPr="0008244D">
        <w:t xml:space="preserve"> a </w:t>
      </w:r>
      <w:r w:rsidR="00B76312">
        <w:t>high</w:t>
      </w:r>
      <w:r w:rsidRPr="0008244D">
        <w:t xml:space="preserve">er RMSE value compared to Model </w:t>
      </w:r>
      <w:r w:rsidR="00B76312">
        <w:t>4</w:t>
      </w:r>
      <w:r w:rsidRPr="0008244D">
        <w:t xml:space="preserve">, indicating that it is a good choice for forecasting gross sales revenue. </w:t>
      </w:r>
    </w:p>
    <w:p w14:paraId="52FB062F" w14:textId="6ED56EBA" w:rsidR="00B76312" w:rsidRPr="00B76312" w:rsidRDefault="00B76312" w:rsidP="00827549">
      <w:pPr>
        <w:pStyle w:val="NormalWeb"/>
        <w:rPr>
          <w:lang w:val="vi-VN"/>
        </w:rPr>
      </w:pPr>
      <w:r>
        <w:tab/>
        <w:t>I</w:t>
      </w:r>
      <w:r w:rsidRPr="00B76312">
        <w:t xml:space="preserve">n other </w:t>
      </w:r>
      <w:r>
        <w:t>hand</w:t>
      </w:r>
      <w:r>
        <w:rPr>
          <w:lang w:val="vi-VN"/>
        </w:rPr>
        <w:t xml:space="preserve">, when we compare MAPE of these models in 4 last observations, there is huge different. </w:t>
      </w:r>
      <w:r w:rsidRPr="00B76312">
        <w:rPr>
          <w:lang w:val="vi-VN"/>
        </w:rPr>
        <w:t>Model 5 (linear trend + seasonality in multiplicative form) has the lowest RMSE (3515962) and MAPE (23.66%) values, indicating that it is the most accurate model among all other models in predicting the series values for the last four observations.</w:t>
      </w:r>
      <w:r>
        <w:rPr>
          <w:lang w:val="vi-VN"/>
        </w:rPr>
        <w:t xml:space="preserve"> Following up, </w:t>
      </w:r>
      <w:r w:rsidRPr="00B76312">
        <w:rPr>
          <w:lang w:val="vi-VN"/>
        </w:rPr>
        <w:t>Model 3 (linear trend + seasonality in additive form) also performs well, with an RMSE of 3794262 and an MAPE of 24.92%, which is very close to the performance of Model 5.</w:t>
      </w:r>
      <w:r w:rsidR="005A4C44" w:rsidRPr="005A4C44">
        <w:t xml:space="preserve"> </w:t>
      </w:r>
      <w:r w:rsidR="005A4C44" w:rsidRPr="005A4C44">
        <w:rPr>
          <w:lang w:val="vi-VN"/>
        </w:rPr>
        <w:t xml:space="preserve">In general, model 4 </w:t>
      </w:r>
      <w:r w:rsidR="005A4C44" w:rsidRPr="005A4C44">
        <w:rPr>
          <w:lang w:val="vi-VN"/>
        </w:rPr>
        <w:lastRenderedPageBreak/>
        <w:t>appears to have the best overall fit for the dataset, but when considering only the last 4 observations, model 5 exhibits the highest level of accuracy.</w:t>
      </w:r>
    </w:p>
    <w:p w14:paraId="6570B621" w14:textId="572DD968" w:rsidR="00827549" w:rsidRDefault="00C55BAD" w:rsidP="00827549">
      <w:pPr>
        <w:pStyle w:val="NormalWeb"/>
        <w:rPr>
          <w:lang w:val="vi-VN"/>
        </w:rPr>
      </w:pPr>
      <w:r>
        <w:t>Holt</w:t>
      </w:r>
      <w:r>
        <w:rPr>
          <w:lang w:val="vi-VN"/>
        </w:rPr>
        <w:t xml:space="preserve">-Winter </w:t>
      </w:r>
      <w:r w:rsidR="007A14A1">
        <w:rPr>
          <w:lang w:val="vi-VN"/>
        </w:rPr>
        <w:t>model:</w:t>
      </w:r>
    </w:p>
    <w:tbl>
      <w:tblPr>
        <w:tblStyle w:val="TableGrid"/>
        <w:tblW w:w="0" w:type="auto"/>
        <w:tblLook w:val="04A0" w:firstRow="1" w:lastRow="0" w:firstColumn="1" w:lastColumn="0" w:noHBand="0" w:noVBand="1"/>
      </w:tblPr>
      <w:tblGrid>
        <w:gridCol w:w="4528"/>
        <w:gridCol w:w="1056"/>
        <w:gridCol w:w="1250"/>
        <w:gridCol w:w="1266"/>
        <w:gridCol w:w="1250"/>
      </w:tblGrid>
      <w:tr w:rsidR="00C55BAD" w:rsidRPr="002357C7" w14:paraId="2C82DE89" w14:textId="6172C727" w:rsidTr="00741745">
        <w:tc>
          <w:tcPr>
            <w:tcW w:w="5125" w:type="dxa"/>
          </w:tcPr>
          <w:p w14:paraId="77580E9A" w14:textId="0348E5B1" w:rsidR="00C55BAD" w:rsidRPr="009A74F9" w:rsidRDefault="00C55BAD" w:rsidP="00C55BAD">
            <w:pPr>
              <w:pStyle w:val="NormalWeb"/>
            </w:pPr>
            <w:r>
              <w:t>Model</w:t>
            </w:r>
          </w:p>
        </w:tc>
        <w:tc>
          <w:tcPr>
            <w:tcW w:w="296" w:type="dxa"/>
          </w:tcPr>
          <w:p w14:paraId="08352DDC" w14:textId="27A06EA8" w:rsidR="00C55BAD" w:rsidRDefault="00C55BAD" w:rsidP="00C55BAD">
            <w:pPr>
              <w:pStyle w:val="NormalWeb"/>
            </w:pPr>
            <w:r>
              <w:t>RMSE</w:t>
            </w:r>
          </w:p>
        </w:tc>
        <w:tc>
          <w:tcPr>
            <w:tcW w:w="1310" w:type="dxa"/>
          </w:tcPr>
          <w:p w14:paraId="7B2D0F2F" w14:textId="50C1E651" w:rsidR="00C55BAD" w:rsidRDefault="00C55BAD" w:rsidP="00C55BAD">
            <w:pPr>
              <w:pStyle w:val="NormalWeb"/>
            </w:pPr>
            <w:r>
              <w:t>MAPE</w:t>
            </w:r>
          </w:p>
        </w:tc>
        <w:tc>
          <w:tcPr>
            <w:tcW w:w="1309" w:type="dxa"/>
          </w:tcPr>
          <w:p w14:paraId="0AAC7C1B" w14:textId="2D0DD9E7" w:rsidR="00C55BAD" w:rsidRDefault="00C55BAD" w:rsidP="00C55BAD">
            <w:pPr>
              <w:pStyle w:val="NormalWeb"/>
            </w:pPr>
            <w:r>
              <w:t>RMSE</w:t>
            </w:r>
            <w:r>
              <w:rPr>
                <w:lang w:val="vi-VN"/>
              </w:rPr>
              <w:t xml:space="preserve"> (4 last obs)</w:t>
            </w:r>
          </w:p>
        </w:tc>
        <w:tc>
          <w:tcPr>
            <w:tcW w:w="1310" w:type="dxa"/>
          </w:tcPr>
          <w:p w14:paraId="0B4EFEBC" w14:textId="0B96A392" w:rsidR="00C55BAD" w:rsidRDefault="00C55BAD" w:rsidP="00C55BAD">
            <w:pPr>
              <w:pStyle w:val="NormalWeb"/>
            </w:pPr>
            <w:r>
              <w:t>MAPE</w:t>
            </w:r>
            <w:r>
              <w:rPr>
                <w:lang w:val="vi-VN"/>
              </w:rPr>
              <w:t xml:space="preserve"> (4 last obs)</w:t>
            </w:r>
          </w:p>
        </w:tc>
      </w:tr>
      <w:tr w:rsidR="00C55BAD" w:rsidRPr="002357C7" w14:paraId="5600512C" w14:textId="708F3B6D" w:rsidTr="00741745">
        <w:tc>
          <w:tcPr>
            <w:tcW w:w="5125" w:type="dxa"/>
          </w:tcPr>
          <w:p w14:paraId="678A42D8" w14:textId="486EC4F9" w:rsidR="00C55BAD" w:rsidRPr="009A74F9" w:rsidRDefault="00C55BAD" w:rsidP="004D47FF">
            <w:pPr>
              <w:pStyle w:val="NormalWeb"/>
            </w:pPr>
            <w:r w:rsidRPr="009A74F9">
              <w:t xml:space="preserve">Model </w:t>
            </w:r>
            <w:r>
              <w:t>6</w:t>
            </w:r>
            <w:r w:rsidRPr="009A74F9">
              <w:t xml:space="preserve">: </w:t>
            </w:r>
            <w:r>
              <w:t>Holt</w:t>
            </w:r>
            <w:r>
              <w:rPr>
                <w:lang w:val="vi-VN"/>
              </w:rPr>
              <w:t>-Winter Additive form</w:t>
            </w:r>
          </w:p>
        </w:tc>
        <w:tc>
          <w:tcPr>
            <w:tcW w:w="296" w:type="dxa"/>
          </w:tcPr>
          <w:p w14:paraId="50231B0C" w14:textId="77777777" w:rsidR="00C55BAD" w:rsidRDefault="00C55BAD" w:rsidP="004D47FF">
            <w:pPr>
              <w:pStyle w:val="NormalWeb"/>
            </w:pPr>
            <w:r>
              <w:t>1138826</w:t>
            </w:r>
          </w:p>
        </w:tc>
        <w:tc>
          <w:tcPr>
            <w:tcW w:w="1310" w:type="dxa"/>
          </w:tcPr>
          <w:p w14:paraId="6DD170B3" w14:textId="77777777" w:rsidR="00C55BAD" w:rsidRPr="002357C7" w:rsidRDefault="00C55BAD" w:rsidP="004D47FF">
            <w:pPr>
              <w:pStyle w:val="NormalWeb"/>
              <w:rPr>
                <w:lang w:val="vi-VN"/>
              </w:rPr>
            </w:pPr>
            <w:r>
              <w:t>15</w:t>
            </w:r>
            <w:r>
              <w:rPr>
                <w:lang w:val="vi-VN"/>
              </w:rPr>
              <w:t>.73%</w:t>
            </w:r>
          </w:p>
        </w:tc>
        <w:tc>
          <w:tcPr>
            <w:tcW w:w="1309" w:type="dxa"/>
          </w:tcPr>
          <w:p w14:paraId="16DD7EF6" w14:textId="77777777" w:rsidR="00C55BAD" w:rsidRDefault="00C55BAD" w:rsidP="004D47FF">
            <w:pPr>
              <w:pStyle w:val="NormalWeb"/>
            </w:pPr>
            <w:r>
              <w:t>2935848</w:t>
            </w:r>
          </w:p>
        </w:tc>
        <w:tc>
          <w:tcPr>
            <w:tcW w:w="1310" w:type="dxa"/>
          </w:tcPr>
          <w:p w14:paraId="41E7A93A" w14:textId="62F564AF" w:rsidR="00C55BAD" w:rsidRDefault="00C55BAD" w:rsidP="004D47FF">
            <w:pPr>
              <w:pStyle w:val="NormalWeb"/>
            </w:pPr>
            <w:r>
              <w:t>23</w:t>
            </w:r>
            <w:r>
              <w:rPr>
                <w:lang w:val="vi-VN"/>
              </w:rPr>
              <w:t>.78%</w:t>
            </w:r>
          </w:p>
        </w:tc>
      </w:tr>
      <w:tr w:rsidR="00C55BAD" w:rsidRPr="002357C7" w14:paraId="45C4B4FB" w14:textId="6F53EDCF" w:rsidTr="00741745">
        <w:tc>
          <w:tcPr>
            <w:tcW w:w="5125" w:type="dxa"/>
          </w:tcPr>
          <w:p w14:paraId="6536DBF9" w14:textId="36FA834F" w:rsidR="00C55BAD" w:rsidRPr="009A74F9" w:rsidRDefault="00C55BAD" w:rsidP="004D47FF">
            <w:pPr>
              <w:pStyle w:val="NormalWeb"/>
            </w:pPr>
            <w:r w:rsidRPr="009A74F9">
              <w:t xml:space="preserve">Model </w:t>
            </w:r>
            <w:r>
              <w:t>7</w:t>
            </w:r>
            <w:r w:rsidRPr="009A74F9">
              <w:t xml:space="preserve">: </w:t>
            </w:r>
            <w:r>
              <w:t>Holt</w:t>
            </w:r>
            <w:r>
              <w:rPr>
                <w:lang w:val="vi-VN"/>
              </w:rPr>
              <w:t>-Winter Multiplicative form</w:t>
            </w:r>
          </w:p>
        </w:tc>
        <w:tc>
          <w:tcPr>
            <w:tcW w:w="296" w:type="dxa"/>
          </w:tcPr>
          <w:p w14:paraId="50648FB2" w14:textId="77777777" w:rsidR="00C55BAD" w:rsidRDefault="00C55BAD" w:rsidP="004D47FF">
            <w:pPr>
              <w:pStyle w:val="NormalWeb"/>
            </w:pPr>
            <w:r>
              <w:t>1027275</w:t>
            </w:r>
          </w:p>
        </w:tc>
        <w:tc>
          <w:tcPr>
            <w:tcW w:w="1310" w:type="dxa"/>
          </w:tcPr>
          <w:p w14:paraId="3CE98604" w14:textId="77777777" w:rsidR="00C55BAD" w:rsidRPr="002357C7" w:rsidRDefault="00C55BAD" w:rsidP="004D47FF">
            <w:pPr>
              <w:pStyle w:val="NormalWeb"/>
              <w:rPr>
                <w:lang w:val="vi-VN"/>
              </w:rPr>
            </w:pPr>
            <w:r>
              <w:t>15</w:t>
            </w:r>
            <w:r>
              <w:rPr>
                <w:lang w:val="vi-VN"/>
              </w:rPr>
              <w:t>.77%</w:t>
            </w:r>
          </w:p>
        </w:tc>
        <w:tc>
          <w:tcPr>
            <w:tcW w:w="1309" w:type="dxa"/>
          </w:tcPr>
          <w:p w14:paraId="65C725F0" w14:textId="77777777" w:rsidR="00C55BAD" w:rsidRDefault="00C55BAD" w:rsidP="004D47FF">
            <w:pPr>
              <w:pStyle w:val="NormalWeb"/>
            </w:pPr>
            <w:r>
              <w:t>2593691</w:t>
            </w:r>
          </w:p>
        </w:tc>
        <w:tc>
          <w:tcPr>
            <w:tcW w:w="1310" w:type="dxa"/>
          </w:tcPr>
          <w:p w14:paraId="01D712F1" w14:textId="18C5B9C5" w:rsidR="00C55BAD" w:rsidRDefault="00C55BAD" w:rsidP="004D47FF">
            <w:pPr>
              <w:pStyle w:val="NormalWeb"/>
            </w:pPr>
            <w:r>
              <w:t>17</w:t>
            </w:r>
            <w:r>
              <w:rPr>
                <w:lang w:val="vi-VN"/>
              </w:rPr>
              <w:t>.77%</w:t>
            </w:r>
          </w:p>
        </w:tc>
      </w:tr>
    </w:tbl>
    <w:p w14:paraId="6B0A45A0" w14:textId="77777777" w:rsidR="002E72EB" w:rsidRDefault="002E72EB" w:rsidP="00827549">
      <w:pPr>
        <w:pStyle w:val="NormalWeb"/>
        <w:rPr>
          <w:lang w:val="vi-VN"/>
        </w:rPr>
      </w:pPr>
    </w:p>
    <w:p w14:paraId="007A1BD4" w14:textId="0B984135" w:rsidR="00C55BAD" w:rsidRDefault="00C55BAD" w:rsidP="00827549">
      <w:pPr>
        <w:pStyle w:val="NormalWeb"/>
        <w:rPr>
          <w:lang w:val="vi-VN"/>
        </w:rPr>
      </w:pPr>
      <w:r>
        <w:rPr>
          <w:lang w:val="vi-VN"/>
        </w:rPr>
        <w:t>Decompose model:</w:t>
      </w:r>
    </w:p>
    <w:p w14:paraId="27505B6B" w14:textId="75C2F845" w:rsidR="003275F4" w:rsidRPr="003275F4" w:rsidRDefault="003275F4" w:rsidP="00827549">
      <w:pPr>
        <w:pStyle w:val="NormalWeb"/>
      </w:pPr>
      <w:r>
        <w:rPr>
          <w:lang w:val="vi-VN"/>
        </w:rPr>
        <w:t xml:space="preserve">Decomposition of </w:t>
      </w:r>
      <w:r>
        <w:t>Gross Sale Revenue series (additive):</w:t>
      </w:r>
    </w:p>
    <w:tbl>
      <w:tblPr>
        <w:tblStyle w:val="TableGrid"/>
        <w:tblW w:w="0" w:type="auto"/>
        <w:tblLayout w:type="fixed"/>
        <w:tblLook w:val="04A0" w:firstRow="1" w:lastRow="0" w:firstColumn="1" w:lastColumn="0" w:noHBand="0" w:noVBand="1"/>
      </w:tblPr>
      <w:tblGrid>
        <w:gridCol w:w="6295"/>
        <w:gridCol w:w="3055"/>
      </w:tblGrid>
      <w:tr w:rsidR="003275F4" w14:paraId="4F20C85D" w14:textId="77777777" w:rsidTr="002E72EB">
        <w:tc>
          <w:tcPr>
            <w:tcW w:w="6295" w:type="dxa"/>
          </w:tcPr>
          <w:p w14:paraId="04D7857F" w14:textId="089F8E15" w:rsidR="003275F4" w:rsidRDefault="003275F4" w:rsidP="00827549">
            <w:pPr>
              <w:pStyle w:val="NormalWeb"/>
            </w:pPr>
            <w:r>
              <w:rPr>
                <w:noProof/>
                <w14:ligatures w14:val="standardContextual"/>
              </w:rPr>
              <w:drawing>
                <wp:inline distT="0" distB="0" distL="0" distR="0" wp14:anchorId="6C1A6DD4" wp14:editId="4D00A0D4">
                  <wp:extent cx="3976010" cy="4310743"/>
                  <wp:effectExtent l="0" t="0" r="5715" b="0"/>
                  <wp:docPr id="10098256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5600" name="Picture 1009825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673" cy="4336398"/>
                          </a:xfrm>
                          <a:prstGeom prst="rect">
                            <a:avLst/>
                          </a:prstGeom>
                        </pic:spPr>
                      </pic:pic>
                    </a:graphicData>
                  </a:graphic>
                </wp:inline>
              </w:drawing>
            </w:r>
          </w:p>
        </w:tc>
        <w:tc>
          <w:tcPr>
            <w:tcW w:w="3055" w:type="dxa"/>
          </w:tcPr>
          <w:p w14:paraId="37D068A6" w14:textId="77777777" w:rsidR="00421CC2" w:rsidRDefault="003275F4" w:rsidP="003275F4">
            <w:pPr>
              <w:pStyle w:val="NormalWeb"/>
              <w:jc w:val="both"/>
            </w:pPr>
            <w:r w:rsidRPr="003275F4">
              <w:t xml:space="preserve">In general, we can see that the </w:t>
            </w:r>
            <w:r>
              <w:t>gross sale re</w:t>
            </w:r>
            <w:r w:rsidR="00421CC2">
              <w:t>venue</w:t>
            </w:r>
            <w:r w:rsidRPr="003275F4">
              <w:t xml:space="preserve"> ha</w:t>
            </w:r>
            <w:r w:rsidR="00421CC2">
              <w:t>s</w:t>
            </w:r>
            <w:r w:rsidRPr="003275F4">
              <w:t xml:space="preserve"> increased over time, with some fluctuations along the way. From 2008 to 2010, the values increased steadily, followed by a sharper increase from 2011 to 2017. After a dip in 2018 and 2019, the values increased again in 2020 and 2021.</w:t>
            </w:r>
            <w:r w:rsidR="00421CC2">
              <w:t xml:space="preserve"> </w:t>
            </w:r>
          </w:p>
          <w:p w14:paraId="5B290139" w14:textId="027B58E6" w:rsidR="002E72EB" w:rsidRPr="00421CC2" w:rsidRDefault="002E72EB" w:rsidP="003275F4">
            <w:pPr>
              <w:pStyle w:val="NormalWeb"/>
              <w:jc w:val="both"/>
              <w:rPr>
                <w:lang w:val="vi-VN"/>
              </w:rPr>
            </w:pPr>
            <w:r w:rsidRPr="002E72EB">
              <w:rPr>
                <w:lang w:val="vi-VN"/>
              </w:rPr>
              <w:t>The seasonal series highlights that the gross sales revenue is heavily influenced by Q1 and Q2, with Q1 showing a significant decrease of around -281879 and Q2 indicating a sharp increase of approximately 208681. This suggests that there is a substantial drop in demand during Q1, followed by a substantial surge in demand in Q2.</w:t>
            </w:r>
          </w:p>
        </w:tc>
      </w:tr>
    </w:tbl>
    <w:p w14:paraId="0DC28E97" w14:textId="5FE203FE" w:rsidR="007E44F7" w:rsidRDefault="00972CDA" w:rsidP="00DA2010">
      <w:pPr>
        <w:pStyle w:val="NormalWeb"/>
        <w:jc w:val="both"/>
        <w:rPr>
          <w:lang w:val="vi-VN"/>
        </w:rPr>
      </w:pPr>
      <w:r>
        <w:tab/>
        <w:t>We</w:t>
      </w:r>
      <w:r>
        <w:rPr>
          <w:lang w:val="vi-VN"/>
        </w:rPr>
        <w:t xml:space="preserve"> </w:t>
      </w:r>
      <w:r w:rsidRPr="00972CDA">
        <w:t>remove the seasonal impact from the time series and retain only the trend and random factors. This will yield a Seasonal Adjustment series, which we can use to construct a regression model.</w:t>
      </w:r>
      <w:r w:rsidR="007E44F7">
        <w:rPr>
          <w:lang w:val="vi-VN"/>
        </w:rPr>
        <w:t xml:space="preserve"> </w:t>
      </w:r>
      <w:r w:rsidR="00DA2010" w:rsidRPr="00DA2010">
        <w:rPr>
          <w:lang w:val="vi-VN"/>
        </w:rPr>
        <w:t>Since</w:t>
      </w:r>
      <w:r w:rsidR="00DA2010">
        <w:rPr>
          <w:lang w:val="vi-VN"/>
        </w:rPr>
        <w:t xml:space="preserve"> the model</w:t>
      </w:r>
      <w:r w:rsidR="00DA2010" w:rsidRPr="00DA2010">
        <w:rPr>
          <w:lang w:val="vi-VN"/>
        </w:rPr>
        <w:t xml:space="preserve"> is a seasonally adjusted model, it is necessary to incorporate the</w:t>
      </w:r>
      <w:r w:rsidR="00DA2010">
        <w:rPr>
          <w:lang w:val="vi-VN"/>
        </w:rPr>
        <w:t xml:space="preserve"> </w:t>
      </w:r>
      <w:r w:rsidR="00DA2010" w:rsidRPr="00DA2010">
        <w:rPr>
          <w:lang w:val="vi-VN"/>
        </w:rPr>
        <w:lastRenderedPageBreak/>
        <w:t>decomposed seasonal factor when making predictions or computing metrics such as RMSE and MAPE.</w:t>
      </w:r>
    </w:p>
    <w:tbl>
      <w:tblPr>
        <w:tblStyle w:val="TableGrid"/>
        <w:tblW w:w="0" w:type="auto"/>
        <w:tblLayout w:type="fixed"/>
        <w:tblLook w:val="04A0" w:firstRow="1" w:lastRow="0" w:firstColumn="1" w:lastColumn="0" w:noHBand="0" w:noVBand="1"/>
      </w:tblPr>
      <w:tblGrid>
        <w:gridCol w:w="4225"/>
        <w:gridCol w:w="900"/>
        <w:gridCol w:w="1080"/>
        <w:gridCol w:w="990"/>
        <w:gridCol w:w="1080"/>
        <w:gridCol w:w="1075"/>
      </w:tblGrid>
      <w:tr w:rsidR="00741745" w14:paraId="5040782A" w14:textId="77777777" w:rsidTr="00741745">
        <w:tc>
          <w:tcPr>
            <w:tcW w:w="4225" w:type="dxa"/>
          </w:tcPr>
          <w:p w14:paraId="61EA233C" w14:textId="77777777" w:rsidR="00741745" w:rsidRPr="009A74F9" w:rsidRDefault="00741745" w:rsidP="004D47FF">
            <w:pPr>
              <w:pStyle w:val="NormalWeb"/>
            </w:pPr>
            <w:r>
              <w:t>Model</w:t>
            </w:r>
          </w:p>
        </w:tc>
        <w:tc>
          <w:tcPr>
            <w:tcW w:w="900" w:type="dxa"/>
          </w:tcPr>
          <w:p w14:paraId="4A84826B" w14:textId="5D7F8710" w:rsidR="00741745" w:rsidRDefault="00741745" w:rsidP="004D47FF">
            <w:pPr>
              <w:pStyle w:val="NormalWeb"/>
            </w:pPr>
            <w:r>
              <w:t>R</w:t>
            </w:r>
            <w:r>
              <w:rPr>
                <w:lang w:val="vi-VN"/>
              </w:rPr>
              <w:t>-square</w:t>
            </w:r>
          </w:p>
        </w:tc>
        <w:tc>
          <w:tcPr>
            <w:tcW w:w="1080" w:type="dxa"/>
          </w:tcPr>
          <w:p w14:paraId="6E569F91" w14:textId="70F03740" w:rsidR="00741745" w:rsidRDefault="00741745" w:rsidP="004D47FF">
            <w:pPr>
              <w:pStyle w:val="NormalWeb"/>
            </w:pPr>
            <w:r>
              <w:t>RMSE</w:t>
            </w:r>
          </w:p>
        </w:tc>
        <w:tc>
          <w:tcPr>
            <w:tcW w:w="990" w:type="dxa"/>
          </w:tcPr>
          <w:p w14:paraId="0C3477AA" w14:textId="77777777" w:rsidR="00741745" w:rsidRDefault="00741745" w:rsidP="004D47FF">
            <w:pPr>
              <w:pStyle w:val="NormalWeb"/>
            </w:pPr>
            <w:r>
              <w:t>MAPE</w:t>
            </w:r>
          </w:p>
        </w:tc>
        <w:tc>
          <w:tcPr>
            <w:tcW w:w="1080" w:type="dxa"/>
          </w:tcPr>
          <w:p w14:paraId="53DF5D25" w14:textId="77777777" w:rsidR="00741745" w:rsidRDefault="00741745" w:rsidP="004D47FF">
            <w:pPr>
              <w:pStyle w:val="NormalWeb"/>
            </w:pPr>
            <w:r>
              <w:t>RMSE</w:t>
            </w:r>
            <w:r>
              <w:rPr>
                <w:lang w:val="vi-VN"/>
              </w:rPr>
              <w:t xml:space="preserve"> (4 last obs)</w:t>
            </w:r>
          </w:p>
        </w:tc>
        <w:tc>
          <w:tcPr>
            <w:tcW w:w="1075" w:type="dxa"/>
          </w:tcPr>
          <w:p w14:paraId="3B052A9C" w14:textId="77777777" w:rsidR="00741745" w:rsidRDefault="00741745" w:rsidP="004D47FF">
            <w:pPr>
              <w:pStyle w:val="NormalWeb"/>
            </w:pPr>
            <w:r>
              <w:t>MAPE</w:t>
            </w:r>
            <w:r>
              <w:rPr>
                <w:lang w:val="vi-VN"/>
              </w:rPr>
              <w:t xml:space="preserve"> (4 last obs)</w:t>
            </w:r>
          </w:p>
        </w:tc>
      </w:tr>
      <w:tr w:rsidR="00741745" w14:paraId="7531EBDC" w14:textId="77777777" w:rsidTr="00741745">
        <w:tc>
          <w:tcPr>
            <w:tcW w:w="4225" w:type="dxa"/>
          </w:tcPr>
          <w:p w14:paraId="544EC6C3" w14:textId="6E24D954" w:rsidR="00741745" w:rsidRPr="007E44F7" w:rsidRDefault="00741745" w:rsidP="004D47FF">
            <w:pPr>
              <w:pStyle w:val="NormalWeb"/>
              <w:rPr>
                <w:lang w:val="vi-VN"/>
              </w:rPr>
            </w:pPr>
            <w:r w:rsidRPr="009A74F9">
              <w:t xml:space="preserve">Model </w:t>
            </w:r>
            <w:r>
              <w:t>8</w:t>
            </w:r>
            <w:r w:rsidRPr="009A74F9">
              <w:t xml:space="preserve">: </w:t>
            </w:r>
            <w:r>
              <w:rPr>
                <w:rStyle w:val="markedcontent"/>
              </w:rPr>
              <w:t>Additive seasonal adjustment</w:t>
            </w:r>
            <w:r>
              <w:rPr>
                <w:rStyle w:val="markedcontent"/>
                <w:lang w:val="vi-VN"/>
              </w:rPr>
              <w:t xml:space="preserve"> ~ time</w:t>
            </w:r>
          </w:p>
        </w:tc>
        <w:tc>
          <w:tcPr>
            <w:tcW w:w="900" w:type="dxa"/>
          </w:tcPr>
          <w:p w14:paraId="11BD8939" w14:textId="5B6CC09B" w:rsidR="00741745" w:rsidRPr="00741745" w:rsidRDefault="00741745" w:rsidP="004D47FF">
            <w:pPr>
              <w:pStyle w:val="NormalWeb"/>
              <w:rPr>
                <w:lang w:val="vi-VN"/>
              </w:rPr>
            </w:pPr>
            <w:r>
              <w:t>0</w:t>
            </w:r>
            <w:r>
              <w:rPr>
                <w:lang w:val="vi-VN"/>
              </w:rPr>
              <w:t>.8062</w:t>
            </w:r>
          </w:p>
        </w:tc>
        <w:tc>
          <w:tcPr>
            <w:tcW w:w="1080" w:type="dxa"/>
          </w:tcPr>
          <w:p w14:paraId="6D2C0912" w14:textId="588C1990" w:rsidR="00741745" w:rsidRDefault="00741745" w:rsidP="004D47FF">
            <w:pPr>
              <w:pStyle w:val="NormalWeb"/>
            </w:pPr>
            <w:r w:rsidRPr="00741745">
              <w:t>1671357</w:t>
            </w:r>
          </w:p>
        </w:tc>
        <w:tc>
          <w:tcPr>
            <w:tcW w:w="990" w:type="dxa"/>
          </w:tcPr>
          <w:p w14:paraId="4D64D666" w14:textId="67DC2ACF" w:rsidR="00741745" w:rsidRPr="002357C7" w:rsidRDefault="00741745" w:rsidP="004D47FF">
            <w:pPr>
              <w:pStyle w:val="NormalWeb"/>
              <w:rPr>
                <w:lang w:val="vi-VN"/>
              </w:rPr>
            </w:pPr>
            <w:r w:rsidRPr="00741745">
              <w:rPr>
                <w:lang w:val="vi-VN"/>
              </w:rPr>
              <w:t>30.74</w:t>
            </w:r>
            <w:r>
              <w:rPr>
                <w:lang w:val="vi-VN"/>
              </w:rPr>
              <w:t>%</w:t>
            </w:r>
          </w:p>
        </w:tc>
        <w:tc>
          <w:tcPr>
            <w:tcW w:w="1080" w:type="dxa"/>
          </w:tcPr>
          <w:p w14:paraId="3081DF65" w14:textId="532C73F3" w:rsidR="00741745" w:rsidRDefault="00741745" w:rsidP="004D47FF">
            <w:pPr>
              <w:pStyle w:val="NormalWeb"/>
            </w:pPr>
            <w:r>
              <w:t>3857107</w:t>
            </w:r>
          </w:p>
        </w:tc>
        <w:tc>
          <w:tcPr>
            <w:tcW w:w="1075" w:type="dxa"/>
          </w:tcPr>
          <w:p w14:paraId="01640574" w14:textId="6064C4AE" w:rsidR="00741745" w:rsidRDefault="00741745" w:rsidP="004D47FF">
            <w:pPr>
              <w:pStyle w:val="NormalWeb"/>
            </w:pPr>
            <w:r>
              <w:t>25</w:t>
            </w:r>
            <w:r>
              <w:rPr>
                <w:lang w:val="vi-VN"/>
              </w:rPr>
              <w:t>.</w:t>
            </w:r>
            <w:r>
              <w:rPr>
                <w:lang w:val="vi-VN"/>
              </w:rPr>
              <w:t>79</w:t>
            </w:r>
            <w:r>
              <w:rPr>
                <w:lang w:val="vi-VN"/>
              </w:rPr>
              <w:t>%</w:t>
            </w:r>
          </w:p>
        </w:tc>
      </w:tr>
    </w:tbl>
    <w:p w14:paraId="2A656DC7" w14:textId="25CE05EE" w:rsidR="007E44F7" w:rsidRPr="003275F4" w:rsidRDefault="009343C8" w:rsidP="00827549">
      <w:pPr>
        <w:pStyle w:val="NormalWeb"/>
      </w:pPr>
      <w:r>
        <w:rPr>
          <w:noProof/>
          <w14:ligatures w14:val="standardContextual"/>
        </w:rPr>
        <w:drawing>
          <wp:inline distT="0" distB="0" distL="0" distR="0" wp14:anchorId="6BC632D5" wp14:editId="610DB092">
            <wp:extent cx="5943600" cy="4121785"/>
            <wp:effectExtent l="0" t="0" r="0" b="0"/>
            <wp:docPr id="1376344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44065" name="Picture 1376344065"/>
                    <pic:cNvPicPr/>
                  </pic:nvPicPr>
                  <pic:blipFill>
                    <a:blip r:embed="rId7">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sectPr w:rsidR="007E44F7" w:rsidRPr="0032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4A"/>
    <w:rsid w:val="0008244D"/>
    <w:rsid w:val="001B3A98"/>
    <w:rsid w:val="002357C7"/>
    <w:rsid w:val="00236088"/>
    <w:rsid w:val="00291F4F"/>
    <w:rsid w:val="002C71DD"/>
    <w:rsid w:val="002E72EB"/>
    <w:rsid w:val="003275F4"/>
    <w:rsid w:val="00347CDA"/>
    <w:rsid w:val="0035143B"/>
    <w:rsid w:val="00386455"/>
    <w:rsid w:val="00421CC2"/>
    <w:rsid w:val="00480169"/>
    <w:rsid w:val="005A4C44"/>
    <w:rsid w:val="00693F2D"/>
    <w:rsid w:val="006F2CFF"/>
    <w:rsid w:val="00741745"/>
    <w:rsid w:val="007A14A1"/>
    <w:rsid w:val="007E44F7"/>
    <w:rsid w:val="00827549"/>
    <w:rsid w:val="009343C8"/>
    <w:rsid w:val="00944FF1"/>
    <w:rsid w:val="00972CDA"/>
    <w:rsid w:val="009A74F9"/>
    <w:rsid w:val="00A30D79"/>
    <w:rsid w:val="00B51D34"/>
    <w:rsid w:val="00B76312"/>
    <w:rsid w:val="00C000D6"/>
    <w:rsid w:val="00C54B7A"/>
    <w:rsid w:val="00C55BAD"/>
    <w:rsid w:val="00D4414A"/>
    <w:rsid w:val="00DA2010"/>
    <w:rsid w:val="00EF1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C601"/>
  <w15:chartTrackingRefBased/>
  <w15:docId w15:val="{2B5D99FD-E184-424C-AAA5-AF421A45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9A74F9"/>
    <w:rPr>
      <w:color w:val="808080"/>
    </w:rPr>
  </w:style>
  <w:style w:type="character" w:customStyle="1" w:styleId="markedcontent">
    <w:name w:val="markedcontent"/>
    <w:basedOn w:val="DefaultParagraphFont"/>
    <w:rsid w:val="007E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67225">
      <w:bodyDiv w:val="1"/>
      <w:marLeft w:val="0"/>
      <w:marRight w:val="0"/>
      <w:marTop w:val="0"/>
      <w:marBottom w:val="0"/>
      <w:divBdr>
        <w:top w:val="none" w:sz="0" w:space="0" w:color="auto"/>
        <w:left w:val="none" w:sz="0" w:space="0" w:color="auto"/>
        <w:bottom w:val="none" w:sz="0" w:space="0" w:color="auto"/>
        <w:right w:val="none" w:sz="0" w:space="0" w:color="auto"/>
      </w:divBdr>
      <w:divsChild>
        <w:div w:id="1275331791">
          <w:marLeft w:val="0"/>
          <w:marRight w:val="0"/>
          <w:marTop w:val="0"/>
          <w:marBottom w:val="0"/>
          <w:divBdr>
            <w:top w:val="none" w:sz="0" w:space="0" w:color="auto"/>
            <w:left w:val="none" w:sz="0" w:space="0" w:color="auto"/>
            <w:bottom w:val="none" w:sz="0" w:space="0" w:color="auto"/>
            <w:right w:val="none" w:sz="0" w:space="0" w:color="auto"/>
          </w:divBdr>
        </w:div>
      </w:divsChild>
    </w:div>
    <w:div w:id="611935368">
      <w:bodyDiv w:val="1"/>
      <w:marLeft w:val="0"/>
      <w:marRight w:val="0"/>
      <w:marTop w:val="0"/>
      <w:marBottom w:val="0"/>
      <w:divBdr>
        <w:top w:val="none" w:sz="0" w:space="0" w:color="auto"/>
        <w:left w:val="none" w:sz="0" w:space="0" w:color="auto"/>
        <w:bottom w:val="none" w:sz="0" w:space="0" w:color="auto"/>
        <w:right w:val="none" w:sz="0" w:space="0" w:color="auto"/>
      </w:divBdr>
    </w:div>
    <w:div w:id="15142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BFCD-4BB2-47A5-9720-FFC7029E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Đức Nguyễn Minh</cp:lastModifiedBy>
  <cp:revision>7</cp:revision>
  <dcterms:created xsi:type="dcterms:W3CDTF">2023-03-28T16:01:00Z</dcterms:created>
  <dcterms:modified xsi:type="dcterms:W3CDTF">2023-03-29T16:58:00Z</dcterms:modified>
</cp:coreProperties>
</file>