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pPr>
      <w:r>
        <w:rPr>
          <w:rFonts w:ascii="Liberation Sans" w:hAnsi="Liberation Sans" w:eastAsia="Liberation Sans" w:cs="Liberation Sans"/>
          <w:b/>
          <w:color w:val="66706C"/>
          <w:sz w:val="19"/>
        </w:rPr>
        <w:t>ĐỀ XUẤT Ý TƯỞNG ỨNG DỤNG HỌC TẬP</w:t>
      </w:r>
    </w:p>
    <w:p>
      <w:pPr>
        <w:pStyle w:val="Title"/>
      </w:pPr>
      <w:r>
        <w:rPr>
          <w:rFonts w:ascii="Liberation Sans" w:hAnsi="Liberation Sans" w:eastAsia="Liberation Sans" w:cs="Liberation Sans"/>
          <w:b/>
          <w:color w:val="000000"/>
          <w:sz w:val="60"/>
        </w:rPr>
        <w:t>Ý tưởng đề tài LensVocab</w:t>
      </w:r>
    </w:p>
    <w:p>
      <w:pPr>
        <w:spacing w:after="320"/>
      </w:pPr>
      <w:r>
        <w:rPr>
          <w:rFonts w:ascii="Liberation Sans" w:hAnsi="Liberation Sans" w:eastAsia="Liberation Sans" w:cs="Liberation Sans"/>
          <w:color w:val="66706C"/>
          <w:sz w:val="32"/>
        </w:rPr>
        <w:t>Ứng dụng học từ vựng từ hình ảnh đời sống</w:t>
      </w:r>
    </w:p>
    <w:p>
      <w:pPr>
        <w:spacing w:after="320"/>
        <w:jc w:val="center"/>
      </w:pPr>
      <w:r>
        <w:drawing>
          <wp:inline xmlns:a="http://schemas.openxmlformats.org/drawingml/2006/main" xmlns:pic="http://schemas.openxmlformats.org/drawingml/2006/picture">
            <wp:extent cx="6172200" cy="3471862"/>
            <wp:docPr id="1" name="Picture 1" descr="Góc bàn học với cốc, kính, tai nghe và cây xanh minh họa việc học từ đồ vật đời thường" title="Góc bàn học LensVocab"/>
            <wp:cNvGraphicFramePr>
              <a:graphicFrameLocks noChangeAspect="1"/>
            </wp:cNvGraphicFramePr>
            <a:graphic>
              <a:graphicData uri="http://schemas.openxmlformats.org/drawingml/2006/picture">
                <pic:pic>
                  <pic:nvPicPr>
                    <pic:cNvPr id="0" name="lenvocab-idea-cover.png"/>
                    <pic:cNvPicPr/>
                  </pic:nvPicPr>
                  <pic:blipFill>
                    <a:blip r:embed="rId10"/>
                    <a:stretch>
                      <a:fillRect/>
                    </a:stretch>
                  </pic:blipFill>
                  <pic:spPr>
                    <a:xfrm>
                      <a:off x="0" y="0"/>
                      <a:ext cx="6172200" cy="3471862"/>
                    </a:xfrm>
                    <a:prstGeom prst="rect"/>
                  </pic:spPr>
                </pic:pic>
              </a:graphicData>
            </a:graphic>
          </wp:inline>
        </w:drawing>
      </w:r>
    </w:p>
    <w:p>
      <w:pPr>
        <w:spacing w:after="180" w:line="293" w:lineRule="auto"/>
      </w:pPr>
      <w:r>
        <w:rPr>
          <w:rFonts w:ascii="Liberation Sans" w:hAnsi="Liberation Sans" w:eastAsia="Liberation Sans" w:cs="Liberation Sans"/>
          <w:color w:val="2F3A36"/>
          <w:sz w:val="24"/>
        </w:rPr>
        <w:t>LensVocab được đề xuất là một ứng dụng di động giúp người học khám phá từ vựng tiếng Anh từ các đồ vật và khung cảnh quen thuộc. Người dùng chụp hoặc chọn ảnh, nhận gợi ý từ vựng, sau đó lưu lại để học và ôn tập.</w:t>
      </w:r>
    </w:p>
    <w:p>
      <w:pPr>
        <w:spacing w:before="80"/>
      </w:pPr>
      <w:r>
        <w:rPr>
          <w:rFonts w:ascii="Liberation Sans" w:hAnsi="Liberation Sans" w:eastAsia="Liberation Sans" w:cs="Liberation Sans"/>
          <w:b/>
          <w:color w:val="000000"/>
          <w:sz w:val="23"/>
        </w:rPr>
        <w:t>Ý tưởng cốt lõi là biến những gì người học nhìn thấy hằng ngày thành học liệu gần gũi và dễ nhớ.</w:t>
      </w:r>
    </w:p>
    <w:p>
      <w:r>
        <w:br w:type="page"/>
      </w:r>
    </w:p>
    <w:p>
      <w:pPr>
        <w:keepNext/>
        <w:spacing w:after="120"/>
      </w:pPr>
      <w:r>
        <w:rPr>
          <w:rFonts w:ascii="Liberation Sans" w:hAnsi="Liberation Sans" w:eastAsia="Liberation Sans" w:cs="Liberation Sans"/>
          <w:b/>
          <w:color w:val="66706C"/>
          <w:sz w:val="19"/>
        </w:rPr>
        <w:t>01  BỐI CẢNH VÀ MỤC TIÊU</w:t>
      </w:r>
    </w:p>
    <w:p>
      <w:pPr>
        <w:pStyle w:val="Heading1"/>
      </w:pPr>
      <w:r>
        <w:rPr>
          <w:rFonts w:ascii="Liberation Sans" w:hAnsi="Liberation Sans" w:eastAsia="Liberation Sans" w:cs="Liberation Sans"/>
          <w:b/>
          <w:color w:val="000000"/>
          <w:sz w:val="42"/>
        </w:rPr>
        <w:t>Vấn đề đặt ra</w:t>
      </w:r>
    </w:p>
    <w:p>
      <w:pPr>
        <w:spacing w:after="140" w:line="283" w:lineRule="auto"/>
        <w:jc w:val="both"/>
      </w:pPr>
      <w:r>
        <w:rPr>
          <w:rFonts w:ascii="Liberation Sans" w:hAnsi="Liberation Sans" w:eastAsia="Liberation Sans" w:cs="Liberation Sans"/>
          <w:color w:val="2F3A36"/>
          <w:sz w:val="22"/>
        </w:rPr>
        <w:t>Người học thường ghi nhớ từ vựng qua danh sách hoặc bài học có sẵn. Cách học này cung cấp nghĩa của từ nhưng đôi khi thiếu liên hệ với tình huống thực tế. Vì vậy, người học có thể nhớ trong thời gian ngắn nhưng khó vận dụng khi gặp lại đồ vật hoặc hoàn cảnh tương tự.</w:t>
      </w:r>
    </w:p>
    <w:p>
      <w:pPr>
        <w:pStyle w:val="Heading2"/>
      </w:pPr>
      <w:r>
        <w:rPr>
          <w:rFonts w:ascii="Liberation Sans" w:hAnsi="Liberation Sans" w:eastAsia="Liberation Sans" w:cs="Liberation Sans"/>
          <w:b/>
          <w:color w:val="000000"/>
          <w:sz w:val="28"/>
        </w:rPr>
        <w:t>Những khó khăn chính</w:t>
      </w:r>
    </w:p>
    <w:p>
      <w:pPr>
        <w:pStyle w:val="ListBullet"/>
        <w:spacing w:after="100" w:line="274" w:lineRule="auto"/>
        <w:ind w:left="331" w:hanging="230"/>
      </w:pPr>
      <w:r>
        <w:rPr>
          <w:rFonts w:ascii="Liberation Sans" w:hAnsi="Liberation Sans" w:eastAsia="Liberation Sans" w:cs="Liberation Sans"/>
          <w:b/>
          <w:color w:val="2F3A36"/>
          <w:sz w:val="22"/>
        </w:rPr>
        <w:t>Thiếu ngữ cảnh.</w:t>
      </w:r>
      <w:r>
        <w:rPr>
          <w:rFonts w:ascii="Liberation Sans" w:hAnsi="Liberation Sans" w:eastAsia="Liberation Sans" w:cs="Liberation Sans"/>
          <w:color w:val="2F3A36"/>
          <w:sz w:val="22"/>
        </w:rPr>
        <w:t xml:space="preserve"> Từ mới không gắn với đồ vật hoặc tình huống người học vừa quan sát.</w:t>
      </w:r>
    </w:p>
    <w:p>
      <w:pPr>
        <w:pStyle w:val="ListBullet"/>
        <w:spacing w:after="100" w:line="274" w:lineRule="auto"/>
        <w:ind w:left="331" w:hanging="230"/>
      </w:pPr>
      <w:r>
        <w:rPr>
          <w:rFonts w:ascii="Liberation Sans" w:hAnsi="Liberation Sans" w:eastAsia="Liberation Sans" w:cs="Liberation Sans"/>
          <w:b/>
          <w:color w:val="2F3A36"/>
          <w:sz w:val="22"/>
        </w:rPr>
        <w:t>Khó duy trì thói quen.</w:t>
      </w:r>
      <w:r>
        <w:rPr>
          <w:rFonts w:ascii="Liberation Sans" w:hAnsi="Liberation Sans" w:eastAsia="Liberation Sans" w:cs="Liberation Sans"/>
          <w:color w:val="2F3A36"/>
          <w:sz w:val="22"/>
        </w:rPr>
        <w:t xml:space="preserve"> Danh sách từ dài dễ tạo cảm giác quá tải và làm giảm động lực.</w:t>
      </w:r>
    </w:p>
    <w:p>
      <w:pPr>
        <w:pStyle w:val="ListBullet"/>
        <w:spacing w:after="100" w:line="274" w:lineRule="auto"/>
        <w:ind w:left="331" w:hanging="230"/>
      </w:pPr>
      <w:r>
        <w:rPr>
          <w:rFonts w:ascii="Liberation Sans" w:hAnsi="Liberation Sans" w:eastAsia="Liberation Sans" w:cs="Liberation Sans"/>
          <w:b/>
          <w:color w:val="2F3A36"/>
          <w:sz w:val="22"/>
        </w:rPr>
        <w:t>Thiếu liên kết giữa học và ôn.</w:t>
      </w:r>
      <w:r>
        <w:rPr>
          <w:rFonts w:ascii="Liberation Sans" w:hAnsi="Liberation Sans" w:eastAsia="Liberation Sans" w:cs="Liberation Sans"/>
          <w:color w:val="2F3A36"/>
          <w:sz w:val="22"/>
        </w:rPr>
        <w:t xml:space="preserve"> Từ mới được tiếp nhận nhưng không có bước nhắc lại phù hợp.</w:t>
      </w:r>
    </w:p>
    <w:p>
      <w:pPr>
        <w:pStyle w:val="Heading2"/>
      </w:pPr>
      <w:r>
        <w:rPr>
          <w:rFonts w:ascii="Liberation Sans" w:hAnsi="Liberation Sans" w:eastAsia="Liberation Sans" w:cs="Liberation Sans"/>
          <w:b/>
          <w:color w:val="000000"/>
          <w:sz w:val="28"/>
        </w:rPr>
        <w:t>Mục tiêu của đề tài</w:t>
      </w:r>
    </w:p>
    <w:p>
      <w:pPr>
        <w:spacing w:after="140" w:line="283" w:lineRule="auto"/>
        <w:jc w:val="both"/>
      </w:pPr>
      <w:r>
        <w:rPr>
          <w:rFonts w:ascii="Liberation Sans" w:hAnsi="Liberation Sans" w:eastAsia="Liberation Sans" w:cs="Liberation Sans"/>
          <w:color w:val="2F3A36"/>
          <w:sz w:val="22"/>
        </w:rPr>
        <w:t>Đề tài hướng đến một cách học ngắn gọn và trực quan. Người học có thể bắt đầu từ hình ảnh xung quanh, hiểu từ trong ngữ cảnh gần gũi, xây dựng bộ từ cá nhân và duy trì việc ôn tập với khối lượng phù hợp mỗi ngày.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376"/>
            <w:vAlign w:val="center"/>
            <w:tcMar>
              <w:top w:w="140" w:type="dxa"/>
              <w:start w:w="150" w:type="dxa"/>
              <w:bottom w:w="140" w:type="dxa"/>
              <w:end w:w="150" w:type="dxa"/>
            </w:tcMar>
          </w:tcPr>
          <w:p>
            <w:pPr>
              <w:spacing w:after="0" w:line="269" w:lineRule="auto"/>
              <w:jc w:val="center"/>
            </w:pPr>
            <w:r/>
            <w:r>
              <w:rPr>
                <w:rFonts w:ascii="Liberation Sans" w:hAnsi="Liberation Sans" w:eastAsia="Liberation Sans" w:cs="Liberation Sans"/>
                <w:b/>
                <w:color w:val="000000"/>
                <w:sz w:val="20"/>
              </w:rPr>
              <w:t>Nhu cầu</w:t>
            </w:r>
          </w:p>
        </w:tc>
        <w:tc>
          <w:tcPr>
            <w:tcW w:type="dxa" w:w="4104"/>
            <w:vAlign w:val="center"/>
            <w:tcMar>
              <w:top w:w="140" w:type="dxa"/>
              <w:start w:w="150" w:type="dxa"/>
              <w:bottom w:w="140" w:type="dxa"/>
              <w:end w:w="150" w:type="dxa"/>
            </w:tcMar>
          </w:tcPr>
          <w:p>
            <w:pPr>
              <w:spacing w:after="0" w:line="269" w:lineRule="auto"/>
              <w:jc w:val="center"/>
            </w:pPr>
            <w:r/>
            <w:r>
              <w:rPr>
                <w:rFonts w:ascii="Liberation Sans" w:hAnsi="Liberation Sans" w:eastAsia="Liberation Sans" w:cs="Liberation Sans"/>
                <w:b/>
                <w:color w:val="000000"/>
                <w:sz w:val="20"/>
              </w:rPr>
              <w:t>Đề xuất của LensVocab</w:t>
            </w:r>
          </w:p>
        </w:tc>
        <w:tc>
          <w:tcPr>
            <w:tcW w:type="dxa" w:w="2880"/>
            <w:vAlign w:val="center"/>
            <w:tcMar>
              <w:top w:w="140" w:type="dxa"/>
              <w:start w:w="150" w:type="dxa"/>
              <w:bottom w:w="140" w:type="dxa"/>
              <w:end w:w="150" w:type="dxa"/>
            </w:tcMar>
          </w:tcPr>
          <w:p>
            <w:pPr>
              <w:spacing w:after="0" w:line="269" w:lineRule="auto"/>
              <w:jc w:val="center"/>
            </w:pPr>
            <w:r/>
            <w:r>
              <w:rPr>
                <w:rFonts w:ascii="Liberation Sans" w:hAnsi="Liberation Sans" w:eastAsia="Liberation Sans" w:cs="Liberation Sans"/>
                <w:b/>
                <w:color w:val="000000"/>
                <w:sz w:val="20"/>
              </w:rPr>
              <w:t>Giá trị kỳ vọng</w:t>
            </w:r>
          </w:p>
        </w:tc>
      </w:tr>
      <w:tr>
        <w:tc>
          <w:tcPr>
            <w:tcW w:type="dxa" w:w="2376"/>
            <w:vAlign w:val="center"/>
            <w:tcMar>
              <w:top w:w="140" w:type="dxa"/>
              <w:start w:w="150" w:type="dxa"/>
              <w:bottom w:w="140" w:type="dxa"/>
              <w:end w:w="150" w:type="dxa"/>
            </w:tcMar>
          </w:tcPr>
          <w:p>
            <w:pPr>
              <w:spacing w:after="0" w:line="269" w:lineRule="auto"/>
              <w:jc w:val="center"/>
            </w:pPr>
            <w:r/>
            <w:r>
              <w:rPr>
                <w:rFonts w:ascii="Liberation Sans" w:hAnsi="Liberation Sans" w:eastAsia="Liberation Sans" w:cs="Liberation Sans"/>
                <w:b w:val="0"/>
                <w:color w:val="2F3A36"/>
                <w:sz w:val="20"/>
              </w:rPr>
              <w:t>Học trong ngữ cảnh</w:t>
            </w:r>
          </w:p>
        </w:tc>
        <w:tc>
          <w:tcPr>
            <w:tcW w:type="dxa" w:w="4104"/>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Tạo từ vựng từ hình ảnh đời sống</w:t>
            </w:r>
          </w:p>
        </w:tc>
        <w:tc>
          <w:tcPr>
            <w:tcW w:type="dxa" w:w="2880"/>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Dễ liên tưởng khi gặp lại</w:t>
            </w:r>
          </w:p>
        </w:tc>
      </w:tr>
      <w:tr>
        <w:tc>
          <w:tcPr>
            <w:tcW w:type="dxa" w:w="2376"/>
            <w:vAlign w:val="center"/>
            <w:tcMar>
              <w:top w:w="140" w:type="dxa"/>
              <w:start w:w="150" w:type="dxa"/>
              <w:bottom w:w="140" w:type="dxa"/>
              <w:end w:w="150" w:type="dxa"/>
            </w:tcMar>
          </w:tcPr>
          <w:p>
            <w:pPr>
              <w:spacing w:after="0" w:line="269" w:lineRule="auto"/>
              <w:jc w:val="center"/>
            </w:pPr>
            <w:r/>
            <w:r>
              <w:rPr>
                <w:rFonts w:ascii="Liberation Sans" w:hAnsi="Liberation Sans" w:eastAsia="Liberation Sans" w:cs="Liberation Sans"/>
                <w:b w:val="0"/>
                <w:color w:val="2F3A36"/>
                <w:sz w:val="20"/>
              </w:rPr>
              <w:t>Học có chọn lọc</w:t>
            </w:r>
          </w:p>
        </w:tc>
        <w:tc>
          <w:tcPr>
            <w:tcW w:type="dxa" w:w="4104"/>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Cho phép lưu những từ người học quan tâm</w:t>
            </w:r>
          </w:p>
        </w:tc>
        <w:tc>
          <w:tcPr>
            <w:tcW w:type="dxa" w:w="2880"/>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Hình thành bộ từ cá nhân</w:t>
            </w:r>
          </w:p>
        </w:tc>
      </w:tr>
      <w:tr>
        <w:tc>
          <w:tcPr>
            <w:tcW w:type="dxa" w:w="2376"/>
            <w:vAlign w:val="center"/>
            <w:tcMar>
              <w:top w:w="140" w:type="dxa"/>
              <w:start w:w="150" w:type="dxa"/>
              <w:bottom w:w="140" w:type="dxa"/>
              <w:end w:w="150" w:type="dxa"/>
            </w:tcMar>
          </w:tcPr>
          <w:p>
            <w:pPr>
              <w:spacing w:after="0" w:line="269" w:lineRule="auto"/>
              <w:jc w:val="center"/>
            </w:pPr>
            <w:r/>
            <w:r>
              <w:rPr>
                <w:rFonts w:ascii="Liberation Sans" w:hAnsi="Liberation Sans" w:eastAsia="Liberation Sans" w:cs="Liberation Sans"/>
                <w:b w:val="0"/>
                <w:color w:val="2F3A36"/>
                <w:sz w:val="20"/>
              </w:rPr>
              <w:t>Ôn tập đều đặn</w:t>
            </w:r>
          </w:p>
        </w:tc>
        <w:tc>
          <w:tcPr>
            <w:tcW w:type="dxa" w:w="4104"/>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Nhắc lại bằng flashcard và câu hỏi ngắn</w:t>
            </w:r>
          </w:p>
        </w:tc>
        <w:tc>
          <w:tcPr>
            <w:tcW w:type="dxa" w:w="2880"/>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Hỗ trợ ghi nhớ lâu hơn</w:t>
            </w:r>
          </w:p>
        </w:tc>
      </w:tr>
    </w:tbl>
    <w:p>
      <w:r>
        <w:br w:type="page"/>
      </w:r>
    </w:p>
    <w:p>
      <w:pPr>
        <w:keepNext/>
        <w:spacing w:after="120"/>
      </w:pPr>
      <w:r>
        <w:rPr>
          <w:rFonts w:ascii="Liberation Sans" w:hAnsi="Liberation Sans" w:eastAsia="Liberation Sans" w:cs="Liberation Sans"/>
          <w:b/>
          <w:color w:val="66706C"/>
          <w:sz w:val="19"/>
        </w:rPr>
        <w:t>02  GIẢI PHÁP ĐỀ XUẤT</w:t>
      </w:r>
    </w:p>
    <w:p>
      <w:pPr>
        <w:pStyle w:val="Heading1"/>
      </w:pPr>
      <w:r>
        <w:rPr>
          <w:rFonts w:ascii="Liberation Sans" w:hAnsi="Liberation Sans" w:eastAsia="Liberation Sans" w:cs="Liberation Sans"/>
          <w:b/>
          <w:color w:val="000000"/>
          <w:sz w:val="42"/>
        </w:rPr>
        <w:t>Quy trình học dự kiến</w:t>
      </w:r>
    </w:p>
    <w:p>
      <w:pPr>
        <w:spacing w:after="140" w:line="283" w:lineRule="auto"/>
        <w:jc w:val="both"/>
      </w:pPr>
      <w:r>
        <w:rPr>
          <w:rFonts w:ascii="Liberation Sans" w:hAnsi="Liberation Sans" w:eastAsia="Liberation Sans" w:cs="Liberation Sans"/>
          <w:color w:val="2F3A36"/>
          <w:sz w:val="22"/>
        </w:rPr>
        <w:t>LensVocab được định hướng như một vòng học khép kín. Việc nhận diện hình ảnh chỉ là bước đầu; giá trị chính nằm ở cách ứng dụng chuyển kết quả đó thành nội dung học và hoạt động ôn tập.</w:t>
      </w:r>
    </w:p>
    <w:p>
      <w:pPr>
        <w:spacing w:after="160" w:line="274" w:lineRule="auto"/>
        <w:ind w:left="605" w:hanging="605"/>
      </w:pPr>
      <w:r>
        <w:rPr>
          <w:rFonts w:ascii="Liberation Sans" w:hAnsi="Liberation Sans" w:eastAsia="Liberation Sans" w:cs="Liberation Sans"/>
          <w:b/>
          <w:color w:val="000000"/>
          <w:sz w:val="22"/>
        </w:rPr>
        <w:t xml:space="preserve">01   </w:t>
      </w:r>
      <w:r>
        <w:rPr>
          <w:rFonts w:ascii="Liberation Sans" w:hAnsi="Liberation Sans" w:eastAsia="Liberation Sans" w:cs="Liberation Sans"/>
          <w:b/>
          <w:color w:val="000000"/>
          <w:sz w:val="22"/>
        </w:rPr>
        <w:t>Chọn hình ảnh</w:t>
      </w:r>
      <w:r>
        <w:rPr>
          <w:rFonts w:ascii="Liberation Sans" w:hAnsi="Liberation Sans" w:eastAsia="Liberation Sans" w:cs="Liberation Sans"/>
          <w:color w:val="2F3A36"/>
          <w:sz w:val="22"/>
        </w:rPr>
        <w:t xml:space="preserve">  Người học chụp một đồ vật hoặc chọn ảnh có sẵn trên điện thoại.</w:t>
      </w:r>
    </w:p>
    <w:p>
      <w:pPr>
        <w:spacing w:after="160" w:line="274" w:lineRule="auto"/>
        <w:ind w:left="605" w:hanging="605"/>
      </w:pPr>
      <w:r>
        <w:rPr>
          <w:rFonts w:ascii="Liberation Sans" w:hAnsi="Liberation Sans" w:eastAsia="Liberation Sans" w:cs="Liberation Sans"/>
          <w:b/>
          <w:color w:val="000000"/>
          <w:sz w:val="22"/>
        </w:rPr>
        <w:t xml:space="preserve">02   </w:t>
      </w:r>
      <w:r>
        <w:rPr>
          <w:rFonts w:ascii="Liberation Sans" w:hAnsi="Liberation Sans" w:eastAsia="Liberation Sans" w:cs="Liberation Sans"/>
          <w:b/>
          <w:color w:val="000000"/>
          <w:sz w:val="22"/>
        </w:rPr>
        <w:t>Nhận gợi ý từ</w:t>
      </w:r>
      <w:r>
        <w:rPr>
          <w:rFonts w:ascii="Liberation Sans" w:hAnsi="Liberation Sans" w:eastAsia="Liberation Sans" w:cs="Liberation Sans"/>
          <w:color w:val="2F3A36"/>
          <w:sz w:val="22"/>
        </w:rPr>
        <w:t xml:space="preserve">  Ứng dụng xác định đồ vật nổi bật và đề xuất từ tiếng Anh phù hợp.</w:t>
      </w:r>
    </w:p>
    <w:p>
      <w:pPr>
        <w:spacing w:after="160" w:line="274" w:lineRule="auto"/>
        <w:ind w:left="605" w:hanging="605"/>
      </w:pPr>
      <w:r>
        <w:rPr>
          <w:rFonts w:ascii="Liberation Sans" w:hAnsi="Liberation Sans" w:eastAsia="Liberation Sans" w:cs="Liberation Sans"/>
          <w:b/>
          <w:color w:val="000000"/>
          <w:sz w:val="22"/>
        </w:rPr>
        <w:t xml:space="preserve">03   </w:t>
      </w:r>
      <w:r>
        <w:rPr>
          <w:rFonts w:ascii="Liberation Sans" w:hAnsi="Liberation Sans" w:eastAsia="Liberation Sans" w:cs="Liberation Sans"/>
          <w:b/>
          <w:color w:val="000000"/>
          <w:sz w:val="22"/>
        </w:rPr>
        <w:t>Tìm hiểu từ</w:t>
      </w:r>
      <w:r>
        <w:rPr>
          <w:rFonts w:ascii="Liberation Sans" w:hAnsi="Liberation Sans" w:eastAsia="Liberation Sans" w:cs="Liberation Sans"/>
          <w:color w:val="2F3A36"/>
          <w:sz w:val="22"/>
        </w:rPr>
        <w:t xml:space="preserve">  Người học xem phiên âm, nghĩa tiếng Việt, câu ví dụ và nghe phát âm.</w:t>
      </w:r>
    </w:p>
    <w:p>
      <w:pPr>
        <w:spacing w:after="160" w:line="274" w:lineRule="auto"/>
        <w:ind w:left="605" w:hanging="605"/>
      </w:pPr>
      <w:r>
        <w:rPr>
          <w:rFonts w:ascii="Liberation Sans" w:hAnsi="Liberation Sans" w:eastAsia="Liberation Sans" w:cs="Liberation Sans"/>
          <w:b/>
          <w:color w:val="000000"/>
          <w:sz w:val="22"/>
        </w:rPr>
        <w:t xml:space="preserve">04   </w:t>
      </w:r>
      <w:r>
        <w:rPr>
          <w:rFonts w:ascii="Liberation Sans" w:hAnsi="Liberation Sans" w:eastAsia="Liberation Sans" w:cs="Liberation Sans"/>
          <w:b/>
          <w:color w:val="000000"/>
          <w:sz w:val="22"/>
        </w:rPr>
        <w:t>Lưu từ cần học</w:t>
      </w:r>
      <w:r>
        <w:rPr>
          <w:rFonts w:ascii="Liberation Sans" w:hAnsi="Liberation Sans" w:eastAsia="Liberation Sans" w:cs="Liberation Sans"/>
          <w:color w:val="2F3A36"/>
          <w:sz w:val="22"/>
        </w:rPr>
        <w:t xml:space="preserve">  Những từ phù hợp được đưa vào bộ từ cá nhân thay vì lưu tự động toàn bộ.</w:t>
      </w:r>
    </w:p>
    <w:p>
      <w:pPr>
        <w:spacing w:after="160" w:line="274" w:lineRule="auto"/>
        <w:ind w:left="605" w:hanging="605"/>
      </w:pPr>
      <w:r>
        <w:rPr>
          <w:rFonts w:ascii="Liberation Sans" w:hAnsi="Liberation Sans" w:eastAsia="Liberation Sans" w:cs="Liberation Sans"/>
          <w:b/>
          <w:color w:val="000000"/>
          <w:sz w:val="22"/>
        </w:rPr>
        <w:t xml:space="preserve">05   </w:t>
      </w:r>
      <w:r>
        <w:rPr>
          <w:rFonts w:ascii="Liberation Sans" w:hAnsi="Liberation Sans" w:eastAsia="Liberation Sans" w:cs="Liberation Sans"/>
          <w:b/>
          <w:color w:val="000000"/>
          <w:sz w:val="22"/>
        </w:rPr>
        <w:t>Ôn tập</w:t>
      </w:r>
      <w:r>
        <w:rPr>
          <w:rFonts w:ascii="Liberation Sans" w:hAnsi="Liberation Sans" w:eastAsia="Liberation Sans" w:cs="Liberation Sans"/>
          <w:color w:val="2F3A36"/>
          <w:sz w:val="22"/>
        </w:rPr>
        <w:t xml:space="preserve">  Từ đã lưu xuất hiện lại qua flashcard và câu hỏi ngắn vào các buổi học sau.</w:t>
      </w:r>
    </w:p>
    <w:p>
      <w:pPr>
        <w:pStyle w:val="Heading2"/>
      </w:pPr>
      <w:r>
        <w:rPr>
          <w:rFonts w:ascii="Liberation Sans" w:hAnsi="Liberation Sans" w:eastAsia="Liberation Sans" w:cs="Liberation Sans"/>
          <w:b/>
          <w:color w:val="000000"/>
          <w:sz w:val="28"/>
        </w:rPr>
        <w:t>Nội dung của một thẻ từ</w:t>
      </w:r>
    </w:p>
    <w:p>
      <w:pPr>
        <w:pStyle w:val="ListBullet"/>
        <w:spacing w:after="100" w:line="274" w:lineRule="auto"/>
        <w:ind w:left="331" w:hanging="230"/>
      </w:pPr>
      <w:r>
        <w:rPr>
          <w:rFonts w:ascii="Liberation Sans" w:hAnsi="Liberation Sans" w:eastAsia="Liberation Sans" w:cs="Liberation Sans"/>
          <w:color w:val="2F3A36"/>
          <w:sz w:val="22"/>
        </w:rPr>
        <w:t>Từ tiếng Anh và phiên âm.</w:t>
      </w:r>
    </w:p>
    <w:p>
      <w:pPr>
        <w:pStyle w:val="ListBullet"/>
        <w:spacing w:after="100" w:line="274" w:lineRule="auto"/>
        <w:ind w:left="331" w:hanging="230"/>
      </w:pPr>
      <w:r>
        <w:rPr>
          <w:rFonts w:ascii="Liberation Sans" w:hAnsi="Liberation Sans" w:eastAsia="Liberation Sans" w:cs="Liberation Sans"/>
          <w:color w:val="2F3A36"/>
          <w:sz w:val="22"/>
        </w:rPr>
        <w:t>Nghĩa tiếng Việt ngắn gọn.</w:t>
      </w:r>
    </w:p>
    <w:p>
      <w:pPr>
        <w:pStyle w:val="ListBullet"/>
        <w:spacing w:after="100" w:line="274" w:lineRule="auto"/>
        <w:ind w:left="331" w:hanging="230"/>
      </w:pPr>
      <w:r>
        <w:rPr>
          <w:rFonts w:ascii="Liberation Sans" w:hAnsi="Liberation Sans" w:eastAsia="Liberation Sans" w:cs="Liberation Sans"/>
          <w:color w:val="2F3A36"/>
          <w:sz w:val="22"/>
        </w:rPr>
        <w:t>Một hoặc hai câu ví dụ gần với bối cảnh sử dụng.</w:t>
      </w:r>
    </w:p>
    <w:p>
      <w:pPr>
        <w:pStyle w:val="ListBullet"/>
        <w:spacing w:after="100" w:line="274" w:lineRule="auto"/>
        <w:ind w:left="331" w:hanging="230"/>
      </w:pPr>
      <w:r>
        <w:rPr>
          <w:rFonts w:ascii="Liberation Sans" w:hAnsi="Liberation Sans" w:eastAsia="Liberation Sans" w:cs="Liberation Sans"/>
          <w:color w:val="2F3A36"/>
          <w:sz w:val="22"/>
        </w:rPr>
        <w:t>Phát âm để người học nghe và đọc theo.</w:t>
      </w:r>
    </w:p>
    <w:p>
      <w:pPr>
        <w:pStyle w:val="Heading2"/>
      </w:pPr>
      <w:r>
        <w:rPr>
          <w:rFonts w:ascii="Liberation Sans" w:hAnsi="Liberation Sans" w:eastAsia="Liberation Sans" w:cs="Liberation Sans"/>
          <w:b/>
          <w:color w:val="000000"/>
          <w:sz w:val="28"/>
        </w:rPr>
        <w:t>Các chức năng dự kiến</w:t>
      </w:r>
    </w:p>
    <w:p>
      <w:pPr>
        <w:spacing w:after="140" w:line="283" w:lineRule="auto"/>
        <w:jc w:val="both"/>
      </w:pPr>
      <w:r>
        <w:rPr>
          <w:rFonts w:ascii="Liberation Sans" w:hAnsi="Liberation Sans" w:eastAsia="Liberation Sans" w:cs="Liberation Sans"/>
          <w:color w:val="2F3A36"/>
          <w:sz w:val="22"/>
        </w:rPr>
        <w:t>Ứng dụng dự kiến gồm chức năng chụp hoặc chọn ảnh, xem kết quả từ vựng, lưu từ, quản lý bộ từ cá nhân, học bằng flashcard, làm câu hỏi trắc nghiệm ngắn và nhận lời nhắc học hằng ngày.</w:t>
      </w:r>
    </w:p>
    <w:p>
      <w:r>
        <w:br w:type="page"/>
      </w:r>
    </w:p>
    <w:p>
      <w:pPr>
        <w:keepNext/>
        <w:spacing w:after="120"/>
      </w:pPr>
      <w:r>
        <w:rPr>
          <w:rFonts w:ascii="Liberation Sans" w:hAnsi="Liberation Sans" w:eastAsia="Liberation Sans" w:cs="Liberation Sans"/>
          <w:b/>
          <w:color w:val="66706C"/>
          <w:sz w:val="19"/>
        </w:rPr>
        <w:t>03  ĐỐI TƯỢNG VÀ GIÁ TRỊ</w:t>
      </w:r>
    </w:p>
    <w:p>
      <w:pPr>
        <w:pStyle w:val="Heading1"/>
      </w:pPr>
      <w:r>
        <w:rPr>
          <w:rFonts w:ascii="Liberation Sans" w:hAnsi="Liberation Sans" w:eastAsia="Liberation Sans" w:cs="Liberation Sans"/>
          <w:b/>
          <w:color w:val="000000"/>
          <w:sz w:val="42"/>
        </w:rPr>
        <w:t>Người dùng hướng đến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3528"/>
            <w:vAlign w:val="center"/>
            <w:tcMar>
              <w:top w:w="140" w:type="dxa"/>
              <w:start w:w="150" w:type="dxa"/>
              <w:bottom w:w="140" w:type="dxa"/>
              <w:end w:w="150" w:type="dxa"/>
            </w:tcMar>
          </w:tcPr>
          <w:p>
            <w:pPr>
              <w:spacing w:after="0" w:line="269" w:lineRule="auto"/>
              <w:jc w:val="center"/>
            </w:pPr>
            <w:r/>
            <w:r>
              <w:rPr>
                <w:rFonts w:ascii="Liberation Sans" w:hAnsi="Liberation Sans" w:eastAsia="Liberation Sans" w:cs="Liberation Sans"/>
                <w:b/>
                <w:color w:val="000000"/>
                <w:sz w:val="20"/>
              </w:rPr>
              <w:t>Đối tượng</w:t>
            </w:r>
          </w:p>
        </w:tc>
        <w:tc>
          <w:tcPr>
            <w:tcW w:type="dxa" w:w="5832"/>
            <w:vAlign w:val="center"/>
            <w:tcMar>
              <w:top w:w="140" w:type="dxa"/>
              <w:start w:w="150" w:type="dxa"/>
              <w:bottom w:w="140" w:type="dxa"/>
              <w:end w:w="150" w:type="dxa"/>
            </w:tcMar>
          </w:tcPr>
          <w:p>
            <w:pPr>
              <w:spacing w:after="0" w:line="269" w:lineRule="auto"/>
              <w:jc w:val="center"/>
            </w:pPr>
            <w:r/>
            <w:r>
              <w:rPr>
                <w:rFonts w:ascii="Liberation Sans" w:hAnsi="Liberation Sans" w:eastAsia="Liberation Sans" w:cs="Liberation Sans"/>
                <w:b/>
                <w:color w:val="000000"/>
                <w:sz w:val="20"/>
              </w:rPr>
              <w:t>Nhu cầu</w:t>
            </w:r>
          </w:p>
        </w:tc>
      </w:tr>
      <w:tr>
        <w:tc>
          <w:tcPr>
            <w:tcW w:type="dxa" w:w="3528"/>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Sinh viên và người mới học tiếng Anh</w:t>
            </w:r>
          </w:p>
        </w:tc>
        <w:tc>
          <w:tcPr>
            <w:tcW w:type="dxa" w:w="5832"/>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Mở rộng vốn từ cơ bản theo cách dễ tiếp cận</w:t>
            </w:r>
          </w:p>
        </w:tc>
      </w:tr>
      <w:tr>
        <w:tc>
          <w:tcPr>
            <w:tcW w:type="dxa" w:w="3528"/>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Người tự học</w:t>
            </w:r>
          </w:p>
        </w:tc>
        <w:tc>
          <w:tcPr>
            <w:tcW w:type="dxa" w:w="5832"/>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Tận dụng thời gian ngắn trong ngày để học và ôn</w:t>
            </w:r>
          </w:p>
        </w:tc>
      </w:tr>
      <w:tr>
        <w:tc>
          <w:tcPr>
            <w:tcW w:type="dxa" w:w="3528"/>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Người học thiên về hình ảnh</w:t>
            </w:r>
          </w:p>
        </w:tc>
        <w:tc>
          <w:tcPr>
            <w:tcW w:type="dxa" w:w="5832"/>
            <w:vAlign w:val="center"/>
            <w:tcMar>
              <w:top w:w="140" w:type="dxa"/>
              <w:start w:w="150" w:type="dxa"/>
              <w:bottom w:w="140" w:type="dxa"/>
              <w:end w:w="150" w:type="dxa"/>
            </w:tcMar>
          </w:tcPr>
          <w:p>
            <w:pPr>
              <w:spacing w:after="0" w:line="269" w:lineRule="auto"/>
              <w:jc w:val="left"/>
            </w:pPr>
            <w:r/>
            <w:r>
              <w:rPr>
                <w:rFonts w:ascii="Liberation Sans" w:hAnsi="Liberation Sans" w:eastAsia="Liberation Sans" w:cs="Liberation Sans"/>
                <w:b w:val="0"/>
                <w:color w:val="2F3A36"/>
                <w:sz w:val="20"/>
              </w:rPr>
              <w:t>Gắn từ mới với đồ vật và bối cảnh cụ thể</w:t>
            </w:r>
          </w:p>
        </w:tc>
      </w:tr>
    </w:tbl>
    <w:p>
      <w:pPr>
        <w:pStyle w:val="Heading2"/>
      </w:pPr>
      <w:r>
        <w:rPr>
          <w:rFonts w:ascii="Liberation Sans" w:hAnsi="Liberation Sans" w:eastAsia="Liberation Sans" w:cs="Liberation Sans"/>
          <w:b/>
          <w:color w:val="000000"/>
          <w:sz w:val="28"/>
        </w:rPr>
        <w:t>Điểm khác biệt của ý tưởng</w:t>
      </w:r>
    </w:p>
    <w:p>
      <w:pPr>
        <w:pStyle w:val="ListBullet"/>
        <w:spacing w:after="100" w:line="274" w:lineRule="auto"/>
        <w:ind w:left="331" w:hanging="230"/>
      </w:pPr>
      <w:r>
        <w:rPr>
          <w:rFonts w:ascii="Liberation Sans" w:hAnsi="Liberation Sans" w:eastAsia="Liberation Sans" w:cs="Liberation Sans"/>
          <w:color w:val="2F3A36"/>
          <w:sz w:val="22"/>
        </w:rPr>
        <w:t>Lấy môi trường xung quanh làm nguồn học liệu thay vì chỉ sử dụng danh sách từ cố định.</w:t>
      </w:r>
    </w:p>
    <w:p>
      <w:pPr>
        <w:pStyle w:val="ListBullet"/>
        <w:spacing w:after="100" w:line="274" w:lineRule="auto"/>
        <w:ind w:left="331" w:hanging="230"/>
      </w:pPr>
      <w:r>
        <w:rPr>
          <w:rFonts w:ascii="Liberation Sans" w:hAnsi="Liberation Sans" w:eastAsia="Liberation Sans" w:cs="Liberation Sans"/>
          <w:color w:val="2F3A36"/>
          <w:sz w:val="22"/>
        </w:rPr>
        <w:t>Kết nối quá trình khám phá từ mới với bước lưu, học và ôn tập trong cùng một ứng dụng.</w:t>
      </w:r>
    </w:p>
    <w:p>
      <w:pPr>
        <w:pStyle w:val="ListBullet"/>
        <w:spacing w:after="100" w:line="274" w:lineRule="auto"/>
        <w:ind w:left="331" w:hanging="230"/>
      </w:pPr>
      <w:r>
        <w:rPr>
          <w:rFonts w:ascii="Liberation Sans" w:hAnsi="Liberation Sans" w:eastAsia="Liberation Sans" w:cs="Liberation Sans"/>
          <w:color w:val="2F3A36"/>
          <w:sz w:val="22"/>
        </w:rPr>
        <w:t>Khuyến khích các buổi học ngắn để người mới bắt đầu dễ duy trì hơn.</w:t>
      </w:r>
    </w:p>
    <w:p>
      <w:pPr>
        <w:pStyle w:val="Heading2"/>
      </w:pPr>
      <w:r>
        <w:rPr>
          <w:rFonts w:ascii="Liberation Sans" w:hAnsi="Liberation Sans" w:eastAsia="Liberation Sans" w:cs="Liberation Sans"/>
          <w:b/>
          <w:color w:val="000000"/>
          <w:sz w:val="28"/>
        </w:rPr>
        <w:t>Tình huống sử dụng minh họa</w:t>
      </w:r>
    </w:p>
    <w:p>
      <w:pPr>
        <w:spacing w:after="140" w:line="283" w:lineRule="auto"/>
        <w:jc w:val="both"/>
      </w:pPr>
      <w:r>
        <w:rPr>
          <w:rFonts w:ascii="Liberation Sans" w:hAnsi="Liberation Sans" w:eastAsia="Liberation Sans" w:cs="Liberation Sans"/>
          <w:color w:val="2F3A36"/>
          <w:sz w:val="22"/>
        </w:rPr>
        <w:t>Một sinh viên nhìn thấy bình nước trên bàn nhưng chưa biết tên tiếng Anh. Sinh viên chụp ảnh, nhận gợi ý từ bottle, xem nghĩa và câu ví dụ, sau đó lưu từ này vào bộ từ cá nhân. Trong buổi học tiếp theo, ứng dụng đưa từ bottle vào flashcard để sinh viên ôn lại.</w:t>
      </w:r>
    </w:p>
    <w:p>
      <w:pPr>
        <w:pStyle w:val="Heading2"/>
      </w:pPr>
      <w:r>
        <w:rPr>
          <w:rFonts w:ascii="Liberation Sans" w:hAnsi="Liberation Sans" w:eastAsia="Liberation Sans" w:cs="Liberation Sans"/>
          <w:b/>
          <w:color w:val="000000"/>
          <w:sz w:val="28"/>
        </w:rPr>
        <w:t>Kết quả kỳ vọng</w:t>
      </w:r>
    </w:p>
    <w:p>
      <w:pPr>
        <w:spacing w:after="140" w:line="283" w:lineRule="auto"/>
        <w:jc w:val="both"/>
      </w:pPr>
      <w:r>
        <w:rPr>
          <w:rFonts w:ascii="Liberation Sans" w:hAnsi="Liberation Sans" w:eastAsia="Liberation Sans" w:cs="Liberation Sans"/>
          <w:color w:val="2F3A36"/>
          <w:sz w:val="22"/>
        </w:rPr>
        <w:t>Ý tưởng kỳ vọng giúp người học chủ động phát hiện từ mới trong đời sống, hình thành bộ từ phù hợp với nhu cầu cá nhân và duy trì việc ôn tập đều đặn. LensVocab không thay thế một khóa học tiếng Anh hoàn chỉnh mà đóng vai trò là công cụ hỗ trợ học từ vựng theo ngữ cảnh.</w:t>
      </w:r>
    </w:p>
    <w:p>
      <w:pPr>
        <w:spacing w:before="160" w:line="283" w:lineRule="auto"/>
      </w:pPr>
      <w:r>
        <w:rPr>
          <w:rFonts w:ascii="Liberation Sans" w:hAnsi="Liberation Sans" w:eastAsia="Liberation Sans" w:cs="Liberation Sans"/>
          <w:b/>
          <w:color w:val="000000"/>
          <w:sz w:val="23"/>
        </w:rPr>
        <w:t>Giá trị của đề tài không chỉ nằm ở việc nhận diện đồ vật, mà ở khả năng biến một quan sát đời thường thành quá trình học từ vựng có mục tiêu và có bước ôn lại.</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Liberation Sans" w:hAnsi="Liberation Sans" w:eastAsia="Liberation Sans" w:cs="Liberation Sans"/>
      <w:color w:val="2F3A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40"/>
      <w:outlineLvl w:val="0"/>
    </w:pPr>
    <w:rPr>
      <w:rFonts w:asciiTheme="majorHAnsi" w:eastAsiaTheme="majorEastAsia" w:hAnsiTheme="majorHAnsi" w:cstheme="majorBidi" w:ascii="Liberation Sans" w:hAnsi="Liberation Sans" w:eastAsia="Liberation Sans" w:cs="Liberation Sans"/>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cs="Liberation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Liberation Sans" w:hAnsi="Liberation Sans" w:eastAsia="Liberation Sans" w:cs="Liberation San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Ý tưởng đề tài LensVocab</dc:title>
  <dc:subject>Đề xuất ứng dụng học từ vựng từ hình ảnh đời sống</dc:subject>
  <dc:creator>Nhóm thực hiện đề tài LensVocab</dc:creator>
  <cp:keywords>LensVocab, ý tưởng đề tài, học từ vựng, hình ảnh</cp:keywords>
  <dc:description>generated by python-docx</dc:description>
  <cp:lastModifiedBy/>
  <cp:revision>1</cp:revision>
  <dcterms:created xsi:type="dcterms:W3CDTF">2013-12-23T23:15:00Z</dcterms:created>
  <dcterms:modified xsi:type="dcterms:W3CDTF">2013-12-23T23:15:00Z</dcterms:modified>
  <cp:category/>
</cp:coreProperties>
</file>