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2A83F" w14:textId="0974F579" w:rsidR="00335A1E" w:rsidRDefault="00335A1E" w:rsidP="00335A1E">
      <w:pPr>
        <w:pStyle w:val="ListParagraph"/>
        <w:numPr>
          <w:ilvl w:val="0"/>
          <w:numId w:val="1"/>
        </w:numPr>
      </w:pPr>
      <w:r>
        <w:t>K/n</w:t>
      </w:r>
    </w:p>
    <w:p w14:paraId="319B041C" w14:textId="4A0D2008" w:rsidR="00335A1E" w:rsidRPr="00335A1E" w:rsidRDefault="00335A1E" w:rsidP="00335A1E">
      <w:r w:rsidRPr="00335A1E">
        <w:t>Trong tiến trình phát triển của bất kỳ quốc gia nào, một trong những thách thức lớn nhất không chỉ đến từ kinh tế hay xã hội, mà còn từ những “căn bệnh” nằm sâu trong chính bộ máy quản lý – và tham nhũng chính là một trong số đó.</w:t>
      </w:r>
    </w:p>
    <w:p w14:paraId="22F97D64" w14:textId="77777777" w:rsidR="00335A1E" w:rsidRPr="00335A1E" w:rsidRDefault="00335A1E" w:rsidP="00335A1E">
      <w:r w:rsidRPr="00335A1E">
        <w:t xml:space="preserve">Chắc hẳn ai trong chúng ta cũng đã từng nghe đến hai từ </w:t>
      </w:r>
      <w:r w:rsidRPr="00335A1E">
        <w:rPr>
          <w:i/>
          <w:iCs/>
        </w:rPr>
        <w:t>tham nhũng</w:t>
      </w:r>
      <w:r w:rsidRPr="00335A1E">
        <w:t>. Đó không còn là một khái niệm xa lạ, mà là một vấn đề hiện hữu, tác động trực tiếp đến đời sống hằng ngày của người dân.</w:t>
      </w:r>
    </w:p>
    <w:p w14:paraId="584C37AC" w14:textId="77777777" w:rsidR="00335A1E" w:rsidRPr="00335A1E" w:rsidRDefault="00335A1E" w:rsidP="00335A1E">
      <w:r w:rsidRPr="00335A1E">
        <w:t>Một đất nước chỉ thật sự phát triển khi quyền lực gắn liền với liêm chính. Nhưng điều gì sẽ xảy ra khi quyền lực bị lợi dụng vì lợi ích cá nhân? Đó chính là lúc tham nhũng lên tiếng.</w:t>
      </w:r>
    </w:p>
    <w:p w14:paraId="7F00B339" w14:textId="77777777" w:rsidR="00335A1E" w:rsidRDefault="00335A1E" w:rsidP="00335A1E">
      <w:r w:rsidRPr="00335A1E">
        <w:t>Vậy tham nhũng là gì? Nó gồm những mặt nào? Chúng ta hãy cùng bắt đầu bài học hôm nay bằng việc tìm hiểu khái niệm tham nhũng – phần đầu tiên trong nội dung trình bày của chúng ta.</w:t>
      </w:r>
    </w:p>
    <w:p w14:paraId="0B39EF5A" w14:textId="3D2AE7C8" w:rsidR="00335A1E" w:rsidRPr="00335A1E" w:rsidRDefault="00335A1E" w:rsidP="00335A1E">
      <w:pPr>
        <w:pStyle w:val="ListParagraph"/>
        <w:numPr>
          <w:ilvl w:val="0"/>
          <w:numId w:val="1"/>
        </w:numPr>
      </w:pPr>
    </w:p>
    <w:p w14:paraId="261C6D7E" w14:textId="367D3149" w:rsidR="006C3141" w:rsidRDefault="006C3141" w:rsidP="00335A1E">
      <w:r w:rsidRPr="006C3141">
        <w:t>Để một hành vi được xác định là hành vi tham nhũng theo quy định pháp luật, cần hội đủ một số dấu hiệu pháp lý cơ bản. Đây chính là căn cứ để cơ quan chức năng xác định và xử lý đúng người, đúng hành vi. Cụ thể, có thể kể đến các dấu hiệu sau:</w:t>
      </w:r>
    </w:p>
    <w:p w14:paraId="1E088E39" w14:textId="77777777" w:rsidR="006C3141" w:rsidRDefault="006C3141" w:rsidP="00335A1E"/>
    <w:p w14:paraId="0636886E" w14:textId="7E822DF3" w:rsidR="006C3141" w:rsidRDefault="006C3141" w:rsidP="00335A1E">
      <w:r w:rsidRPr="006C3141">
        <w:t>Hành vi lợi dụng chức vụ, quyền hạn được giao</w:t>
      </w:r>
      <w:r>
        <w:t>:</w:t>
      </w:r>
    </w:p>
    <w:p w14:paraId="63B14550" w14:textId="3FC3ECBF" w:rsidR="006C3141" w:rsidRDefault="006C3141" w:rsidP="00335A1E">
      <w:r w:rsidRPr="006C3141">
        <w:t>Đây là hành vi cố ý, có tính chủ động, tận dụng vị trí và quyền lực sẵn có để phục vụ cho mục đích cá nhân.</w:t>
      </w:r>
    </w:p>
    <w:p w14:paraId="53DB5BD4" w14:textId="77777777" w:rsidR="006C3141" w:rsidRDefault="006C3141" w:rsidP="00335A1E"/>
    <w:p w14:paraId="473AE800" w14:textId="1771FCD0" w:rsidR="006C3141" w:rsidRPr="00335A1E" w:rsidRDefault="006C3141" w:rsidP="00335A1E">
      <w:r w:rsidRPr="006C3141">
        <w:t>Như vậy, chỉ khi một hành vi thỏa mãn đầy đủ các dấu hiệu: có chủ thể là người có chức vụ quyền hạn, có hành vi lợi dụng quyền lực được giao, và có mục đích vụ lợi thì mới được coi là hành vi tham nhũng theo quy định pháp luật hiện hành.</w:t>
      </w:r>
    </w:p>
    <w:sectPr w:rsidR="006C3141" w:rsidRPr="0033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90895"/>
    <w:multiLevelType w:val="hybridMultilevel"/>
    <w:tmpl w:val="5E74F478"/>
    <w:lvl w:ilvl="0" w:tplc="1E003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41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1E"/>
    <w:rsid w:val="00335A1E"/>
    <w:rsid w:val="004355CD"/>
    <w:rsid w:val="00450907"/>
    <w:rsid w:val="006649E0"/>
    <w:rsid w:val="006C3141"/>
    <w:rsid w:val="00B64734"/>
    <w:rsid w:val="00CC60FC"/>
    <w:rsid w:val="00DB7FE5"/>
    <w:rsid w:val="00DD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7383"/>
  <w15:chartTrackingRefBased/>
  <w15:docId w15:val="{81F5CFBC-D81E-4E6E-8F53-D1C9988B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A1E"/>
    <w:rPr>
      <w:rFonts w:eastAsiaTheme="majorEastAsia" w:cstheme="majorBidi"/>
      <w:color w:val="272727" w:themeColor="text1" w:themeTint="D8"/>
    </w:rPr>
  </w:style>
  <w:style w:type="paragraph" w:styleId="Title">
    <w:name w:val="Title"/>
    <w:basedOn w:val="Normal"/>
    <w:next w:val="Normal"/>
    <w:link w:val="TitleChar"/>
    <w:uiPriority w:val="10"/>
    <w:qFormat/>
    <w:rsid w:val="00335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A1E"/>
    <w:pPr>
      <w:spacing w:before="160"/>
      <w:jc w:val="center"/>
    </w:pPr>
    <w:rPr>
      <w:i/>
      <w:iCs/>
      <w:color w:val="404040" w:themeColor="text1" w:themeTint="BF"/>
    </w:rPr>
  </w:style>
  <w:style w:type="character" w:customStyle="1" w:styleId="QuoteChar">
    <w:name w:val="Quote Char"/>
    <w:basedOn w:val="DefaultParagraphFont"/>
    <w:link w:val="Quote"/>
    <w:uiPriority w:val="29"/>
    <w:rsid w:val="00335A1E"/>
    <w:rPr>
      <w:i/>
      <w:iCs/>
      <w:color w:val="404040" w:themeColor="text1" w:themeTint="BF"/>
    </w:rPr>
  </w:style>
  <w:style w:type="paragraph" w:styleId="ListParagraph">
    <w:name w:val="List Paragraph"/>
    <w:basedOn w:val="Normal"/>
    <w:uiPriority w:val="34"/>
    <w:qFormat/>
    <w:rsid w:val="00335A1E"/>
    <w:pPr>
      <w:ind w:left="720"/>
      <w:contextualSpacing/>
    </w:pPr>
  </w:style>
  <w:style w:type="character" w:styleId="IntenseEmphasis">
    <w:name w:val="Intense Emphasis"/>
    <w:basedOn w:val="DefaultParagraphFont"/>
    <w:uiPriority w:val="21"/>
    <w:qFormat/>
    <w:rsid w:val="00335A1E"/>
    <w:rPr>
      <w:i/>
      <w:iCs/>
      <w:color w:val="0F4761" w:themeColor="accent1" w:themeShade="BF"/>
    </w:rPr>
  </w:style>
  <w:style w:type="paragraph" w:styleId="IntenseQuote">
    <w:name w:val="Intense Quote"/>
    <w:basedOn w:val="Normal"/>
    <w:next w:val="Normal"/>
    <w:link w:val="IntenseQuoteChar"/>
    <w:uiPriority w:val="30"/>
    <w:qFormat/>
    <w:rsid w:val="00335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A1E"/>
    <w:rPr>
      <w:i/>
      <w:iCs/>
      <w:color w:val="0F4761" w:themeColor="accent1" w:themeShade="BF"/>
    </w:rPr>
  </w:style>
  <w:style w:type="character" w:styleId="IntenseReference">
    <w:name w:val="Intense Reference"/>
    <w:basedOn w:val="DefaultParagraphFont"/>
    <w:uiPriority w:val="32"/>
    <w:qFormat/>
    <w:rsid w:val="00335A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41965">
      <w:bodyDiv w:val="1"/>
      <w:marLeft w:val="0"/>
      <w:marRight w:val="0"/>
      <w:marTop w:val="0"/>
      <w:marBottom w:val="0"/>
      <w:divBdr>
        <w:top w:val="none" w:sz="0" w:space="0" w:color="auto"/>
        <w:left w:val="none" w:sz="0" w:space="0" w:color="auto"/>
        <w:bottom w:val="none" w:sz="0" w:space="0" w:color="auto"/>
        <w:right w:val="none" w:sz="0" w:space="0" w:color="auto"/>
      </w:divBdr>
    </w:div>
    <w:div w:id="21272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Tùng</dc:creator>
  <cp:keywords/>
  <dc:description/>
  <cp:lastModifiedBy>Thanh Tùng</cp:lastModifiedBy>
  <cp:revision>1</cp:revision>
  <dcterms:created xsi:type="dcterms:W3CDTF">2025-08-01T10:59:00Z</dcterms:created>
  <dcterms:modified xsi:type="dcterms:W3CDTF">2025-08-01T11:25:00Z</dcterms:modified>
</cp:coreProperties>
</file>