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032"/>
        <w:gridCol w:w="2199"/>
        <w:gridCol w:w="2392"/>
      </w:tblGrid>
      <w:tr w:rsidR="001131CF" w14:paraId="26EFFF3A" w14:textId="77777777" w:rsidTr="001131CF">
        <w:tc>
          <w:tcPr>
            <w:tcW w:w="2393" w:type="dxa"/>
          </w:tcPr>
          <w:p w14:paraId="3C410BD5" w14:textId="0BCBB02E" w:rsidR="001131CF" w:rsidRPr="00307E2D" w:rsidRDefault="001131C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2032" w:type="dxa"/>
          </w:tcPr>
          <w:p w14:paraId="5B3A268E" w14:textId="13AD8FA4" w:rsidR="001131CF" w:rsidRDefault="001131C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Mainboard</w:t>
            </w:r>
          </w:p>
        </w:tc>
        <w:tc>
          <w:tcPr>
            <w:tcW w:w="2199" w:type="dxa"/>
          </w:tcPr>
          <w:p w14:paraId="5F4EA487" w14:textId="55BE094B" w:rsidR="001131CF" w:rsidRDefault="001131C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2392" w:type="dxa"/>
          </w:tcPr>
          <w:p w14:paraId="266FB7EE" w14:textId="0D6EBAC5" w:rsidR="001131CF" w:rsidRPr="00307E2D" w:rsidRDefault="001131C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</w:tr>
      <w:tr w:rsidR="001131CF" w14:paraId="7234D691" w14:textId="77777777" w:rsidTr="001131CF">
        <w:tc>
          <w:tcPr>
            <w:tcW w:w="2393" w:type="dxa"/>
          </w:tcPr>
          <w:p w14:paraId="7D958F27" w14:textId="523EDC29" w:rsidR="001131CF" w:rsidRPr="0005228D" w:rsidRDefault="00032539" w:rsidP="00307E2D">
            <w:pPr>
              <w:jc w:val="center"/>
              <w:rPr>
                <w:highlight w:val="yellow"/>
                <w:lang w:val="en-US"/>
              </w:rPr>
            </w:pPr>
            <w:r w:rsidRPr="0005228D">
              <w:rPr>
                <w:highlight w:val="yellow"/>
                <w:lang w:val="en-US"/>
              </w:rPr>
              <w:t>12.46</w:t>
            </w:r>
          </w:p>
        </w:tc>
        <w:tc>
          <w:tcPr>
            <w:tcW w:w="2032" w:type="dxa"/>
          </w:tcPr>
          <w:p w14:paraId="71D3E69C" w14:textId="109D917E" w:rsidR="001131CF" w:rsidRPr="0005228D" w:rsidRDefault="00032539" w:rsidP="00307E2D">
            <w:pPr>
              <w:jc w:val="center"/>
              <w:rPr>
                <w:highlight w:val="yellow"/>
                <w:lang w:val="en-US"/>
              </w:rPr>
            </w:pPr>
            <w:r w:rsidRPr="0005228D">
              <w:rPr>
                <w:highlight w:val="yellow"/>
                <w:lang w:val="en-US"/>
              </w:rPr>
              <w:t>12.</w:t>
            </w:r>
            <w:r w:rsidR="008530C8" w:rsidRPr="0005228D">
              <w:rPr>
                <w:highlight w:val="yellow"/>
                <w:lang w:val="en-US"/>
              </w:rPr>
              <w:t>19</w:t>
            </w:r>
          </w:p>
        </w:tc>
        <w:tc>
          <w:tcPr>
            <w:tcW w:w="2199" w:type="dxa"/>
          </w:tcPr>
          <w:p w14:paraId="230E48F6" w14:textId="7F21E5C6" w:rsidR="001131CF" w:rsidRPr="0005228D" w:rsidRDefault="00032539" w:rsidP="00307E2D">
            <w:pPr>
              <w:jc w:val="center"/>
              <w:rPr>
                <w:highlight w:val="yellow"/>
                <w:lang w:val="en-US"/>
              </w:rPr>
            </w:pPr>
            <w:r w:rsidRPr="0005228D">
              <w:rPr>
                <w:highlight w:val="yellow"/>
                <w:lang w:val="en-US"/>
              </w:rPr>
              <w:t>3.053</w:t>
            </w:r>
          </w:p>
        </w:tc>
        <w:tc>
          <w:tcPr>
            <w:tcW w:w="2392" w:type="dxa"/>
          </w:tcPr>
          <w:p w14:paraId="6DA1C5F9" w14:textId="75BEF2C4" w:rsidR="001131CF" w:rsidRPr="0005228D" w:rsidRDefault="00032539" w:rsidP="00307E2D">
            <w:pPr>
              <w:jc w:val="center"/>
              <w:rPr>
                <w:highlight w:val="yellow"/>
                <w:lang w:val="en-US"/>
              </w:rPr>
            </w:pPr>
            <w:r w:rsidRPr="0005228D">
              <w:rPr>
                <w:highlight w:val="yellow"/>
                <w:lang w:val="en-US"/>
              </w:rPr>
              <w:t>3.054</w:t>
            </w:r>
          </w:p>
        </w:tc>
      </w:tr>
      <w:tr w:rsidR="001131CF" w14:paraId="1BE7FC54" w14:textId="77777777" w:rsidTr="001131CF">
        <w:tc>
          <w:tcPr>
            <w:tcW w:w="2393" w:type="dxa"/>
          </w:tcPr>
          <w:p w14:paraId="7D1AD50D" w14:textId="7DCF363E" w:rsidR="001131CF" w:rsidRDefault="00FB1738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12.41</w:t>
            </w:r>
          </w:p>
        </w:tc>
        <w:tc>
          <w:tcPr>
            <w:tcW w:w="2032" w:type="dxa"/>
          </w:tcPr>
          <w:p w14:paraId="45DEAFA0" w14:textId="09BC6090" w:rsidR="001131CF" w:rsidRDefault="00FB1738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12.14</w:t>
            </w:r>
          </w:p>
        </w:tc>
        <w:tc>
          <w:tcPr>
            <w:tcW w:w="2199" w:type="dxa"/>
          </w:tcPr>
          <w:p w14:paraId="2182816B" w14:textId="13266544" w:rsidR="001131CF" w:rsidRDefault="00FB1738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3.042</w:t>
            </w:r>
          </w:p>
        </w:tc>
        <w:tc>
          <w:tcPr>
            <w:tcW w:w="2392" w:type="dxa"/>
          </w:tcPr>
          <w:p w14:paraId="096C543A" w14:textId="40F66437" w:rsidR="001131CF" w:rsidRDefault="00FB1738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3.037</w:t>
            </w:r>
          </w:p>
        </w:tc>
      </w:tr>
      <w:tr w:rsidR="00DB47F0" w14:paraId="1D194906" w14:textId="77777777" w:rsidTr="001131CF">
        <w:tc>
          <w:tcPr>
            <w:tcW w:w="2393" w:type="dxa"/>
          </w:tcPr>
          <w:p w14:paraId="462EE511" w14:textId="0E565E51" w:rsidR="00DB47F0" w:rsidRDefault="00740049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12.36</w:t>
            </w:r>
          </w:p>
        </w:tc>
        <w:tc>
          <w:tcPr>
            <w:tcW w:w="2032" w:type="dxa"/>
          </w:tcPr>
          <w:p w14:paraId="10169AD7" w14:textId="188CF25C" w:rsidR="00DB47F0" w:rsidRDefault="00740049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12.09</w:t>
            </w:r>
          </w:p>
        </w:tc>
        <w:tc>
          <w:tcPr>
            <w:tcW w:w="2199" w:type="dxa"/>
          </w:tcPr>
          <w:p w14:paraId="4E3EDF87" w14:textId="1487AA98" w:rsidR="00DB47F0" w:rsidRDefault="00740049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</w:t>
            </w:r>
          </w:p>
        </w:tc>
        <w:tc>
          <w:tcPr>
            <w:tcW w:w="2392" w:type="dxa"/>
          </w:tcPr>
          <w:p w14:paraId="5D122B70" w14:textId="106CDCDE" w:rsidR="00DB47F0" w:rsidRDefault="00740049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3.015</w:t>
            </w:r>
          </w:p>
        </w:tc>
      </w:tr>
      <w:tr w:rsidR="00DB47F0" w14:paraId="1ACB9ABD" w14:textId="77777777" w:rsidTr="001131CF">
        <w:tc>
          <w:tcPr>
            <w:tcW w:w="2393" w:type="dxa"/>
          </w:tcPr>
          <w:p w14:paraId="646CF098" w14:textId="671A00CD" w:rsidR="00DB47F0" w:rsidRDefault="00584F5E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12.31</w:t>
            </w:r>
          </w:p>
        </w:tc>
        <w:tc>
          <w:tcPr>
            <w:tcW w:w="2032" w:type="dxa"/>
          </w:tcPr>
          <w:p w14:paraId="4256D7A7" w14:textId="400D57EA" w:rsidR="00DB47F0" w:rsidRDefault="00584F5E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12.04</w:t>
            </w:r>
          </w:p>
        </w:tc>
        <w:tc>
          <w:tcPr>
            <w:tcW w:w="2199" w:type="dxa"/>
          </w:tcPr>
          <w:p w14:paraId="189BF2BE" w14:textId="12BE1FB3" w:rsidR="00DB47F0" w:rsidRDefault="00584F5E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3.016</w:t>
            </w:r>
          </w:p>
        </w:tc>
        <w:tc>
          <w:tcPr>
            <w:tcW w:w="2392" w:type="dxa"/>
          </w:tcPr>
          <w:p w14:paraId="31BC2B08" w14:textId="1E62E425" w:rsidR="00DB47F0" w:rsidRDefault="00584F5E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2.991</w:t>
            </w:r>
          </w:p>
        </w:tc>
      </w:tr>
      <w:tr w:rsidR="00DB47F0" w14:paraId="70ED1E20" w14:textId="77777777" w:rsidTr="001131CF">
        <w:tc>
          <w:tcPr>
            <w:tcW w:w="2393" w:type="dxa"/>
          </w:tcPr>
          <w:p w14:paraId="2C299F0B" w14:textId="66382F11" w:rsidR="00DB47F0" w:rsidRDefault="00623EAC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12.24</w:t>
            </w:r>
          </w:p>
        </w:tc>
        <w:tc>
          <w:tcPr>
            <w:tcW w:w="2032" w:type="dxa"/>
          </w:tcPr>
          <w:p w14:paraId="53C720F7" w14:textId="695BE728" w:rsidR="00DB47F0" w:rsidRDefault="00623EAC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11.96</w:t>
            </w:r>
          </w:p>
        </w:tc>
        <w:tc>
          <w:tcPr>
            <w:tcW w:w="2199" w:type="dxa"/>
          </w:tcPr>
          <w:p w14:paraId="194897DF" w14:textId="00406E74" w:rsidR="00DB47F0" w:rsidRDefault="00623EAC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2.997</w:t>
            </w:r>
          </w:p>
        </w:tc>
        <w:tc>
          <w:tcPr>
            <w:tcW w:w="2392" w:type="dxa"/>
          </w:tcPr>
          <w:p w14:paraId="10F70E52" w14:textId="56FA5AC2" w:rsidR="00DB47F0" w:rsidRDefault="00623EAC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2.957</w:t>
            </w:r>
          </w:p>
        </w:tc>
      </w:tr>
      <w:tr w:rsidR="00DB47F0" w14:paraId="66AE541B" w14:textId="77777777" w:rsidTr="001131CF">
        <w:tc>
          <w:tcPr>
            <w:tcW w:w="2393" w:type="dxa"/>
          </w:tcPr>
          <w:p w14:paraId="26E94DBF" w14:textId="3B0F17B0" w:rsidR="00DB47F0" w:rsidRDefault="007933A1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12.18</w:t>
            </w:r>
          </w:p>
        </w:tc>
        <w:tc>
          <w:tcPr>
            <w:tcW w:w="2032" w:type="dxa"/>
          </w:tcPr>
          <w:p w14:paraId="5F585AEC" w14:textId="1E60DDE6" w:rsidR="00DB47F0" w:rsidRDefault="007933A1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11.91</w:t>
            </w:r>
          </w:p>
        </w:tc>
        <w:tc>
          <w:tcPr>
            <w:tcW w:w="2199" w:type="dxa"/>
          </w:tcPr>
          <w:p w14:paraId="5BA50BF7" w14:textId="614FFCAC" w:rsidR="00DB47F0" w:rsidRDefault="007933A1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2.983</w:t>
            </w:r>
          </w:p>
        </w:tc>
        <w:tc>
          <w:tcPr>
            <w:tcW w:w="2392" w:type="dxa"/>
          </w:tcPr>
          <w:p w14:paraId="65C8E2B6" w14:textId="4199C44A" w:rsidR="00DB47F0" w:rsidRDefault="007933A1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2.935</w:t>
            </w:r>
          </w:p>
        </w:tc>
      </w:tr>
      <w:tr w:rsidR="007F5A23" w14:paraId="075FC648" w14:textId="77777777" w:rsidTr="001131CF">
        <w:tc>
          <w:tcPr>
            <w:tcW w:w="2393" w:type="dxa"/>
          </w:tcPr>
          <w:p w14:paraId="29E49271" w14:textId="05871C07" w:rsidR="007F5A23" w:rsidRDefault="003661A4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12.13</w:t>
            </w:r>
          </w:p>
        </w:tc>
        <w:tc>
          <w:tcPr>
            <w:tcW w:w="2032" w:type="dxa"/>
          </w:tcPr>
          <w:p w14:paraId="40D2BBAA" w14:textId="4BC50967" w:rsidR="007F5A23" w:rsidRDefault="00FF51B2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11.86</w:t>
            </w:r>
          </w:p>
        </w:tc>
        <w:tc>
          <w:tcPr>
            <w:tcW w:w="2199" w:type="dxa"/>
          </w:tcPr>
          <w:p w14:paraId="6F763CFA" w14:textId="71564E13" w:rsidR="007F5A23" w:rsidRDefault="00FF51B2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2.97</w:t>
            </w:r>
          </w:p>
        </w:tc>
        <w:tc>
          <w:tcPr>
            <w:tcW w:w="2392" w:type="dxa"/>
          </w:tcPr>
          <w:p w14:paraId="260E22F5" w14:textId="336F1EDF" w:rsidR="007F5A23" w:rsidRDefault="00FF51B2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2.914</w:t>
            </w:r>
          </w:p>
        </w:tc>
      </w:tr>
      <w:tr w:rsidR="007F5A23" w14:paraId="467D80B6" w14:textId="77777777" w:rsidTr="001131CF">
        <w:tc>
          <w:tcPr>
            <w:tcW w:w="2393" w:type="dxa"/>
          </w:tcPr>
          <w:p w14:paraId="7F67AF89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14:paraId="47C61175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199" w:type="dxa"/>
          </w:tcPr>
          <w:p w14:paraId="1498848E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3A220744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</w:tr>
      <w:tr w:rsidR="007F5A23" w14:paraId="7C33AA00" w14:textId="77777777" w:rsidTr="001131CF">
        <w:tc>
          <w:tcPr>
            <w:tcW w:w="2393" w:type="dxa"/>
          </w:tcPr>
          <w:p w14:paraId="11575F74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14:paraId="5FF599D0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199" w:type="dxa"/>
          </w:tcPr>
          <w:p w14:paraId="6C1AB500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579EA52E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</w:tr>
      <w:tr w:rsidR="007F5A23" w14:paraId="47B923F4" w14:textId="77777777" w:rsidTr="001131CF">
        <w:tc>
          <w:tcPr>
            <w:tcW w:w="2393" w:type="dxa"/>
          </w:tcPr>
          <w:p w14:paraId="1BE8BDE0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14:paraId="4AC900BB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199" w:type="dxa"/>
          </w:tcPr>
          <w:p w14:paraId="1C2DF548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2A277B7D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</w:tr>
      <w:tr w:rsidR="007F5A23" w14:paraId="7FC1F8ED" w14:textId="77777777" w:rsidTr="001131CF">
        <w:tc>
          <w:tcPr>
            <w:tcW w:w="2393" w:type="dxa"/>
          </w:tcPr>
          <w:p w14:paraId="3F8F8F52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14:paraId="017A19DB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199" w:type="dxa"/>
          </w:tcPr>
          <w:p w14:paraId="443E8A99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2E57F796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</w:tr>
      <w:tr w:rsidR="001131CF" w14:paraId="49A3266B" w14:textId="77777777" w:rsidTr="001131CF">
        <w:tc>
          <w:tcPr>
            <w:tcW w:w="2393" w:type="dxa"/>
          </w:tcPr>
          <w:p w14:paraId="45D06B6C" w14:textId="60FFC16E" w:rsidR="001131CF" w:rsidRDefault="001131CF" w:rsidP="00307E2D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14:paraId="4222CC96" w14:textId="77777777" w:rsidR="001131CF" w:rsidRDefault="001131CF" w:rsidP="00307E2D">
            <w:pPr>
              <w:jc w:val="center"/>
              <w:rPr>
                <w:lang w:val="en-US"/>
              </w:rPr>
            </w:pPr>
          </w:p>
        </w:tc>
        <w:tc>
          <w:tcPr>
            <w:tcW w:w="2199" w:type="dxa"/>
          </w:tcPr>
          <w:p w14:paraId="227CA21B" w14:textId="77777777" w:rsidR="001131CF" w:rsidRDefault="001131CF" w:rsidP="00307E2D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67B5EF1D" w14:textId="0D6B1B37" w:rsidR="001131CF" w:rsidRDefault="001131CF" w:rsidP="00307E2D">
            <w:pPr>
              <w:jc w:val="center"/>
              <w:rPr>
                <w:lang w:val="en-US"/>
              </w:rPr>
            </w:pPr>
          </w:p>
        </w:tc>
      </w:tr>
      <w:tr w:rsidR="001131CF" w14:paraId="6738648D" w14:textId="77777777" w:rsidTr="001131CF">
        <w:tc>
          <w:tcPr>
            <w:tcW w:w="2393" w:type="dxa"/>
          </w:tcPr>
          <w:p w14:paraId="51F955FE" w14:textId="49976A51" w:rsidR="001131CF" w:rsidRDefault="001131CF" w:rsidP="00307E2D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14:paraId="051EF808" w14:textId="77777777" w:rsidR="001131CF" w:rsidRDefault="001131CF" w:rsidP="00307E2D">
            <w:pPr>
              <w:jc w:val="center"/>
              <w:rPr>
                <w:lang w:val="en-US"/>
              </w:rPr>
            </w:pPr>
          </w:p>
        </w:tc>
        <w:tc>
          <w:tcPr>
            <w:tcW w:w="2199" w:type="dxa"/>
          </w:tcPr>
          <w:p w14:paraId="65B0EC83" w14:textId="77777777" w:rsidR="001131CF" w:rsidRDefault="001131CF" w:rsidP="00307E2D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6564CDCF" w14:textId="4EAC787E" w:rsidR="001131CF" w:rsidRDefault="001131CF" w:rsidP="00307E2D">
            <w:pPr>
              <w:jc w:val="center"/>
              <w:rPr>
                <w:lang w:val="en-US"/>
              </w:rPr>
            </w:pPr>
          </w:p>
        </w:tc>
      </w:tr>
    </w:tbl>
    <w:p w14:paraId="47CE9124" w14:textId="3E8C8E73" w:rsidR="00986DDE" w:rsidRDefault="00986DDE">
      <w:pPr>
        <w:rPr>
          <w:lang w:val="en-US"/>
        </w:rPr>
      </w:pPr>
    </w:p>
    <w:p w14:paraId="3141A40D" w14:textId="58935B13" w:rsidR="0005228D" w:rsidRPr="0066514C" w:rsidRDefault="0005228D">
      <w:pPr>
        <w:rPr>
          <w:lang w:val="en-US"/>
        </w:rPr>
      </w:pPr>
      <w:r w:rsidRPr="0005228D">
        <w:rPr>
          <w:highlight w:val="yellow"/>
          <w:lang w:val="en-US"/>
        </w:rPr>
        <w:t>calibration</w:t>
      </w:r>
    </w:p>
    <w:sectPr w:rsidR="0005228D" w:rsidRPr="0066514C" w:rsidSect="005400A1">
      <w:pgSz w:w="11906" w:h="16838" w:code="9"/>
      <w:pgMar w:top="1440" w:right="1296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231"/>
    <w:multiLevelType w:val="hybridMultilevel"/>
    <w:tmpl w:val="ED50A906"/>
    <w:lvl w:ilvl="0" w:tplc="1C6CAF22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F8B"/>
    <w:multiLevelType w:val="multilevel"/>
    <w:tmpl w:val="6F70853A"/>
    <w:lvl w:ilvl="0">
      <w:start w:val="1"/>
      <w:numFmt w:val="decimal"/>
      <w:pStyle w:val="Heading1"/>
      <w:suff w:val="space"/>
      <w:lvlText w:val="CHAPTER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specVanish w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5E2320"/>
    <w:multiLevelType w:val="multilevel"/>
    <w:tmpl w:val="8AFE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EE5E56"/>
    <w:multiLevelType w:val="multilevel"/>
    <w:tmpl w:val="92C2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6853C47"/>
    <w:multiLevelType w:val="multilevel"/>
    <w:tmpl w:val="40C2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8251AF"/>
    <w:multiLevelType w:val="multilevel"/>
    <w:tmpl w:val="949CB430"/>
    <w:lvl w:ilvl="0">
      <w:start w:val="1"/>
      <w:numFmt w:val="none"/>
      <w:lvlText w:val="I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FB4E8A"/>
    <w:multiLevelType w:val="multilevel"/>
    <w:tmpl w:val="DAC42A0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</w:rPr>
    </w:lvl>
    <w:lvl w:ilvl="4">
      <w:start w:val="1"/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Theme="majorHAnsi" w:hAnsiTheme="majorHAnsi" w:cstheme="majorHAnsi" w:hint="default"/>
        <w:color w:val="000000" w:themeColor="text1"/>
        <w:sz w:val="26"/>
        <w:szCs w:val="26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E3B2559"/>
    <w:multiLevelType w:val="multilevel"/>
    <w:tmpl w:val="AE90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25416125">
    <w:abstractNumId w:val="0"/>
  </w:num>
  <w:num w:numId="2" w16cid:durableId="1373112248">
    <w:abstractNumId w:val="5"/>
  </w:num>
  <w:num w:numId="3" w16cid:durableId="1426876640">
    <w:abstractNumId w:val="7"/>
  </w:num>
  <w:num w:numId="4" w16cid:durableId="730468014">
    <w:abstractNumId w:val="6"/>
  </w:num>
  <w:num w:numId="5" w16cid:durableId="991983200">
    <w:abstractNumId w:val="6"/>
  </w:num>
  <w:num w:numId="6" w16cid:durableId="596984872">
    <w:abstractNumId w:val="6"/>
  </w:num>
  <w:num w:numId="7" w16cid:durableId="197593928">
    <w:abstractNumId w:val="6"/>
  </w:num>
  <w:num w:numId="8" w16cid:durableId="1370692071">
    <w:abstractNumId w:val="6"/>
  </w:num>
  <w:num w:numId="9" w16cid:durableId="1866751581">
    <w:abstractNumId w:val="4"/>
  </w:num>
  <w:num w:numId="10" w16cid:durableId="1776438013">
    <w:abstractNumId w:val="1"/>
  </w:num>
  <w:num w:numId="11" w16cid:durableId="1348871453">
    <w:abstractNumId w:val="2"/>
  </w:num>
  <w:num w:numId="12" w16cid:durableId="479689981">
    <w:abstractNumId w:val="1"/>
  </w:num>
  <w:num w:numId="13" w16cid:durableId="2128889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2"/>
    <w:rsid w:val="00032539"/>
    <w:rsid w:val="0005228D"/>
    <w:rsid w:val="000F2AEB"/>
    <w:rsid w:val="001131CF"/>
    <w:rsid w:val="00116ECF"/>
    <w:rsid w:val="0012536E"/>
    <w:rsid w:val="00135145"/>
    <w:rsid w:val="001F06C7"/>
    <w:rsid w:val="00236504"/>
    <w:rsid w:val="00284D4C"/>
    <w:rsid w:val="0029376A"/>
    <w:rsid w:val="0030283D"/>
    <w:rsid w:val="00307E2D"/>
    <w:rsid w:val="003145E6"/>
    <w:rsid w:val="003661A4"/>
    <w:rsid w:val="0037740E"/>
    <w:rsid w:val="00447492"/>
    <w:rsid w:val="00456CBF"/>
    <w:rsid w:val="00480CC4"/>
    <w:rsid w:val="004D58DB"/>
    <w:rsid w:val="005400A1"/>
    <w:rsid w:val="00584F5E"/>
    <w:rsid w:val="005B5334"/>
    <w:rsid w:val="00623EAC"/>
    <w:rsid w:val="0066514C"/>
    <w:rsid w:val="006F7DC8"/>
    <w:rsid w:val="00710C19"/>
    <w:rsid w:val="00734488"/>
    <w:rsid w:val="00740049"/>
    <w:rsid w:val="00755ABF"/>
    <w:rsid w:val="007933A1"/>
    <w:rsid w:val="007F5A23"/>
    <w:rsid w:val="0082488F"/>
    <w:rsid w:val="008259DE"/>
    <w:rsid w:val="00845E19"/>
    <w:rsid w:val="008530C8"/>
    <w:rsid w:val="008E31D0"/>
    <w:rsid w:val="00986DDE"/>
    <w:rsid w:val="0099451A"/>
    <w:rsid w:val="00A234C2"/>
    <w:rsid w:val="00A359CD"/>
    <w:rsid w:val="00AF4A5A"/>
    <w:rsid w:val="00BB7441"/>
    <w:rsid w:val="00C20C49"/>
    <w:rsid w:val="00D861AD"/>
    <w:rsid w:val="00DB47F0"/>
    <w:rsid w:val="00DD5AB7"/>
    <w:rsid w:val="00F32A7F"/>
    <w:rsid w:val="00F61055"/>
    <w:rsid w:val="00F75F54"/>
    <w:rsid w:val="00F84D91"/>
    <w:rsid w:val="00FB1738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7547"/>
  <w15:chartTrackingRefBased/>
  <w15:docId w15:val="{1814625C-5672-49C7-90CA-0A9BBC6D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3D"/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40E"/>
    <w:pPr>
      <w:numPr>
        <w:numId w:val="12"/>
      </w:numPr>
      <w:outlineLvl w:val="0"/>
    </w:pPr>
    <w:rPr>
      <w:rFonts w:asciiTheme="majorHAnsi" w:hAnsiTheme="majorHAnsi" w:cstheme="majorHAnsi"/>
      <w:b/>
      <w:bCs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40E"/>
    <w:pPr>
      <w:numPr>
        <w:ilvl w:val="1"/>
        <w:numId w:val="12"/>
      </w:numPr>
      <w:jc w:val="both"/>
      <w:outlineLvl w:val="1"/>
    </w:pPr>
    <w:rPr>
      <w:rFonts w:asciiTheme="majorHAnsi" w:eastAsiaTheme="minorEastAsia" w:hAnsiTheme="majorHAnsi" w:cstheme="majorHAns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40E"/>
    <w:pPr>
      <w:numPr>
        <w:ilvl w:val="2"/>
        <w:numId w:val="12"/>
      </w:numPr>
      <w:jc w:val="both"/>
      <w:outlineLvl w:val="2"/>
    </w:pPr>
    <w:rPr>
      <w:rFonts w:asciiTheme="majorHAnsi" w:eastAsiaTheme="minorEastAsia" w:hAnsiTheme="majorHAnsi" w:cstheme="majorHAnsi"/>
      <w:b/>
      <w:bCs/>
      <w:sz w:val="26"/>
      <w:szCs w:val="26"/>
      <w:lang w:val="en-US"/>
    </w:rPr>
  </w:style>
  <w:style w:type="paragraph" w:styleId="Heading4">
    <w:name w:val="heading 4"/>
    <w:aliases w:val="Cap 3"/>
    <w:basedOn w:val="ListParagraph"/>
    <w:next w:val="Normal"/>
    <w:link w:val="Heading4Char"/>
    <w:uiPriority w:val="9"/>
    <w:unhideWhenUsed/>
    <w:qFormat/>
    <w:rsid w:val="0037740E"/>
    <w:pPr>
      <w:keepNext/>
      <w:keepLines/>
      <w:numPr>
        <w:ilvl w:val="3"/>
        <w:numId w:val="13"/>
      </w:numPr>
      <w:spacing w:before="40" w:after="0" w:line="264" w:lineRule="auto"/>
      <w:ind w:left="0" w:firstLine="851"/>
      <w:jc w:val="both"/>
      <w:outlineLvl w:val="3"/>
    </w:pPr>
    <w:rPr>
      <w:rFonts w:asciiTheme="minorHAnsi" w:eastAsiaTheme="majorEastAsia" w:hAnsiTheme="minorHAnsi" w:cs="Segoe UI"/>
      <w:i/>
      <w:iCs/>
      <w:sz w:val="22"/>
      <w:szCs w:val="18"/>
      <w:bdr w:val="none" w:sz="0" w:space="0" w:color="auto" w:frame="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19"/>
    <w:rPr>
      <w:rFonts w:asciiTheme="majorHAnsi" w:hAnsiTheme="majorHAnsi" w:cstheme="majorHAns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45E19"/>
    <w:rPr>
      <w:rFonts w:asciiTheme="majorHAnsi" w:eastAsiaTheme="minorEastAsia" w:hAnsiTheme="majorHAnsi" w:cstheme="majorHAns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5F54"/>
    <w:rPr>
      <w:rFonts w:cs="Times New Roman"/>
      <w:sz w:val="24"/>
      <w:szCs w:val="24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37740E"/>
    <w:rPr>
      <w:rFonts w:eastAsiaTheme="majorEastAsia" w:cs="Segoe UI"/>
      <w:i/>
      <w:iCs/>
      <w:szCs w:val="18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6F7DC8"/>
    <w:pPr>
      <w:ind w:left="720"/>
      <w:contextualSpacing/>
    </w:pPr>
  </w:style>
  <w:style w:type="paragraph" w:styleId="NoSpacing">
    <w:name w:val="No Spacing"/>
    <w:basedOn w:val="Heading1"/>
    <w:next w:val="Heading1"/>
    <w:uiPriority w:val="1"/>
    <w:rsid w:val="00755A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45E19"/>
    <w:rPr>
      <w:rFonts w:asciiTheme="majorHAnsi" w:eastAsiaTheme="minorEastAsia" w:hAnsiTheme="majorHAnsi" w:cstheme="maj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30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DUC TRUNG 20181930</dc:creator>
  <cp:keywords/>
  <dc:description/>
  <cp:lastModifiedBy>LY DUC TRUNG 20181930</cp:lastModifiedBy>
  <cp:revision>27</cp:revision>
  <dcterms:created xsi:type="dcterms:W3CDTF">2022-08-04T21:33:00Z</dcterms:created>
  <dcterms:modified xsi:type="dcterms:W3CDTF">2022-08-05T08:12:00Z</dcterms:modified>
</cp:coreProperties>
</file>