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1134" w:right="964" w:bottom="1134" w:left="1247" w:header="567" w:footer="567" w:gutter="0"/>
      <w:headerReference r:id="rId12" w:type="default"/>
      <w:footerReference r:id="rId13" w:type="default"/>
      <w:titlePg/>
    </w:sectPr>
    <w:p>
      <w:pPr>
        <w:spacing w:lineRule="auto"/>
      </w:pPr>
      <w:r>
        <w:rPr/>
        <w:t xml:space="preserve"/>
      </w:r>
    </w:p>
    <w:p>
      <w:pPr>
        <w:spacing w:lineRule="auto"/>
      </w:pPr>
      <w:r>
        <w:rPr/>
        <w:t xml:space="preserve">BÁO CÁO RÀ SOÁT NGHIỆP VỤ KẾ TOÁN</w:t>
      </w:r>
    </w:p>
    <w:p>
      <w:pPr>
        <w:spacing w:lineRule="auto"/>
      </w:pPr>
      <w:r>
        <w:rPr/>
      </w:r>
    </w:p>
    <w:p>
      <w:pPr>
        <w:spacing w:lineRule="auto"/>
      </w:pPr>
      <w:r>
        <w:rPr/>
        <w:t xml:space="preserve">VÀ PHƯƠNG ÁN BẢO MẬT DÒNG TIỀN</w:t>
      </w:r>
    </w:p>
    <w:p>
      <w:pPr>
        <w:spacing w:lineRule="auto"/>
      </w:pPr>
      <w:r>
        <w:rPr/>
        <w:t xml:space="preserve">HỆ THỐNG ĐIỀU HÀNH XE GHÉP MIỀN BẮC – V1.0</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7.5"/>
        <w:gridCol w:w="4847.5"/>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Loại tài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Đặc tả bổ sung và khuyến nghị kiểm soát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Phiên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Ngày lập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20/08/2026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Tài liệu nguồn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Bộ đặc tả nghiệp vụ Hệ thống Điều hành Xe ghép Miền Bắc V1.0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Phạm vi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Ví tài xế, phí, công nợ, hoàn tiền, thanh toán, đối soát, phân quyền và audit</w:t>
            </w:r>
          </w:p>
        </w:tc>
      </w:tr>
    </w:tbl>
    <w:p>
      <w:pPr>
        <w:spacing w:lineRule="auto"/>
      </w:pPr>
      <w:r>
        <w:rPr/>
      </w:r>
    </w:p>
    <w:p>
      <w:pPr>
        <w:spacing w:lineRule="auto"/>
      </w:pPr>
      <w:r>
        <w:rPr/>
        <w:t xml:space="preserve">Tài liệu này phục vụ chốt nghiệp vụ và thiết kế kiểm soát. Các bút toán, chính sách thuế và phân loại pháp lý phải được kế toán trưởng và đơn vị tư vấn pháp lý của doanh nghiệp phê duyệt trước khi vận hành tiền thật.</w:t>
      </w:r>
    </w:p>
    <w:p>
      <w:r>
        <w:br w:type="page"/>
      </w:r>
    </w:p>
    <w:p>
      <w:pPr>
        <w:pStyle w:val="Heading1"/>
        <w:spacing w:lineRule="auto"/>
      </w:pPr>
      <w:r>
        <w:rPr/>
        <w:t xml:space="preserve">Mục lục</w:t>
      </w:r>
    </w:p>
    <w:p>
      <w:pPr>
        <w:numPr>
          <w:ilvl w:val="0"/>
          <w:numId w:val="1"/>
        </w:numPr>
        <w:spacing w:lineRule="auto"/>
      </w:pPr>
      <w:r>
        <w:rPr/>
        <w:t xml:space="preserve">Tóm tắt điều hành</w:t>
      </w:r>
    </w:p>
    <w:p>
      <w:pPr>
        <w:numPr>
          <w:ilvl w:val="0"/>
          <w:numId w:val="1"/>
        </w:numPr>
        <w:spacing w:lineRule="auto"/>
      </w:pPr>
      <w:r>
        <w:rPr/>
        <w:t xml:space="preserve">Phạm vi và căn cứ rà soát</w:t>
      </w:r>
    </w:p>
    <w:p>
      <w:pPr>
        <w:numPr>
          <w:ilvl w:val="0"/>
          <w:numId w:val="1"/>
        </w:numPr>
        <w:spacing w:lineRule="auto"/>
      </w:pPr>
      <w:r>
        <w:rPr/>
        <w:t xml:space="preserve">Danh mục lỗ hổng và rủi ro</w:t>
      </w:r>
    </w:p>
    <w:p>
      <w:pPr>
        <w:numPr>
          <w:ilvl w:val="0"/>
          <w:numId w:val="1"/>
        </w:numPr>
        <w:spacing w:lineRule="auto"/>
      </w:pPr>
      <w:r>
        <w:rPr/>
        <w:t xml:space="preserve">Nguyên tắc kiểm soát dòng tiền</w:t>
      </w:r>
    </w:p>
    <w:p>
      <w:pPr>
        <w:numPr>
          <w:ilvl w:val="0"/>
          <w:numId w:val="1"/>
        </w:numPr>
        <w:spacing w:lineRule="auto"/>
      </w:pPr>
      <w:r>
        <w:rPr/>
        <w:t xml:space="preserve">Mô hình dòng tiền cần chốt</w:t>
      </w:r>
    </w:p>
    <w:p>
      <w:pPr>
        <w:numPr>
          <w:ilvl w:val="0"/>
          <w:numId w:val="1"/>
        </w:numPr>
        <w:spacing w:lineRule="auto"/>
      </w:pPr>
      <w:r>
        <w:rPr/>
        <w:t xml:space="preserve">Thiết kế sổ cái và dữ liệu tài chính</w:t>
      </w:r>
    </w:p>
    <w:p>
      <w:pPr>
        <w:numPr>
          <w:ilvl w:val="0"/>
          <w:numId w:val="1"/>
        </w:numPr>
        <w:spacing w:lineRule="auto"/>
      </w:pPr>
      <w:r>
        <w:rPr/>
        <w:t xml:space="preserve">Quy trình nghiệp vụ chi tiết</w:t>
      </w:r>
    </w:p>
    <w:p>
      <w:pPr>
        <w:numPr>
          <w:ilvl w:val="0"/>
          <w:numId w:val="1"/>
        </w:numPr>
        <w:spacing w:lineRule="auto"/>
      </w:pPr>
      <w:r>
        <w:rPr/>
        <w:t xml:space="preserve">Phân quyền và phê duyệt</w:t>
      </w:r>
    </w:p>
    <w:p>
      <w:pPr>
        <w:numPr>
          <w:ilvl w:val="0"/>
          <w:numId w:val="1"/>
        </w:numPr>
        <w:spacing w:lineRule="auto"/>
      </w:pPr>
      <w:r>
        <w:rPr/>
        <w:t xml:space="preserve">Bảo mật kỹ thuật cho nghiệp vụ kế toán</w:t>
      </w:r>
    </w:p>
    <w:p>
      <w:pPr>
        <w:numPr>
          <w:ilvl w:val="0"/>
          <w:numId w:val="1"/>
        </w:numPr>
        <w:spacing w:lineRule="auto"/>
      </w:pPr>
      <w:r>
        <w:rPr/>
        <w:t xml:space="preserve">Cảnh báo gian lận và giám sát</w:t>
      </w:r>
    </w:p>
    <w:p>
      <w:pPr>
        <w:numPr>
          <w:ilvl w:val="0"/>
          <w:numId w:val="1"/>
        </w:numPr>
        <w:spacing w:lineRule="auto"/>
      </w:pPr>
      <w:r>
        <w:rPr/>
        <w:t xml:space="preserve">Báo cáo kế toán và quản trị bắt buộc</w:t>
      </w:r>
    </w:p>
    <w:p>
      <w:pPr>
        <w:numPr>
          <w:ilvl w:val="0"/>
          <w:numId w:val="1"/>
        </w:numPr>
        <w:spacing w:lineRule="auto"/>
      </w:pPr>
      <w:r>
        <w:rPr/>
        <w:t xml:space="preserve">Tiêu chí nghiệm thu và kiểm thử</w:t>
      </w:r>
    </w:p>
    <w:p>
      <w:pPr>
        <w:numPr>
          <w:ilvl w:val="0"/>
          <w:numId w:val="1"/>
        </w:numPr>
        <w:spacing w:lineRule="auto"/>
      </w:pPr>
      <w:r>
        <w:rPr/>
        <w:t xml:space="preserve">Kế hoạch triển khai đề xuất</w:t>
      </w:r>
    </w:p>
    <w:p>
      <w:pPr>
        <w:numPr>
          <w:ilvl w:val="0"/>
          <w:numId w:val="1"/>
        </w:numPr>
        <w:spacing w:lineRule="auto"/>
      </w:pPr>
      <w:r>
        <w:rPr/>
        <w:t xml:space="preserve">Danh sách quyết định cần chốt</w:t>
      </w:r>
    </w:p>
    <w:p>
      <w:pPr>
        <w:numPr>
          <w:ilvl w:val="0"/>
          <w:numId w:val="1"/>
        </w:numPr>
        <w:spacing w:lineRule="auto"/>
      </w:pPr>
      <w:r>
        <w:rPr/>
        <w:t xml:space="preserve">Căn cứ và tài liệu tham khảo</w:t>
      </w:r>
    </w:p>
    <w:p>
      <w:pPr>
        <w:numPr>
          <w:ilvl w:val="0"/>
          <w:numId w:val="1"/>
        </w:numPr>
        <w:spacing w:lineRule="auto"/>
      </w:pPr>
      <w:r>
        <w:rPr/>
        <w:t xml:space="preserve">Phụ lục A. Từ điển thuật ngữ</w:t>
      </w:r>
    </w:p>
    <w:p>
      <w:r>
        <w:br w:type="page"/>
      </w:r>
    </w:p>
    <w:p>
      <w:pPr>
        <w:pStyle w:val="Heading1"/>
        <w:spacing w:lineRule="auto"/>
      </w:pPr>
      <w:r>
        <w:rPr/>
        <w:t xml:space="preserve">1. Tóm tắt điều hành</w:t>
      </w:r>
    </w:p>
    <w:p>
      <w:pPr>
        <w:spacing w:lineRule="auto"/>
      </w:pPr>
      <w:r>
        <w:rPr>
          <w:b/>
        </w:rPr>
        <w:t xml:space="preserve">Kết luận:</w:t>
      </w:r>
    </w:p>
    <w:p>
      <w:pPr>
        <w:spacing w:lineRule="auto"/>
      </w:pPr>
      <w:r>
        <w:rPr/>
        <w:t xml:space="preserve"> đặc tả hiện tại đã xác định đúng các thành phần cần có như ví, giao dịch, công nợ, hoàn tiền, đối soát và audit; tuy nhiên chưa đủ điều kiện an toàn để triển khai dòng tiền thật. Rủi ro lớn nhất không nằm ở giao diện kế toán mà ở việc chưa định nghĩa rõ quyền sở hữu tiền, sổ cái, nguồn xác nhận giao dịch, phân tách nhiệm vụ và cách đối soát độc lập.</w:t>
      </w:r>
    </w:p>
    <w:p>
      <w:pPr>
        <w:spacing w:lineRule="auto"/>
      </w:pPr>
      <w:r>
        <w:rPr/>
        <w:t xml:space="preserve">Năm vấn đề cần xử lý trước khi lập trình phần tài chính:</w:t>
      </w:r>
    </w:p>
    <w:p>
      <w:pPr>
        <w:numPr>
          <w:ilvl w:val="0"/>
          <w:numId w:val="2"/>
        </w:numPr>
        <w:spacing w:lineRule="auto"/>
      </w:pPr>
      <w:r>
        <w:rPr/>
        <w:t xml:space="preserve">Chốt bản chất pháp lý và kế toán của số dư tài xế: tiền trả trước cho phí, tiền đặt cọc, tiền công ty giữ hộ hay số dư có thể rút.</w:t>
      </w:r>
    </w:p>
    <w:p>
      <w:pPr>
        <w:numPr>
          <w:ilvl w:val="0"/>
          <w:numId w:val="2"/>
        </w:numPr>
        <w:spacing w:lineRule="auto"/>
      </w:pPr>
      <w:r>
        <w:rPr/>
        <w:t xml:space="preserve">Thiết kế sổ cái kép bất biến; không coi trường </w:t>
      </w:r>
      <w:r>
        <w:rPr/>
        <w:t xml:space="preserve">CURRENT_BALANCE</w:t>
      </w:r>
      <w:r>
        <w:rPr/>
        <w:t xml:space="preserve"> là nguồn dữ liệu gốc.</w:t>
      </w:r>
    </w:p>
    <w:p>
      <w:pPr>
        <w:numPr>
          <w:ilvl w:val="0"/>
          <w:numId w:val="2"/>
        </w:numPr>
        <w:spacing w:lineRule="auto"/>
      </w:pPr>
      <w:r>
        <w:rPr/>
        <w:t xml:space="preserve">Phân tách người tạo, người duyệt, người thực hiện ngân hàng và người đối soát.</w:t>
      </w:r>
    </w:p>
    <w:p>
      <w:pPr>
        <w:numPr>
          <w:ilvl w:val="0"/>
          <w:numId w:val="2"/>
        </w:numPr>
        <w:spacing w:lineRule="auto"/>
      </w:pPr>
      <w:r>
        <w:rPr/>
        <w:t xml:space="preserve">Chỉ ghi nhận tiền từ nguồn xác minh tin cậy của ngân hàng/cổng thanh toán; có idempotency để chống ghi nhận hai lần.</w:t>
      </w:r>
    </w:p>
    <w:p>
      <w:pPr>
        <w:numPr>
          <w:ilvl w:val="0"/>
          <w:numId w:val="2"/>
        </w:numPr>
        <w:spacing w:lineRule="auto"/>
      </w:pPr>
      <w:r>
        <w:rPr/>
        <w:t xml:space="preserve">Thiết lập đối soát tối thiểu bốn lớp: đơn/chuyến – sổ cái – ngân hàng/cổng thanh toán – kế toán tổng hợp/hóa đơn.</w:t>
      </w:r>
    </w:p>
    <w:p>
      <w:pPr>
        <w:spacing w:lineRule="auto"/>
      </w:pPr>
      <w:r>
        <w:rPr>
          <w:b/>
        </w:rPr>
        <w:t xml:space="preserve">Định hướng kiểm soát:</w:t>
      </w:r>
    </w:p>
    <w:p>
      <w:pPr>
        <w:spacing w:lineRule="auto"/>
      </w:pPr>
      <w:r>
        <w:rPr/>
        <w:t xml:space="preserve"> mọi đồng tiền phải trả lời được sáu câu hỏi: tiền của ai, phát sinh từ nghiệp vụ nào, được ghi bằng bút toán nào, ai tạo, ai duyệt, và đã khớp với nguồn độc lập nào.</w:t>
      </w:r>
    </w:p>
    <w:p>
      <w:pPr>
        <w:pStyle w:val="Heading2"/>
        <w:spacing w:lineRule="auto"/>
      </w:pPr>
      <w:r>
        <w:rPr/>
        <w:t xml:space="preserve">1.1. Mức độ ưu tiên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31.6666666666665"/>
        <w:gridCol w:w="3231.6666666666665"/>
        <w:gridCol w:w="3231.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Ưu tiên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Ý nghĩa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xử lý</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P0 – Bắt buộc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thể gây mất tiền, tạo tiền giả, chi trả trùng hoặc che giấu sai lệch.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Phải chốt trước khi chạy pilot có tiền thật.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P1 – 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 thể gây gian lận nội bộ, sai báo cáo hoặc khó truy vết.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thành trước khi mở rộng nhiều nhóm/tài xế.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P2 – 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Ảnh hưởng hiệu quả vận hành, SLA và khả năng kiểm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thiện trong giai đoạn tối ưu vận hành.</w:t>
            </w:r>
          </w:p>
        </w:tc>
      </w:tr>
    </w:tbl>
    <w:p>
      <w:pPr>
        <w:spacing w:lineRule="auto"/>
      </w:pPr>
      <w:r>
        <w:rPr/>
      </w:r>
    </w:p>
    <w:p>
      <w:pPr>
        <w:pStyle w:val="Heading1"/>
        <w:spacing w:lineRule="auto"/>
      </w:pPr>
      <w:r>
        <w:rPr/>
        <w:t xml:space="preserve">2. Phạm vi và căn cứ rà soát</w:t>
      </w:r>
    </w:p>
    <w:p>
      <w:pPr>
        <w:pStyle w:val="Heading2"/>
        <w:spacing w:lineRule="auto"/>
      </w:pPr>
      <w:r>
        <w:rPr/>
        <w:t xml:space="preserve">2.1. Phạm vi nghiệp vụ</w:t>
      </w:r>
    </w:p>
    <w:p>
      <w:pPr>
        <w:numPr>
          <w:ilvl w:val="0"/>
          <w:numId w:val="3"/>
        </w:numPr>
        <w:spacing w:lineRule="auto"/>
      </w:pPr>
      <w:r>
        <w:rPr/>
        <w:t xml:space="preserve">Nạp tiền và ghi nhận số dư tài xế.</w:t>
      </w:r>
    </w:p>
    <w:p>
      <w:pPr>
        <w:numPr>
          <w:ilvl w:val="0"/>
          <w:numId w:val="3"/>
        </w:numPr>
        <w:spacing w:lineRule="auto"/>
      </w:pPr>
      <w:r>
        <w:rPr/>
        <w:t xml:space="preserve">Thu phí cố định, phí chuyến, phí hủy, tiền phạt, thưởng và giảm trừ.</w:t>
      </w:r>
    </w:p>
    <w:p>
      <w:pPr>
        <w:numPr>
          <w:ilvl w:val="0"/>
          <w:numId w:val="3"/>
        </w:numPr>
        <w:spacing w:lineRule="auto"/>
      </w:pPr>
      <w:r>
        <w:rPr/>
        <w:t xml:space="preserve">Công nợ tài xế và cơ chế hạn chế nhận đơn.</w:t>
      </w:r>
    </w:p>
    <w:p>
      <w:pPr>
        <w:numPr>
          <w:ilvl w:val="0"/>
          <w:numId w:val="3"/>
        </w:numPr>
        <w:spacing w:lineRule="auto"/>
      </w:pPr>
      <w:r>
        <w:rPr/>
        <w:t xml:space="preserve">Tiền khách trả, tiền tài xế giữ, tiền công ty được hưởng và khoản phải trả tài xế.</w:t>
      </w:r>
    </w:p>
    <w:p>
      <w:pPr>
        <w:numPr>
          <w:ilvl w:val="0"/>
          <w:numId w:val="3"/>
        </w:numPr>
        <w:spacing w:lineRule="auto"/>
      </w:pPr>
      <w:r>
        <w:rPr/>
        <w:t xml:space="preserve">Hoàn tiền, đảo giao dịch và điều chỉnh thủ công.</w:t>
      </w:r>
    </w:p>
    <w:p>
      <w:pPr>
        <w:numPr>
          <w:ilvl w:val="0"/>
          <w:numId w:val="3"/>
        </w:numPr>
        <w:spacing w:lineRule="auto"/>
      </w:pPr>
      <w:r>
        <w:rPr/>
        <w:t xml:space="preserve">Đối soát ngày, khóa kỳ, báo cáo và xuất dữ liệu.</w:t>
      </w:r>
    </w:p>
    <w:p>
      <w:pPr>
        <w:numPr>
          <w:ilvl w:val="0"/>
          <w:numId w:val="3"/>
        </w:numPr>
        <w:spacing w:lineRule="auto"/>
      </w:pPr>
      <w:r>
        <w:rPr/>
        <w:t xml:space="preserve">Phân quyền kế toán, phê duyệt, audit và cảnh báo gian lận.</w:t>
      </w:r>
    </w:p>
    <w:p>
      <w:pPr>
        <w:numPr>
          <w:ilvl w:val="0"/>
          <w:numId w:val="3"/>
        </w:numPr>
        <w:spacing w:lineRule="auto"/>
      </w:pPr>
      <w:r>
        <w:rPr/>
        <w:t xml:space="preserve">Bảo mật tích hợp ngân hàng/cổng thanh toán và dữ liệu thanh toán.</w:t>
      </w:r>
    </w:p>
    <w:p>
      <w:pPr>
        <w:pStyle w:val="Heading2"/>
        <w:spacing w:lineRule="auto"/>
      </w:pPr>
      <w:r>
        <w:rPr/>
        <w:t xml:space="preserve">2.2. Nội dung tốt đã có trong đặc tả nguồn</w:t>
      </w:r>
    </w:p>
    <w:p>
      <w:pPr>
        <w:numPr>
          <w:ilvl w:val="0"/>
          <w:numId w:val="4"/>
        </w:numPr>
        <w:spacing w:lineRule="auto"/>
      </w:pPr>
      <w:r>
        <w:rPr/>
        <w:t xml:space="preserve">Không cho sửa trực tiếp số dư ví.</w:t>
      </w:r>
    </w:p>
    <w:p>
      <w:pPr>
        <w:numPr>
          <w:ilvl w:val="0"/>
          <w:numId w:val="4"/>
        </w:numPr>
        <w:spacing w:lineRule="auto"/>
      </w:pPr>
      <w:r>
        <w:rPr/>
        <w:t xml:space="preserve">Lưu mã giao dịch, trạng thái, số dư trước/sau, người tạo, người duyệt, lý do và chứng từ.</w:t>
      </w:r>
    </w:p>
    <w:p>
      <w:pPr>
        <w:numPr>
          <w:ilvl w:val="0"/>
          <w:numId w:val="4"/>
        </w:numPr>
        <w:spacing w:lineRule="auto"/>
      </w:pPr>
      <w:r>
        <w:rPr/>
        <w:t xml:space="preserve">Có yêu cầu chống cộng/trừ hai lần và xử lý giao dịch lỗi.</w:t>
      </w:r>
    </w:p>
    <w:p>
      <w:pPr>
        <w:numPr>
          <w:ilvl w:val="0"/>
          <w:numId w:val="4"/>
        </w:numPr>
        <w:spacing w:lineRule="auto"/>
      </w:pPr>
      <w:r>
        <w:rPr/>
        <w:t xml:space="preserve">Giá/phí phải cấu hình và có phiên bản; không viết cứng tỷ lệ 15% trong code.</w:t>
      </w:r>
    </w:p>
    <w:p>
      <w:pPr>
        <w:numPr>
          <w:ilvl w:val="0"/>
          <w:numId w:val="4"/>
        </w:numPr>
        <w:spacing w:lineRule="auto"/>
      </w:pPr>
      <w:r>
        <w:rPr/>
        <w:t xml:space="preserve">Có hoàn tiền, điều chỉnh, công nợ, khóa đối soát và audit.</w:t>
      </w:r>
    </w:p>
    <w:p>
      <w:pPr>
        <w:numPr>
          <w:ilvl w:val="0"/>
          <w:numId w:val="4"/>
        </w:numPr>
        <w:spacing w:lineRule="auto"/>
      </w:pPr>
      <w:r>
        <w:rPr/>
        <w:t xml:space="preserve">Có yêu cầu truy vết từ tin Zalo gốc đến đơn, tài xế, báo giá, tiền, phí, đối soát và người thao tác.</w:t>
      </w:r>
    </w:p>
    <w:p>
      <w:pPr>
        <w:pStyle w:val="Heading2"/>
        <w:spacing w:lineRule="auto"/>
      </w:pPr>
      <w:r>
        <w:rPr/>
        <w:t xml:space="preserve">2.3. Giới hạn của đặc tả hiện tại</w:t>
      </w:r>
    </w:p>
    <w:p>
      <w:pPr>
        <w:spacing w:lineRule="auto"/>
      </w:pPr>
      <w:r>
        <w:rPr/>
        <w:t xml:space="preserve">Tài liệu nguồn mới dừng ở mức nguyên tắc. Chưa có sơ đồ tài khoản, định nghĩa quyền sở hữu tiền, state machine giao dịch, ma trận phê duyệt, quy trình đối soát ngoại lệ, SLA, yêu cầu bảo mật chi tiết và test case tài chính. Vì vậy phần kế toán cần được viết thành đặc tả độc lập trước khi chuyển sang thiết kế database/API.</w:t>
      </w:r>
    </w:p>
    <w:p>
      <w:pPr>
        <w:pStyle w:val="Heading1"/>
        <w:spacing w:lineRule="auto"/>
      </w:pPr>
      <w:r>
        <w:rPr/>
        <w:t xml:space="preserve">3. Danh mục lỗ hổng và rủi ro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39"/>
        <w:gridCol w:w="1939"/>
        <w:gridCol w:w="1939"/>
        <w:gridCol w:w="1939"/>
        <w:gridCol w:w="193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Lỗ hổng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Kịch bản rủi 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soát bắt buộc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định nghĩa bản chất số dư tài xế.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xác định được đây là khoản phải trả, tiền đặt cọc hay doanh thu; xử lý rút/hoàn và thuế sai.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Chốt mô hình pháp lý và chính sách sử dụng/hoàn/rút trước khi thiết kế.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có sổ cái kép.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Cộng số dư nhưng không có tài khoản đối ứng; tổng ví không khớp tiền ngân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 + Entry Nợ/Có; tổng Nợ = tổng Có; bút toán đã ghi sổ không sửa/xóa.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Phụ thuộc vào trường số dư.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viên hoặc lỗi code cập nhật trực tiếp </w:t>
            </w:r>
          </w:p>
          <w:p>
            <w:pPr>
              <w:spacing w:lineRule="auto"/>
            </w:pPr>
            <w:r>
              <w:rPr/>
              <w:t xml:space="preserve">CURRENT_BALANCE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dư được suy ra/đối chiếu từ entries; cấm API và quyền DB sửa trực tiếp.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tách người tạo, duyệt và đối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người tự tạo giao dịch giả, tự duyệt và tự xóa chênh lệch.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Maker–Checker–Reconciler–Auditor độc lập; hệ thống chặn tự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Nguồn xác nhận nạp tiền chưa rõ.</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Cộng ví từ ảnh chuyển khoản giả, callback giả hoặc dữ liệu do app gửi.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tin webhook/API/sao kê đã xác minh; callback ký số/HMAC; kiểm tra lại phía nhà cung cấp.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Thiếu idempotency và khóa duy nhất cụ thể.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hoặc webhook trùng làm cộng/trừ nhiều lần.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idempotency_key</w:t>
            </w:r>
          </w:p>
          <w:p>
            <w:pPr>
              <w:spacing w:lineRule="auto"/>
            </w:pPr>
            <w:r>
              <w:rPr/>
              <w:t xml:space="preserve">, </w:t>
            </w:r>
          </w:p>
          <w:p>
            <w:pPr>
              <w:spacing w:lineRule="auto"/>
            </w:pPr>
            <w:r>
              <w:rPr/>
              <w:t xml:space="preserve">provider_transaction_id</w:t>
            </w:r>
          </w:p>
          <w:p>
            <w:pPr>
              <w:spacing w:lineRule="auto"/>
            </w:pPr>
            <w:r>
              <w:rPr/>
              <w:t xml:space="preserve"> duy nhất và xử lý nguyên tử.</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chốt thời điểm ghi nhận phí.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Cùng một loại đơn bị thu phí ở SELECTED, COMPLETED hoặc RECONCILED tùy luồng.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Chốt sự kiện tạo phí, giữ phí, ghi sổ phí và đảo phí theo từng trạng thái đơn.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có snapshot chính sách phí.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Đổi cấu hình làm đơn lịch sử bị tính lại theo tỷ lệ mới.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Lưu pricing version, tham số, thời điểm hiệu lực và kết quả tính tại thời điểm phát sinh.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tiền/điều chỉnh thiếu giới hạn.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vượt giao dịch gốc, hoàn lặp hoặc hoàn sang tài khoản khác.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Liên kết giao dịch gốc, giới hạn tổng hoàn, cùng nguồn nhận, nhiều cấp phê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có HOLD/available balance.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Hai giao dịch đồng thời cùng tiêu một số dư.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Tách ledger/pending/held/available; khóa hoặc kiểm soát đồng thời.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Luồng công ty thu hộ và trả tài xế chưa được mô tả.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Trả tài xế trùng, sai tài khoản hoặc chi khi tiền khách chưa thực nhận.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Thiết kế payout riêng, beneficiary verified, batch approval và đối soát ngân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soát mới là danh sách trường.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dịch có trong hệ thống nhưng không có tại ngân hàng vẫn được coi là thành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soát bốn lớp, hàng đợi ngoại lệ, SLA và người xử lý độc lập.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có quy trình khóa/mở kỳ.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Sửa giao dịch sau khi đã lập báo cáo hoặc xuất hóa đơn.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Khóa kỳ bất biến; điều chỉnh kỳ sau; mở lại kỳ cần phê duyệt đặc biệt.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có thể bị sửa cùng database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có quyền cao sửa giao dịch và sửa luôn bằng chứng.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append-only, lưu độc lập/read-only, hash chain và giám sát truy cập.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có xác thực mạnh cho giao dịch tiền.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kế toán bị chiếm quyền và tạo hoàn/điều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MFA, step-up authentication, transaction binding và session ngắn.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có cảnh báo gian lận.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Nhiều giao dịch nhỏ né hạn mức hoặc thao tác ngoài giờ không bị phát hiện.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cảnh báo, dashboard ngoại lệ và quy trình phản ứng.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liên kết phí với hóa đơn/chứng từ.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Doanh thu, công nợ và hóa đơn điện tử không khớp.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Mỗi khoản phí có trạng thái chứng từ/hóa đơn và mã tham chiếu.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Chưa có yêu cầu phục hồi dữ liệu tài chính.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có nhưng không phục hồi được sổ cái hoặc mất thứ tự giao dịch.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PITR, backup mã hóa, restore test định kỳ, RPO/RTO được phê duyệt.</w:t>
            </w:r>
          </w:p>
        </w:tc>
      </w:tr>
    </w:tbl>
    <w:p>
      <w:pPr>
        <w:spacing w:lineRule="auto"/>
      </w:pPr>
      <w:r>
        <w:rPr/>
      </w:r>
    </w:p>
    <w:p>
      <w:pPr>
        <w:pStyle w:val="Heading1"/>
        <w:spacing w:lineRule="auto"/>
      </w:pPr>
      <w:r>
        <w:rPr/>
        <w:t xml:space="preserve">4. Nguyên tắc kiểm soát dòng tiền</w:t>
      </w:r>
    </w:p>
    <w:p>
      <w:pPr>
        <w:numPr>
          <w:ilvl w:val="0"/>
          <w:numId w:val="5"/>
        </w:numPr>
        <w:spacing w:lineRule="auto"/>
      </w:pPr>
      <w:r>
        <w:rPr>
          <w:b/>
        </w:rPr>
        <w:t xml:space="preserve">Một nguồn sự thật:</w:t>
      </w:r>
      <w:r>
        <w:rPr/>
        <w:t xml:space="preserve"> sổ cái là nguồn dữ liệu tài chính chính thức; báo cáo và số dư phải xuất phát từ sổ cái.</w:t>
      </w:r>
    </w:p>
    <w:p>
      <w:pPr>
        <w:numPr>
          <w:ilvl w:val="0"/>
          <w:numId w:val="5"/>
        </w:numPr>
        <w:spacing w:lineRule="auto"/>
      </w:pPr>
      <w:r>
        <w:rPr>
          <w:b/>
        </w:rPr>
        <w:t xml:space="preserve">Không sửa lịch sử:</w:t>
      </w:r>
      <w:r>
        <w:rPr/>
        <w:t xml:space="preserve"> giao dịch đã ghi sổ chỉ được đảo bằng giao dịch mới.</w:t>
      </w:r>
    </w:p>
    <w:p>
      <w:pPr>
        <w:numPr>
          <w:ilvl w:val="0"/>
          <w:numId w:val="5"/>
        </w:numPr>
        <w:spacing w:lineRule="auto"/>
      </w:pPr>
      <w:r>
        <w:rPr>
          <w:b/>
        </w:rPr>
        <w:t xml:space="preserve">Hai vế cân bằng:</w:t>
      </w:r>
      <w:r>
        <w:rPr/>
        <w:t xml:space="preserve"> mỗi journal phải có tổng Nợ bằng tổng Có.</w:t>
      </w:r>
    </w:p>
    <w:p>
      <w:pPr>
        <w:numPr>
          <w:ilvl w:val="0"/>
          <w:numId w:val="5"/>
        </w:numPr>
        <w:spacing w:lineRule="auto"/>
      </w:pPr>
      <w:r>
        <w:rPr>
          <w:b/>
        </w:rPr>
        <w:t xml:space="preserve">Phân tách nhiệm vụ:</w:t>
      </w:r>
      <w:r>
        <w:rPr/>
        <w:t xml:space="preserve"> không một người nào vừa tạo, vừa duyệt, vừa thực hiện thanh toán, vừa đối soát.</w:t>
      </w:r>
    </w:p>
    <w:p>
      <w:pPr>
        <w:numPr>
          <w:ilvl w:val="0"/>
          <w:numId w:val="5"/>
        </w:numPr>
        <w:spacing w:lineRule="auto"/>
      </w:pPr>
      <w:r>
        <w:rPr>
          <w:b/>
        </w:rPr>
        <w:t xml:space="preserve">Xác nhận server-side:</w:t>
      </w:r>
      <w:r>
        <w:rPr/>
        <w:t xml:space="preserve"> app/client không quyết định giao dịch tài chính thành công.</w:t>
      </w:r>
    </w:p>
    <w:p>
      <w:pPr>
        <w:numPr>
          <w:ilvl w:val="0"/>
          <w:numId w:val="5"/>
        </w:numPr>
        <w:spacing w:lineRule="auto"/>
      </w:pPr>
      <w:r>
        <w:rPr>
          <w:b/>
        </w:rPr>
        <w:t xml:space="preserve">Idempotent:</w:t>
      </w:r>
      <w:r>
        <w:rPr/>
        <w:t xml:space="preserve"> cùng một sự kiện kinh doanh chỉ được ghi nhận một lần.</w:t>
      </w:r>
    </w:p>
    <w:p>
      <w:pPr>
        <w:numPr>
          <w:ilvl w:val="0"/>
          <w:numId w:val="5"/>
        </w:numPr>
        <w:spacing w:lineRule="auto"/>
      </w:pPr>
      <w:r>
        <w:rPr>
          <w:b/>
        </w:rPr>
        <w:t xml:space="preserve">Phiên bản hóa:</w:t>
      </w:r>
      <w:r>
        <w:rPr/>
        <w:t xml:space="preserve"> giá, phí, hạn mức, ma trận duyệt và chính sách được lưu theo phiên bản.</w:t>
      </w:r>
    </w:p>
    <w:p>
      <w:pPr>
        <w:numPr>
          <w:ilvl w:val="0"/>
          <w:numId w:val="5"/>
        </w:numPr>
        <w:spacing w:lineRule="auto"/>
      </w:pPr>
      <w:r>
        <w:rPr>
          <w:b/>
        </w:rPr>
        <w:t xml:space="preserve">Đối soát độc lập:</w:t>
      </w:r>
      <w:r>
        <w:rPr/>
        <w:t xml:space="preserve"> số liệu nội bộ phải khớp nguồn ngân hàng/cổng thanh toán.</w:t>
      </w:r>
    </w:p>
    <w:p>
      <w:pPr>
        <w:numPr>
          <w:ilvl w:val="0"/>
          <w:numId w:val="5"/>
        </w:numPr>
        <w:spacing w:lineRule="auto"/>
      </w:pPr>
      <w:r>
        <w:rPr>
          <w:b/>
        </w:rPr>
        <w:t xml:space="preserve">Đặc quyền tối thiểu:</w:t>
      </w:r>
      <w:r>
        <w:rPr/>
        <w:t xml:space="preserve"> mỗi vai trò chỉ có quyền cần thiết; quyền nhạy cảm có thời hạn và được rà soát.</w:t>
      </w:r>
    </w:p>
    <w:p>
      <w:pPr>
        <w:numPr>
          <w:ilvl w:val="0"/>
          <w:numId w:val="5"/>
        </w:numPr>
        <w:spacing w:lineRule="auto"/>
      </w:pPr>
      <w:r>
        <w:rPr>
          <w:b/>
        </w:rPr>
        <w:t xml:space="preserve">Có bằng chứng:</w:t>
      </w:r>
      <w:r>
        <w:rPr/>
        <w:t xml:space="preserve"> mọi điều chỉnh tiền phải có lý do, chứng từ, người tạo, người duyệt và dấu thời gian.</w:t>
      </w:r>
    </w:p>
    <w:p>
      <w:pPr>
        <w:pStyle w:val="Heading2"/>
        <w:spacing w:lineRule="auto"/>
      </w:pPr>
      <w:r>
        <w:rPr/>
        <w:t xml:space="preserve">4.1. Các điều cấm</w:t>
      </w:r>
    </w:p>
    <w:p>
      <w:pPr>
        <w:numPr>
          <w:ilvl w:val="0"/>
          <w:numId w:val="6"/>
        </w:numPr>
        <w:spacing w:lineRule="auto"/>
      </w:pPr>
      <w:r>
        <w:rPr/>
        <w:t xml:space="preserve">Không có chức năng hoặc câu lệnh nghiệp vụ “set balance”.</w:t>
      </w:r>
    </w:p>
    <w:p>
      <w:pPr>
        <w:numPr>
          <w:ilvl w:val="0"/>
          <w:numId w:val="6"/>
        </w:numPr>
        <w:spacing w:lineRule="auto"/>
      </w:pPr>
      <w:r>
        <w:rPr/>
        <w:t xml:space="preserve">Không xác nhận nạp tiền từ ảnh chụp hoặc trạng thái do ứng dụng khách gửi.</w:t>
      </w:r>
    </w:p>
    <w:p>
      <w:pPr>
        <w:numPr>
          <w:ilvl w:val="0"/>
          <w:numId w:val="6"/>
        </w:numPr>
        <w:spacing w:lineRule="auto"/>
      </w:pPr>
      <w:r>
        <w:rPr/>
        <w:t xml:space="preserve">Không xóa giao dịch đã POSTED.</w:t>
      </w:r>
    </w:p>
    <w:p>
      <w:pPr>
        <w:numPr>
          <w:ilvl w:val="0"/>
          <w:numId w:val="6"/>
        </w:numPr>
        <w:spacing w:lineRule="auto"/>
      </w:pPr>
      <w:r>
        <w:rPr/>
        <w:t xml:space="preserve">Không cho người tạo tự duyệt.</w:t>
      </w:r>
    </w:p>
    <w:p>
      <w:pPr>
        <w:numPr>
          <w:ilvl w:val="0"/>
          <w:numId w:val="6"/>
        </w:numPr>
        <w:spacing w:lineRule="auto"/>
      </w:pPr>
      <w:r>
        <w:rPr/>
        <w:t xml:space="preserve">Không hoàn tiền sang tài khoản chưa xác minh hoặc khác chủ thể nếu chưa có quy trình ngoại lệ.</w:t>
      </w:r>
    </w:p>
    <w:p>
      <w:pPr>
        <w:numPr>
          <w:ilvl w:val="0"/>
          <w:numId w:val="6"/>
        </w:numPr>
        <w:spacing w:lineRule="auto"/>
      </w:pPr>
      <w:r>
        <w:rPr/>
        <w:t xml:space="preserve">Không tính lại phí lịch sử bằng cấu hình hiện hành.</w:t>
      </w:r>
    </w:p>
    <w:p>
      <w:pPr>
        <w:numPr>
          <w:ilvl w:val="0"/>
          <w:numId w:val="6"/>
        </w:numPr>
        <w:spacing w:lineRule="auto"/>
      </w:pPr>
      <w:r>
        <w:rPr/>
        <w:t xml:space="preserve">Không dùng kiểu số thực </w:t>
      </w:r>
      <w:r>
        <w:rPr/>
        <w:t xml:space="preserve">float/double</w:t>
      </w:r>
      <w:r>
        <w:rPr/>
        <w:t xml:space="preserve"> để lưu tiền.</w:t>
      </w:r>
    </w:p>
    <w:p>
      <w:pPr>
        <w:numPr>
          <w:ilvl w:val="0"/>
          <w:numId w:val="6"/>
        </w:numPr>
        <w:spacing w:lineRule="auto"/>
      </w:pPr>
      <w:r>
        <w:rPr/>
        <w:t xml:space="preserve">Không cho nhân viên ứng dụng hoặc DBA thao tác trực tiếp dữ liệu tiền mà không có kiểm soát và audit.</w:t>
      </w:r>
    </w:p>
    <w:p>
      <w:pPr>
        <w:pStyle w:val="Heading1"/>
        <w:spacing w:lineRule="auto"/>
      </w:pPr>
      <w:r>
        <w:rPr/>
        <w:t xml:space="preserve">5. Mô hình dòng tiền cần chốt</w:t>
      </w:r>
    </w:p>
    <w:p>
      <w:pPr>
        <w:pStyle w:val="Heading2"/>
        <w:spacing w:lineRule="auto"/>
      </w:pPr>
      <w:r>
        <w:rPr/>
        <w:t xml:space="preserve">5.1. Ma trận phương thức thanh toán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39"/>
        <w:gridCol w:w="1939"/>
        <w:gridCol w:w="1939"/>
        <w:gridCol w:w="1939"/>
        <w:gridCol w:w="193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Kịch bản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thu tiền khách?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nằm ở đâu?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Quyền lợi công 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Nghiệp vụ kế toán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trả tiền mặt cho tài xế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xế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xế giữ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Phí nền tảng/phí chuyến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Trừ tài khoản phí hoặc ghi công nợ tài xế; không có payout.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chuyển khoản trực tiếp cho tài xế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xế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tài xế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Phí nền tảng/phí chuyến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Tương tự tiền mặt; cần bằng chứng hoàn thành chuyến.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thanh toán cho công 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ty/cổng thanh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công ty/clearing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Phí và khoản thu khác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Tách khoản phải trả tài xế, phí công ty, hoàn tiền và payout.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Khách doanh nghiệp trả sau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ty ghi nhận phải thu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Công nợ khách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Doanh thu/phí theo hợp đồng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hạn mức, hóa đơn, thu nợ và điều kiện trả tài xế.</w:t>
            </w:r>
          </w:p>
        </w:tc>
      </w:tr>
    </w:tbl>
    <w:p>
      <w:pPr>
        <w:spacing w:lineRule="auto"/>
      </w:pPr>
      <w:r>
        <w:rPr/>
      </w:r>
    </w:p>
    <w:p>
      <w:pPr>
        <w:pStyle w:val="Heading2"/>
        <w:spacing w:lineRule="auto"/>
      </w:pPr>
      <w:r>
        <w:rPr/>
        <w:t xml:space="preserve">5.2. Bản chất số dư tài xế</w:t>
      </w:r>
    </w:p>
    <w:p>
      <w:pPr>
        <w:spacing w:lineRule="auto"/>
      </w:pPr>
      <w:r>
        <w:rPr/>
        <w:t xml:space="preserve">Doanh nghiệp phải chọn và ghi rõ một trong các mô hình sau:</w:t>
      </w:r>
    </w:p>
    <w:p>
      <w:pPr>
        <w:numPr>
          <w:ilvl w:val="0"/>
          <w:numId w:val="7"/>
        </w:numPr>
        <w:spacing w:lineRule="auto"/>
      </w:pPr>
      <w:r>
        <w:rPr>
          <w:b/>
        </w:rPr>
        <w:t xml:space="preserve">Tài khoản phí trả trước:</w:t>
      </w:r>
      <w:r>
        <w:rPr/>
        <w:t xml:space="preserve"> tài xế nạp tiền để thanh toán phí cho nền tảng; không chuyển cho tài xế khác và không dùng thanh toán bên thứ ba.</w:t>
      </w:r>
    </w:p>
    <w:p>
      <w:pPr>
        <w:numPr>
          <w:ilvl w:val="0"/>
          <w:numId w:val="7"/>
        </w:numPr>
        <w:spacing w:lineRule="auto"/>
      </w:pPr>
      <w:r>
        <w:rPr>
          <w:b/>
        </w:rPr>
        <w:t xml:space="preserve">Tiền đặt cọc:</w:t>
      </w:r>
      <w:r>
        <w:rPr/>
        <w:t xml:space="preserve"> có điều kiện hoàn/rút, thời hạn và xử lý khi tài xế ngừng hoạt động.</w:t>
      </w:r>
    </w:p>
    <w:p>
      <w:pPr>
        <w:numPr>
          <w:ilvl w:val="0"/>
          <w:numId w:val="7"/>
        </w:numPr>
        <w:spacing w:lineRule="auto"/>
      </w:pPr>
      <w:r>
        <w:rPr>
          <w:b/>
        </w:rPr>
        <w:t xml:space="preserve">Tài khoản phải trả tài xế:</w:t>
      </w:r>
      <w:r>
        <w:rPr/>
        <w:t xml:space="preserve"> ghi nhận khoản công ty đã thu hộ và phải thanh toán lại cho tài xế.</w:t>
      </w:r>
    </w:p>
    <w:p>
      <w:pPr>
        <w:spacing w:lineRule="auto"/>
      </w:pPr>
      <w:r>
        <w:rPr/>
        <w:t xml:space="preserve">Không nên dùng chung một trường “ví” cho cả ba mục đích. Nếu có nhiều bản chất tiền, cần các tài khoản/sub-ledger riêng.</w:t>
      </w:r>
    </w:p>
    <w:p>
      <w:pPr>
        <w:pStyle w:val="Heading1"/>
        <w:spacing w:lineRule="auto"/>
      </w:pPr>
      <w:r>
        <w:rPr/>
        <w:t xml:space="preserve">6. Thiết kế sổ cái và dữ liệu tài chính</w:t>
      </w:r>
    </w:p>
    <w:p>
      <w:pPr>
        <w:pStyle w:val="Heading2"/>
        <w:spacing w:lineRule="auto"/>
      </w:pPr>
      <w:r>
        <w:rPr/>
        <w:t xml:space="preserve">6.1. Cấu trúc tối thiểu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31.6666666666665"/>
        <w:gridCol w:w="3231.6666666666665"/>
        <w:gridCol w:w="3231.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tượng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Trường quan trọng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tắc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Ledger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account_id, owner_type, owner_id, account_type, currency,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Mỗi bản chất tiền có tài khoản riêng; chỉ VND nếu chưa có yêu cầu đa tiền tệ.</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 Transaction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journal_id, business_event_id, idempotency_key, type, status, occurred_at, posted_at, created_by, approved_by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sự kiện kinh doanh duy nhất; immutable sau POSTED.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Ledger Entry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entry_id, journal_id, account_id, debit_amount, credit_amount, sequence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debit = tổng credit; tiền là số nguyên VND.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provider_transaction_id, bank_reference, webhook_id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Khóa duy nhất theo nhà cung cấp; chống retry/replay.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request_hash, requester, approver, level, approved_at, expires_at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Phê duyệt gắn với đúng số tiền, người nhận và nội dung giao dịch.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document_id, hash, storage_uri, uploader, created_at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lưu file tùy ý trong DB; kiểm tra mã độc và bảo vệ truy cập.</w:t>
            </w:r>
          </w:p>
        </w:tc>
      </w:tr>
    </w:tbl>
    <w:p>
      <w:pPr>
        <w:spacing w:lineRule="auto"/>
      </w:pPr>
      <w:r>
        <w:rPr/>
      </w:r>
    </w:p>
    <w:p>
      <w:pPr>
        <w:pStyle w:val="Heading2"/>
        <w:spacing w:lineRule="auto"/>
      </w:pPr>
      <w:r>
        <w:rPr/>
        <w:t xml:space="preserve">6.2. Các số dư cần tách</w:t>
      </w:r>
    </w:p>
    <w:p>
      <w:pPr>
        <w:numPr>
          <w:ilvl w:val="0"/>
          <w:numId w:val="8"/>
        </w:numPr>
        <w:spacing w:lineRule="auto"/>
      </w:pPr>
      <w:r>
        <w:rPr/>
        <w:t xml:space="preserve">ledger_balance</w:t>
      </w:r>
      <w:r>
        <w:rPr/>
        <w:t xml:space="preserve">: tổng giao dịch đã POSTED.</w:t>
      </w:r>
    </w:p>
    <w:p>
      <w:pPr>
        <w:numPr>
          <w:ilvl w:val="0"/>
          <w:numId w:val="8"/>
        </w:numPr>
        <w:spacing w:lineRule="auto"/>
      </w:pPr>
      <w:r>
        <w:rPr/>
        <w:t xml:space="preserve">pending_balance</w:t>
      </w:r>
      <w:r>
        <w:rPr/>
        <w:t xml:space="preserve">: giao dịch đang chờ xác minh/clearing.</w:t>
      </w:r>
    </w:p>
    <w:p>
      <w:pPr>
        <w:numPr>
          <w:ilvl w:val="0"/>
          <w:numId w:val="8"/>
        </w:numPr>
        <w:spacing w:lineRule="auto"/>
      </w:pPr>
      <w:r>
        <w:rPr/>
        <w:t xml:space="preserve">held_amount</w:t>
      </w:r>
      <w:r>
        <w:rPr/>
        <w:t xml:space="preserve">: số đã giữ cho giao dịch đang xử lý.</w:t>
      </w:r>
    </w:p>
    <w:p>
      <w:pPr>
        <w:numPr>
          <w:ilvl w:val="0"/>
          <w:numId w:val="8"/>
        </w:numPr>
        <w:spacing w:lineRule="auto"/>
      </w:pPr>
      <w:r>
        <w:rPr/>
        <w:t xml:space="preserve">available_balance = ledger_balance - held_amount</w:t>
      </w:r>
      <w:r>
        <w:rPr/>
        <w:t xml:space="preserve">.</w:t>
      </w:r>
    </w:p>
    <w:p>
      <w:pPr>
        <w:pStyle w:val="Heading2"/>
        <w:spacing w:lineRule="auto"/>
      </w:pPr>
      <w:r>
        <w:rPr/>
        <w:t xml:space="preserve">6.3. Bất biến phải kiểm tra tự động</w:t>
      </w:r>
    </w:p>
    <w:p>
      <w:pPr>
        <w:numPr>
          <w:ilvl w:val="0"/>
          <w:numId w:val="9"/>
        </w:numPr>
        <w:spacing w:lineRule="auto"/>
      </w:pPr>
      <w:r>
        <w:rPr/>
        <w:t xml:space="preserve">Tổng Nợ = tổng Có cho từng journal và toàn hệ thống.</w:t>
      </w:r>
    </w:p>
    <w:p>
      <w:pPr>
        <w:numPr>
          <w:ilvl w:val="0"/>
          <w:numId w:val="9"/>
        </w:numPr>
        <w:spacing w:lineRule="auto"/>
      </w:pPr>
      <w:r>
        <w:rPr/>
        <w:t xml:space="preserve">Số dư tài khoản = tổng entry đã POSTED.</w:t>
      </w:r>
    </w:p>
    <w:p>
      <w:pPr>
        <w:numPr>
          <w:ilvl w:val="0"/>
          <w:numId w:val="9"/>
        </w:numPr>
        <w:spacing w:lineRule="auto"/>
      </w:pPr>
      <w:r>
        <w:rPr/>
        <w:t xml:space="preserve">Không có journal POSTED thiếu entry hoặc chỉ có một vế.</w:t>
      </w:r>
    </w:p>
    <w:p>
      <w:pPr>
        <w:numPr>
          <w:ilvl w:val="0"/>
          <w:numId w:val="9"/>
        </w:numPr>
        <w:spacing w:lineRule="auto"/>
      </w:pPr>
      <w:r>
        <w:rPr/>
        <w:t xml:space="preserve">Không có hai journal cùng idempotency key.</w:t>
      </w:r>
    </w:p>
    <w:p>
      <w:pPr>
        <w:numPr>
          <w:ilvl w:val="0"/>
          <w:numId w:val="9"/>
        </w:numPr>
        <w:spacing w:lineRule="auto"/>
      </w:pPr>
      <w:r>
        <w:rPr/>
        <w:t xml:space="preserve">Số tiền hoàn lũy kế không vượt số tiền có thể hoàn của giao dịch gốc.</w:t>
      </w:r>
    </w:p>
    <w:p>
      <w:pPr>
        <w:numPr>
          <w:ilvl w:val="0"/>
          <w:numId w:val="9"/>
        </w:numPr>
        <w:spacing w:lineRule="auto"/>
      </w:pPr>
      <w:r>
        <w:rPr/>
        <w:t xml:space="preserve">Available balance không âm, trừ trường hợp chính sách công nợ cho phép và được cấu hình rõ.</w:t>
      </w:r>
    </w:p>
    <w:p>
      <w:pPr>
        <w:numPr>
          <w:ilvl w:val="0"/>
          <w:numId w:val="9"/>
        </w:numPr>
        <w:spacing w:lineRule="auto"/>
      </w:pPr>
      <w:r>
        <w:rPr/>
        <w:t xml:space="preserve">Mỗi phí chuyến chỉ tồn tại một lần theo khóa nghiệp vụ.</w:t>
      </w:r>
    </w:p>
    <w:p>
      <w:pPr>
        <w:pStyle w:val="Heading2"/>
        <w:spacing w:lineRule="auto"/>
      </w:pPr>
      <w:r>
        <w:rPr/>
        <w:t xml:space="preserve">6.4. Trạng thái giao dịch</w:t>
      </w:r>
    </w:p>
    <w:p>
      <w:pPr>
        <w:spacing w:lineRule="auto"/>
      </w:pPr>
      <w:r>
        <w:rPr/>
        <w:t xml:space="preserve">INITIATED → PENDING_VERIFICATION → AUTHORIZED → POSTED → RECONCILED</w:t>
      </w:r>
    </w:p>
    <w:p>
      <w:pPr>
        <w:spacing w:lineRule="auto"/>
      </w:pPr>
      <w:r>
        <w:rPr/>
      </w:r>
    </w:p>
    <w:p>
      <w:pPr>
        <w:spacing w:lineRule="auto"/>
      </w:pPr>
      <w:r>
        <w:rPr/>
        <w:t xml:space="preserve">↘ FAILED    ↘ EXPIRED    ↘ REVERSED    ↘ DISPUTED</w:t>
      </w:r>
    </w:p>
    <w:p>
      <w:pPr>
        <w:spacing w:lineRule="auto"/>
      </w:pPr>
      <w:r>
        <w:rPr/>
        <w:t xml:space="preserve">Chỉ trạng thái </w:t>
      </w:r>
      <w:r>
        <w:rPr/>
        <w:t xml:space="preserve">POSTED</w:t>
      </w:r>
      <w:r>
        <w:rPr/>
        <w:t xml:space="preserve"> mới làm thay đổi ledger balance. Trạng thái </w:t>
      </w:r>
      <w:r>
        <w:rPr/>
        <w:t xml:space="preserve">RECONCILED</w:t>
      </w:r>
      <w:r>
        <w:rPr/>
        <w:t xml:space="preserve"> thể hiện đã khớp nguồn độc lập, không phải là thời điểm cộng tiền lần thứ hai.</w:t>
      </w:r>
    </w:p>
    <w:p>
      <w:pPr>
        <w:pStyle w:val="Heading2"/>
        <w:spacing w:lineRule="auto"/>
      </w:pPr>
      <w:r>
        <w:rPr/>
        <w:t xml:space="preserve">6.5. Bút toán minh họa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23.75"/>
        <w:gridCol w:w="2423.75"/>
        <w:gridCol w:w="2423.75"/>
        <w:gridCol w:w="2423.7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Sự kiện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chú</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xế nạp 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Tiền ngân hàng/clearing 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Nghĩa vụ số dư tài xế 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POSTED khi nguồn tiền được xác minh theo chính sách.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 phí chuyến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Nghĩa vụ số dư tài xế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Doanh thu phí/phí phải thu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cụ thể do kế toán trưởng chốt.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Thiếu số dư, ghi công nợ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Phải thu tài xế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Doanh thu phí/phí phải thu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nếu chính sách cho phép ghi nợ.</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Đảo phí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Doanh thu giảm trừ/tài khoản đảo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Nghĩa vụ số dư tài xế 30.000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Liên kết journal gốc; không sửa journal cũ.</w:t>
            </w:r>
          </w:p>
        </w:tc>
      </w:tr>
    </w:tbl>
    <w:p>
      <w:pPr>
        <w:spacing w:lineRule="auto"/>
      </w:pPr>
      <w:r>
        <w:rPr/>
      </w:r>
    </w:p>
    <w:p>
      <w:pPr>
        <w:spacing w:lineRule="auto"/>
      </w:pPr>
      <w:r>
        <w:rPr/>
        <w:t xml:space="preserve">Các bút toán trên chỉ thể hiện nguyên lý hệ thống. Tên tài khoản và thời điểm ghi nhận doanh thu phải theo chính sách kế toán, thuế và hợp đồng thực tế.</w:t>
      </w:r>
    </w:p>
    <w:p>
      <w:pPr>
        <w:pStyle w:val="Heading1"/>
        <w:spacing w:lineRule="auto"/>
      </w:pPr>
      <w:r>
        <w:rPr/>
        <w:t xml:space="preserve">7. Quy trình nghiệp vụ chi tiết</w:t>
      </w:r>
    </w:p>
    <w:p>
      <w:pPr>
        <w:pStyle w:val="Heading2"/>
        <w:spacing w:lineRule="auto"/>
      </w:pPr>
      <w:r>
        <w:rPr/>
        <w:t xml:space="preserve">7.1. Nạp tiền tự động</w:t>
      </w:r>
    </w:p>
    <w:p>
      <w:pPr>
        <w:spacing w:lineRule="auto"/>
      </w:pPr>
      <w:r>
        <w:rPr/>
        <w:t xml:space="preserve">Tạo yêu cầu nạp → Cấp mã/VA duy nhất → Thanh toán → Webhook đã ký → Xác minh server-side → Ghi sổ nguyên tử → Thông báo → Đối soát</w:t>
      </w:r>
    </w:p>
    <w:p>
      <w:pPr>
        <w:numPr>
          <w:ilvl w:val="0"/>
          <w:numId w:val="10"/>
        </w:numPr>
        <w:spacing w:lineRule="auto"/>
      </w:pPr>
      <w:r>
        <w:rPr/>
        <w:t xml:space="preserve">Tài xế nhập số tiền; server tạo </w:t>
      </w:r>
      <w:r>
        <w:rPr/>
        <w:t xml:space="preserve">topup_request_id</w:t>
      </w:r>
      <w:r>
        <w:rPr/>
        <w:t xml:space="preserve">, mã tham chiếu và thời hạn.</w:t>
      </w:r>
    </w:p>
    <w:p>
      <w:pPr>
        <w:numPr>
          <w:ilvl w:val="0"/>
          <w:numId w:val="10"/>
        </w:numPr>
        <w:spacing w:lineRule="auto"/>
      </w:pPr>
      <w:r>
        <w:rPr/>
        <w:t xml:space="preserve">Hệ thống chuyển sang trang/cổng thanh toán hoặc hiển thị tài khoản định danh.</w:t>
      </w:r>
    </w:p>
    <w:p>
      <w:pPr>
        <w:numPr>
          <w:ilvl w:val="0"/>
          <w:numId w:val="10"/>
        </w:numPr>
        <w:spacing w:lineRule="auto"/>
      </w:pPr>
      <w:r>
        <w:rPr/>
        <w:t xml:space="preserve">Server nhận callback có chữ ký; kiểm tra timestamp, nonce, nhà cung cấp, amount, currency và merchant account.</w:t>
      </w:r>
    </w:p>
    <w:p>
      <w:pPr>
        <w:numPr>
          <w:ilvl w:val="0"/>
          <w:numId w:val="10"/>
        </w:numPr>
        <w:spacing w:lineRule="auto"/>
      </w:pPr>
      <w:r>
        <w:rPr/>
        <w:t xml:space="preserve">Kiểm tra duy nhất </w:t>
      </w:r>
      <w:r>
        <w:rPr/>
        <w:t xml:space="preserve">provider_transaction_id</w:t>
      </w:r>
      <w:r>
        <w:rPr/>
        <w:t xml:space="preserve"> và idempotency key.</w:t>
      </w:r>
    </w:p>
    <w:p>
      <w:pPr>
        <w:numPr>
          <w:ilvl w:val="0"/>
          <w:numId w:val="10"/>
        </w:numPr>
        <w:spacing w:lineRule="auto"/>
      </w:pPr>
      <w:r>
        <w:rPr/>
        <w:t xml:space="preserve">Nếu cần, server gọi ngược API nhà cung cấp để xác minh trạng thái.</w:t>
      </w:r>
    </w:p>
    <w:p>
      <w:pPr>
        <w:numPr>
          <w:ilvl w:val="0"/>
          <w:numId w:val="10"/>
        </w:numPr>
        <w:spacing w:lineRule="auto"/>
      </w:pPr>
      <w:r>
        <w:rPr/>
        <w:t xml:space="preserve">Trong một database transaction: tạo journal, entries và cập nhật cache số dư.</w:t>
      </w:r>
    </w:p>
    <w:p>
      <w:pPr>
        <w:numPr>
          <w:ilvl w:val="0"/>
          <w:numId w:val="10"/>
        </w:numPr>
        <w:spacing w:lineRule="auto"/>
      </w:pPr>
      <w:r>
        <w:rPr/>
        <w:t xml:space="preserve">Callback lặp lại trả kết quả của giao dịch cũ, không tạo journal mới.</w:t>
      </w:r>
    </w:p>
    <w:p>
      <w:pPr>
        <w:numPr>
          <w:ilvl w:val="0"/>
          <w:numId w:val="10"/>
        </w:numPr>
        <w:spacing w:lineRule="auto"/>
      </w:pPr>
      <w:r>
        <w:rPr/>
        <w:t xml:space="preserve">Đưa giao dịch vào đối soát ngân hàng/cổng thanh toán cuối ngày.</w:t>
      </w:r>
    </w:p>
    <w:p>
      <w:pPr>
        <w:pStyle w:val="Heading3"/>
        <w:spacing w:lineRule="auto"/>
      </w:pPr>
      <w:r>
        <w:rPr/>
        <w:t xml:space="preserve">Ngoại lệ cần xử lý</w:t>
      </w:r>
    </w:p>
    <w:p>
      <w:pPr>
        <w:numPr>
          <w:ilvl w:val="0"/>
          <w:numId w:val="11"/>
        </w:numPr>
        <w:spacing w:lineRule="auto"/>
      </w:pPr>
      <w:r>
        <w:rPr/>
        <w:t xml:space="preserve">Đã nhận tiền nhưng thiếu mã tham chiếu.</w:t>
      </w:r>
    </w:p>
    <w:p>
      <w:pPr>
        <w:numPr>
          <w:ilvl w:val="0"/>
          <w:numId w:val="11"/>
        </w:numPr>
        <w:spacing w:lineRule="auto"/>
      </w:pPr>
      <w:r>
        <w:rPr/>
        <w:t xml:space="preserve">Số tiền nhận khác số tiền yêu cầu.</w:t>
      </w:r>
    </w:p>
    <w:p>
      <w:pPr>
        <w:numPr>
          <w:ilvl w:val="0"/>
          <w:numId w:val="11"/>
        </w:numPr>
        <w:spacing w:lineRule="auto"/>
      </w:pPr>
      <w:r>
        <w:rPr/>
        <w:t xml:space="preserve">Callback đến trước phản hồi trên giao diện hoặc đến nhiều lần.</w:t>
      </w:r>
    </w:p>
    <w:p>
      <w:pPr>
        <w:numPr>
          <w:ilvl w:val="0"/>
          <w:numId w:val="11"/>
        </w:numPr>
        <w:spacing w:lineRule="auto"/>
      </w:pPr>
      <w:r>
        <w:rPr/>
        <w:t xml:space="preserve">App báo thất bại nhưng ngân hàng báo thành công.</w:t>
      </w:r>
    </w:p>
    <w:p>
      <w:pPr>
        <w:numPr>
          <w:ilvl w:val="0"/>
          <w:numId w:val="11"/>
        </w:numPr>
        <w:spacing w:lineRule="auto"/>
      </w:pPr>
      <w:r>
        <w:rPr/>
        <w:t xml:space="preserve">Giao dịch pending quá SLA.</w:t>
      </w:r>
    </w:p>
    <w:p>
      <w:pPr>
        <w:numPr>
          <w:ilvl w:val="0"/>
          <w:numId w:val="11"/>
        </w:numPr>
        <w:spacing w:lineRule="auto"/>
      </w:pPr>
      <w:r>
        <w:rPr/>
        <w:t xml:space="preserve">Nhà cung cấp đảo/chargeback giao dịch sau khi đã ghi sổ.</w:t>
      </w:r>
    </w:p>
    <w:p>
      <w:pPr>
        <w:pStyle w:val="Heading2"/>
        <w:spacing w:lineRule="auto"/>
      </w:pPr>
      <w:r>
        <w:rPr/>
        <w:t xml:space="preserve">7.2. Nạp tiền thủ công</w:t>
      </w:r>
    </w:p>
    <w:p>
      <w:pPr>
        <w:spacing w:lineRule="auto"/>
      </w:pPr>
      <w:r>
        <w:rPr/>
        <w:t xml:space="preserve">Chỉ sử dụng khi kênh tự động không thể khớp. Quy trình:</w:t>
      </w:r>
    </w:p>
    <w:p>
      <w:pPr>
        <w:numPr>
          <w:ilvl w:val="0"/>
          <w:numId w:val="12"/>
        </w:numPr>
        <w:spacing w:lineRule="auto"/>
      </w:pPr>
      <w:r>
        <w:rPr/>
        <w:t xml:space="preserve">Maker tạo yêu cầu, nhập mã sao kê và đính kèm chứng từ.</w:t>
      </w:r>
    </w:p>
    <w:p>
      <w:pPr>
        <w:numPr>
          <w:ilvl w:val="0"/>
          <w:numId w:val="12"/>
        </w:numPr>
        <w:spacing w:lineRule="auto"/>
      </w:pPr>
      <w:r>
        <w:rPr/>
        <w:t xml:space="preserve">Hệ thống tìm giao dịch ngân hàng chưa khớp; không cho nhập mã tham chiếu đã dùng.</w:t>
      </w:r>
    </w:p>
    <w:p>
      <w:pPr>
        <w:numPr>
          <w:ilvl w:val="0"/>
          <w:numId w:val="12"/>
        </w:numPr>
        <w:spacing w:lineRule="auto"/>
      </w:pPr>
      <w:r>
        <w:rPr/>
        <w:t xml:space="preserve">Checker độc lập kiểm tra chủ thể, số tiền, thời gian và lý do.</w:t>
      </w:r>
    </w:p>
    <w:p>
      <w:pPr>
        <w:numPr>
          <w:ilvl w:val="0"/>
          <w:numId w:val="12"/>
        </w:numPr>
        <w:spacing w:lineRule="auto"/>
      </w:pPr>
      <w:r>
        <w:rPr/>
        <w:t xml:space="preserve">Phê duyệt tạo journal; người dùng không được nhập số dư sau.</w:t>
      </w:r>
    </w:p>
    <w:p>
      <w:pPr>
        <w:numPr>
          <w:ilvl w:val="0"/>
          <w:numId w:val="12"/>
        </w:numPr>
        <w:spacing w:lineRule="auto"/>
      </w:pPr>
      <w:r>
        <w:rPr/>
        <w:t xml:space="preserve">Giao dịch xuất hiện trong báo cáo “điều chỉnh/nạp thủ công” hằng ngày.</w:t>
      </w:r>
    </w:p>
    <w:p>
      <w:pPr>
        <w:pStyle w:val="Heading2"/>
        <w:spacing w:lineRule="auto"/>
      </w:pPr>
      <w:r>
        <w:rPr/>
        <w:t xml:space="preserve">7.3. Tính và thu phí chuyến</w:t>
      </w:r>
    </w:p>
    <w:p>
      <w:pPr>
        <w:numPr>
          <w:ilvl w:val="0"/>
          <w:numId w:val="13"/>
        </w:numPr>
        <w:spacing w:lineRule="auto"/>
      </w:pPr>
      <w:r>
        <w:rPr/>
        <w:t xml:space="preserve">Order Engine phát sự kiện kinh doanh duy nhất, ví dụ </w:t>
      </w:r>
      <w:r>
        <w:rPr/>
        <w:t xml:space="preserve">TRIP_COMPLETED</w:t>
      </w:r>
      <w:r>
        <w:rPr/>
        <w:t xml:space="preserve">.</w:t>
      </w:r>
    </w:p>
    <w:p>
      <w:pPr>
        <w:numPr>
          <w:ilvl w:val="0"/>
          <w:numId w:val="13"/>
        </w:numPr>
        <w:spacing w:lineRule="auto"/>
      </w:pPr>
      <w:r>
        <w:rPr/>
        <w:t xml:space="preserve">Billing Engine lấy đúng phiên bản bảng giá tại thời điểm hiệu lực.</w:t>
      </w:r>
    </w:p>
    <w:p>
      <w:pPr>
        <w:numPr>
          <w:ilvl w:val="0"/>
          <w:numId w:val="13"/>
        </w:numPr>
        <w:spacing w:lineRule="auto"/>
      </w:pPr>
      <w:r>
        <w:rPr/>
        <w:t xml:space="preserve">Lưu snapshot: giá cơ sở, tỷ lệ, mức tối thiểu/tối đa, giảm trừ, phụ phí và kết quả.</w:t>
      </w:r>
    </w:p>
    <w:p>
      <w:pPr>
        <w:numPr>
          <w:ilvl w:val="0"/>
          <w:numId w:val="13"/>
        </w:numPr>
        <w:spacing w:lineRule="auto"/>
      </w:pPr>
      <w:r>
        <w:rPr/>
        <w:t xml:space="preserve">Tạo khóa duy nhất </w:t>
      </w:r>
      <w:r>
        <w:rPr/>
        <w:t xml:space="preserve">order_id + driver_id + fee_type + pricing_version</w:t>
      </w:r>
      <w:r>
        <w:rPr/>
        <w:t xml:space="preserve">.</w:t>
      </w:r>
    </w:p>
    <w:p>
      <w:pPr>
        <w:numPr>
          <w:ilvl w:val="0"/>
          <w:numId w:val="13"/>
        </w:numPr>
        <w:spacing w:lineRule="auto"/>
      </w:pPr>
      <w:r>
        <w:rPr/>
        <w:t xml:space="preserve">Nếu đủ số dư: giữ/ghi nợ tài khoản phí theo chính sách.</w:t>
      </w:r>
    </w:p>
    <w:p>
      <w:pPr>
        <w:numPr>
          <w:ilvl w:val="0"/>
          <w:numId w:val="13"/>
        </w:numPr>
        <w:spacing w:lineRule="auto"/>
      </w:pPr>
      <w:r>
        <w:rPr/>
        <w:t xml:space="preserve">Nếu thiếu số dư: từ chối nhận đơn mới hoặc chuyển sang công nợ; không tự cho số dư âm ngoài chính sách.</w:t>
      </w:r>
    </w:p>
    <w:p>
      <w:pPr>
        <w:numPr>
          <w:ilvl w:val="0"/>
          <w:numId w:val="13"/>
        </w:numPr>
        <w:spacing w:lineRule="auto"/>
      </w:pPr>
      <w:r>
        <w:rPr/>
        <w:t xml:space="preserve">Thông báo tài xế và đưa vào đối soát đơn–phí.</w:t>
      </w:r>
    </w:p>
    <w:p>
      <w:pPr>
        <w:pStyle w:val="Heading3"/>
        <w:spacing w:lineRule="auto"/>
      </w:pPr>
      <w:r>
        <w:rPr/>
        <w:t xml:space="preserve">Chính sách phải chốt</w:t>
      </w:r>
    </w:p>
    <w:p>
      <w:pPr>
        <w:numPr>
          <w:ilvl w:val="0"/>
          <w:numId w:val="14"/>
        </w:numPr>
        <w:spacing w:lineRule="auto"/>
      </w:pPr>
      <w:r>
        <w:rPr/>
        <w:t xml:space="preserve">Phí phát sinh tại SELECTED, PICKUP, COMPLETED hay RECONCILED.</w:t>
      </w:r>
    </w:p>
    <w:p>
      <w:pPr>
        <w:numPr>
          <w:ilvl w:val="0"/>
          <w:numId w:val="14"/>
        </w:numPr>
        <w:spacing w:lineRule="auto"/>
      </w:pPr>
      <w:r>
        <w:rPr/>
        <w:t xml:space="preserve">Phí cố định tháng: thời điểm thu, prorate, miễn giảm, thu lại khi thất bại.</w:t>
      </w:r>
    </w:p>
    <w:p>
      <w:pPr>
        <w:numPr>
          <w:ilvl w:val="0"/>
          <w:numId w:val="14"/>
        </w:numPr>
        <w:spacing w:lineRule="auto"/>
      </w:pPr>
      <w:r>
        <w:rPr/>
        <w:t xml:space="preserve">Phí hủy theo người hủy, trạng thái, thời gian trước giờ đón và nguyên nhân.</w:t>
      </w:r>
    </w:p>
    <w:p>
      <w:pPr>
        <w:numPr>
          <w:ilvl w:val="0"/>
          <w:numId w:val="14"/>
        </w:numPr>
        <w:spacing w:lineRule="auto"/>
      </w:pPr>
      <w:r>
        <w:rPr/>
        <w:t xml:space="preserve">Ngưỡng số dư, hạn mức nợ, thời gian quá hạn và cấp độ hạn chế tài xế.</w:t>
      </w:r>
    </w:p>
    <w:p>
      <w:pPr>
        <w:pStyle w:val="Heading2"/>
        <w:spacing w:lineRule="auto"/>
      </w:pPr>
      <w:r>
        <w:rPr/>
        <w:t xml:space="preserve">7.4. Công nợ tài xế</w:t>
      </w:r>
    </w:p>
    <w:p>
      <w:pPr>
        <w:numPr>
          <w:ilvl w:val="0"/>
          <w:numId w:val="15"/>
        </w:numPr>
        <w:spacing w:lineRule="auto"/>
      </w:pPr>
      <w:r>
        <w:rPr/>
        <w:t xml:space="preserve">Mỗi khoản nợ liên kết đơn/phí/sự cố cụ thể.</w:t>
      </w:r>
    </w:p>
    <w:p>
      <w:pPr>
        <w:numPr>
          <w:ilvl w:val="0"/>
          <w:numId w:val="15"/>
        </w:numPr>
        <w:spacing w:lineRule="auto"/>
      </w:pPr>
      <w:r>
        <w:rPr/>
        <w:t xml:space="preserve">Có ngày phát sinh, ngày đến hạn, aging bucket và trạng thái thu hồi.</w:t>
      </w:r>
    </w:p>
    <w:p>
      <w:pPr>
        <w:numPr>
          <w:ilvl w:val="0"/>
          <w:numId w:val="15"/>
        </w:numPr>
        <w:spacing w:lineRule="auto"/>
      </w:pPr>
      <w:r>
        <w:rPr/>
        <w:t xml:space="preserve">Tiền nạp mới được phân bổ theo quy tắc rõ ràng: nợ cũ trước hay phí hiện tại trước.</w:t>
      </w:r>
    </w:p>
    <w:p>
      <w:pPr>
        <w:numPr>
          <w:ilvl w:val="0"/>
          <w:numId w:val="15"/>
        </w:numPr>
        <w:spacing w:lineRule="auto"/>
      </w:pPr>
      <w:r>
        <w:rPr/>
        <w:t xml:space="preserve">Cảnh báo, LIMITED hoặc BLOCKED theo ngưỡng cấu hình và chính sách đã công bố.</w:t>
      </w:r>
    </w:p>
    <w:p>
      <w:pPr>
        <w:numPr>
          <w:ilvl w:val="0"/>
          <w:numId w:val="15"/>
        </w:numPr>
        <w:spacing w:lineRule="auto"/>
      </w:pPr>
      <w:r>
        <w:rPr/>
        <w:t xml:space="preserve">Miễn/xóa nợ là nghiệp vụ điều chỉnh có phê duyệt, không phải sửa số dư.</w:t>
      </w:r>
    </w:p>
    <w:p>
      <w:pPr>
        <w:pStyle w:val="Heading2"/>
        <w:spacing w:lineRule="auto"/>
      </w:pPr>
      <w:r>
        <w:rPr/>
        <w:t xml:space="preserve">7.5. Hoàn tiền, đảo giao dịch và điều chỉnh</w:t>
      </w:r>
    </w:p>
    <w:p>
      <w:pPr>
        <w:spacing w:lineRule="auto"/>
      </w:pPr>
      <w:r>
        <w:rPr/>
        <w:t xml:space="preserve">Đề xuất → Kiểm tra giao dịch gốc → Tính số có thể hoàn → Phê duyệt theo hạn mức → Xác thực lại → Thực hiện → Ghi bút toán đảo → Đối soát</w:t>
      </w:r>
    </w:p>
    <w:p>
      <w:pPr>
        <w:numPr>
          <w:ilvl w:val="0"/>
          <w:numId w:val="16"/>
        </w:numPr>
        <w:spacing w:lineRule="auto"/>
      </w:pPr>
      <w:r>
        <w:rPr/>
        <w:t xml:space="preserve">Luôn có </w:t>
      </w:r>
      <w:r>
        <w:rPr/>
        <w:t xml:space="preserve">original_journal_id</w:t>
      </w:r>
      <w:r>
        <w:rPr/>
        <w:t xml:space="preserve">.</w:t>
      </w:r>
    </w:p>
    <w:p>
      <w:pPr>
        <w:numPr>
          <w:ilvl w:val="0"/>
          <w:numId w:val="16"/>
        </w:numPr>
        <w:spacing w:lineRule="auto"/>
      </w:pPr>
      <w:r>
        <w:rPr/>
        <w:t xml:space="preserve">Tổng tiền hoàn lũy kế không vượt giá trị có thể hoàn.</w:t>
      </w:r>
    </w:p>
    <w:p>
      <w:pPr>
        <w:numPr>
          <w:ilvl w:val="0"/>
          <w:numId w:val="16"/>
        </w:numPr>
        <w:spacing w:lineRule="auto"/>
      </w:pPr>
      <w:r>
        <w:rPr/>
        <w:t xml:space="preserve">Không cho đổi amount, beneficiary hoặc lý do sau khi đã duyệt; thay đổi phải duyệt lại.</w:t>
      </w:r>
    </w:p>
    <w:p>
      <w:pPr>
        <w:numPr>
          <w:ilvl w:val="0"/>
          <w:numId w:val="16"/>
        </w:numPr>
        <w:spacing w:lineRule="auto"/>
      </w:pPr>
      <w:r>
        <w:rPr/>
        <w:t xml:space="preserve">Hoàn về nguồn tiền/tài khoản đã xác minh; ngoại lệ cần hai cấp phê duyệt.</w:t>
      </w:r>
    </w:p>
    <w:p>
      <w:pPr>
        <w:numPr>
          <w:ilvl w:val="0"/>
          <w:numId w:val="16"/>
        </w:numPr>
        <w:spacing w:lineRule="auto"/>
      </w:pPr>
      <w:r>
        <w:rPr/>
        <w:t xml:space="preserve">Không dùng “điều chỉnh” để bỏ qua quy trình hoàn tiền.</w:t>
      </w:r>
    </w:p>
    <w:p>
      <w:pPr>
        <w:numPr>
          <w:ilvl w:val="0"/>
          <w:numId w:val="16"/>
        </w:numPr>
        <w:spacing w:lineRule="auto"/>
      </w:pPr>
      <w:r>
        <w:rPr/>
        <w:t xml:space="preserve">Mọi điều chỉnh thủ công vượt ngưỡng được cảnh báo cho quản lý và auditor.</w:t>
      </w:r>
    </w:p>
    <w:p>
      <w:pPr>
        <w:pStyle w:val="Heading2"/>
        <w:spacing w:lineRule="auto"/>
      </w:pPr>
      <w:r>
        <w:rPr/>
        <w:t xml:space="preserve">7.6. Payout cho tài xế nếu công ty thu tiền khách</w:t>
      </w:r>
    </w:p>
    <w:p>
      <w:pPr>
        <w:numPr>
          <w:ilvl w:val="0"/>
          <w:numId w:val="17"/>
        </w:numPr>
        <w:spacing w:lineRule="auto"/>
      </w:pPr>
      <w:r>
        <w:rPr/>
        <w:t xml:space="preserve">Chỉ tạo khoản phải trả khi tiền khách đạt trạng thái đủ điều kiện theo chính sách.</w:t>
      </w:r>
    </w:p>
    <w:p>
      <w:pPr>
        <w:numPr>
          <w:ilvl w:val="0"/>
          <w:numId w:val="17"/>
        </w:numPr>
        <w:spacing w:lineRule="auto"/>
      </w:pPr>
      <w:r>
        <w:rPr/>
        <w:t xml:space="preserve">Tính payout = tiền thu – phí – hoàn/giảm trừ – khoản giữ/tranh chấp.</w:t>
      </w:r>
    </w:p>
    <w:p>
      <w:pPr>
        <w:numPr>
          <w:ilvl w:val="0"/>
          <w:numId w:val="17"/>
        </w:numPr>
        <w:spacing w:lineRule="auto"/>
      </w:pPr>
      <w:r>
        <w:rPr/>
        <w:t xml:space="preserve">Tài khoản nhận phải được xác minh; thay đổi tài khoản có thời gian chờ và cảnh báo.</w:t>
      </w:r>
    </w:p>
    <w:p>
      <w:pPr>
        <w:numPr>
          <w:ilvl w:val="0"/>
          <w:numId w:val="17"/>
        </w:numPr>
        <w:spacing w:lineRule="auto"/>
      </w:pPr>
      <w:r>
        <w:rPr/>
        <w:t xml:space="preserve">Tạo batch payout; Maker lập, Approver duyệt, Treasury gửi ngân hàng.</w:t>
      </w:r>
    </w:p>
    <w:p>
      <w:pPr>
        <w:numPr>
          <w:ilvl w:val="0"/>
          <w:numId w:val="17"/>
        </w:numPr>
        <w:spacing w:lineRule="auto"/>
      </w:pPr>
      <w:r>
        <w:rPr/>
        <w:t xml:space="preserve">Kết quả ngân hàng cập nhật qua nguồn xác minh; retry không được chi hai lần.</w:t>
      </w:r>
    </w:p>
    <w:p>
      <w:pPr>
        <w:numPr>
          <w:ilvl w:val="0"/>
          <w:numId w:val="17"/>
        </w:numPr>
        <w:spacing w:lineRule="auto"/>
      </w:pPr>
      <w:r>
        <w:rPr/>
        <w:t xml:space="preserve">Reconciler khớp batch, từng lệnh và sao kê; ngoại lệ được xử lý độc lập.</w:t>
      </w:r>
    </w:p>
    <w:p>
      <w:pPr>
        <w:pStyle w:val="Heading2"/>
        <w:spacing w:lineRule="auto"/>
      </w:pPr>
      <w:r>
        <w:rPr/>
        <w:t xml:space="preserve">7.7. Đối soát và khóa kỳ</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23.75"/>
        <w:gridCol w:w="2423.75"/>
        <w:gridCol w:w="2423.75"/>
        <w:gridCol w:w="2423.7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Lớp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Nguồn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Nguồn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kiện khớp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Đơn/chuyến/bảng giá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Phí và journal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order, driver, fee type, version, amount.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Thanh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 nạp/hoàn/payout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Cổng thanh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provider ID, trạng thái, amount, currency.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Ngân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Cổng thanh toán/hệ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Sao kê ngân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Đúng ngày giá trị, tài khoản, số tiền và tham chiếu.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Kế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Sub-ledger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GL/hóa đơn/báo cáo thuế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số dư, doanh thu, công nợ, hoàn tiền khớp.</w:t>
            </w:r>
          </w:p>
        </w:tc>
      </w:tr>
    </w:tbl>
    <w:p>
      <w:pPr>
        <w:spacing w:lineRule="auto"/>
      </w:pPr>
      <w:r>
        <w:rPr/>
      </w:r>
    </w:p>
    <w:p>
      <w:pPr>
        <w:spacing w:lineRule="auto"/>
      </w:pPr>
      <w:r>
        <w:rPr/>
        <w:t xml:space="preserve">Các loại ngoại lệ: thiếu ở hệ thống, thiếu ở ngân hàng, trùng, sai số tiền, sai trạng thái, pending quá SLA, hoàn chưa đến ngân hàng, payout thất bại hoặc giao dịch đảo sau kỳ.</w:t>
      </w:r>
    </w:p>
    <w:p>
      <w:pPr>
        <w:spacing w:lineRule="auto"/>
      </w:pPr>
      <w:r>
        <w:rPr/>
        <w:t xml:space="preserve">Sau khi khóa kỳ:</w:t>
      </w:r>
    </w:p>
    <w:p>
      <w:pPr>
        <w:numPr>
          <w:ilvl w:val="0"/>
          <w:numId w:val="18"/>
        </w:numPr>
        <w:spacing w:lineRule="auto"/>
      </w:pPr>
      <w:r>
        <w:rPr/>
        <w:t xml:space="preserve">Không cho sửa/xóa giao dịch trong kỳ bằng UI, API hoặc job.</w:t>
      </w:r>
    </w:p>
    <w:p>
      <w:pPr>
        <w:numPr>
          <w:ilvl w:val="0"/>
          <w:numId w:val="18"/>
        </w:numPr>
        <w:spacing w:lineRule="auto"/>
      </w:pPr>
      <w:r>
        <w:rPr/>
        <w:t xml:space="preserve">Điều chỉnh được ghi tại kỳ hiện tại và tham chiếu kỳ gốc.</w:t>
      </w:r>
    </w:p>
    <w:p>
      <w:pPr>
        <w:numPr>
          <w:ilvl w:val="0"/>
          <w:numId w:val="18"/>
        </w:numPr>
        <w:spacing w:lineRule="auto"/>
      </w:pPr>
      <w:r>
        <w:rPr/>
        <w:t xml:space="preserve">Mở lại kỳ cần quyền đặc biệt, lý do, hai cấp duyệt và audit.</w:t>
      </w:r>
    </w:p>
    <w:p>
      <w:pPr>
        <w:numPr>
          <w:ilvl w:val="0"/>
          <w:numId w:val="18"/>
        </w:numPr>
        <w:spacing w:lineRule="auto"/>
      </w:pPr>
      <w:r>
        <w:rPr/>
        <w:t xml:space="preserve">Snapshot báo cáo kỳ phải tái tạo và xác minh được.</w:t>
      </w:r>
    </w:p>
    <w:p>
      <w:pPr>
        <w:pStyle w:val="Heading1"/>
        <w:spacing w:lineRule="auto"/>
      </w:pPr>
      <w:r>
        <w:rPr/>
        <w:t xml:space="preserve">8. Phân quyền và phê duyệt</w:t>
      </w:r>
    </w:p>
    <w:p>
      <w:pPr>
        <w:pStyle w:val="Heading2"/>
        <w:spacing w:lineRule="auto"/>
      </w:pPr>
      <w:r>
        <w:rPr/>
        <w:t xml:space="preserve">8.1. Vai trò tối thiểu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31.6666666666665"/>
        <w:gridCol w:w="3231.6666666666665"/>
        <w:gridCol w:w="3231.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Vai trò</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Được phép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được phép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FINANCE_VIEWER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Xem giao dịch và báo cáo được phân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duyệt, xuất file thanh toán, sửa cấu hình.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FINANCE_MAKER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yêu cầu nạp thủ công, hoàn, điều chỉnh.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duyệt hoặc khóa đối soát.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FINANCE_APPROVER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theo hạn mức được giao.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yêu cầu do chính mình tạo; sửa nội dung sau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soát, tạo ngoại lệ, đề xuất xử lý.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Tạo/duyệt giao dịch tiền hoặc vận hành tài khoản ngân hàng.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TREASURY_OPERATOR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Thực hiện lệnh ngân hàng đã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Sửa beneficiary/amount của lệnh đã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Đọc sổ, log, cấu hình và báo cáo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Thay đổi nghiệp vụ.</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FINANCE_ADMIN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cấu hình/role theo quy trình.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tạo và duyệt giao dịch tài chính.</w:t>
            </w:r>
          </w:p>
        </w:tc>
      </w:tr>
    </w:tbl>
    <w:p>
      <w:pPr>
        <w:spacing w:lineRule="auto"/>
      </w:pPr>
      <w:r>
        <w:rPr/>
      </w:r>
    </w:p>
    <w:p>
      <w:pPr>
        <w:pStyle w:val="Heading2"/>
        <w:spacing w:lineRule="auto"/>
      </w:pPr>
      <w:r>
        <w:rPr/>
        <w:t xml:space="preserve">8.2. Ma trận phê duyệt mẫu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39"/>
        <w:gridCol w:w="1939"/>
        <w:gridCol w:w="1939"/>
        <w:gridCol w:w="1939"/>
        <w:gridCol w:w="1939"/>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Cấp duyệt bổ sung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bảo mật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Nạp tự động đã khớp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tự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trừ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đã ký + idempotency.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Nạp thủ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Maker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Theo hạn mức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MFA, chứng từ, mã sao kê duy nhất.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tiền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Maker/CS theo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nếu vượt ngưỡng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Step-up MFA, gắn giao dịch gốc.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chỉnh ví/công nợ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Maker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 toán trưởng cho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Lý do chuẩn, chứng từ và cảnh báo.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Payout 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Treasury Maker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Treasury 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Theo tổng batch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signing/MFA.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Mở lại kỳ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Reconciler đề xuất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 toán trưởng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cấp cao nếu cần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Lý do, phạm vi, thời hạn và audit.</w:t>
            </w:r>
          </w:p>
        </w:tc>
      </w:tr>
    </w:tbl>
    <w:p>
      <w:pPr>
        <w:spacing w:lineRule="auto"/>
      </w:pPr>
      <w:r>
        <w:rPr/>
      </w:r>
    </w:p>
    <w:p>
      <w:pPr>
        <w:spacing w:lineRule="auto"/>
      </w:pPr>
      <w:r>
        <w:rPr/>
        <w:t xml:space="preserve">Ngưỡng tiền cụ thể phải được Ban lãnh đạo và kế toán trưởng phê duyệt; không sử dụng số mẫu làm chính sách chính thức.</w:t>
      </w:r>
    </w:p>
    <w:p>
      <w:pPr>
        <w:pStyle w:val="Heading1"/>
        <w:spacing w:lineRule="auto"/>
      </w:pPr>
      <w:r>
        <w:rPr/>
        <w:t xml:space="preserve">9. Bảo mật kỹ thuật cho nghiệp vụ kế toán</w:t>
      </w:r>
    </w:p>
    <w:p>
      <w:pPr>
        <w:pStyle w:val="Heading2"/>
        <w:spacing w:lineRule="auto"/>
      </w:pPr>
      <w:r>
        <w:rPr/>
        <w:t xml:space="preserve">9.1. Danh tính và truy cập</w:t>
      </w:r>
    </w:p>
    <w:p>
      <w:pPr>
        <w:numPr>
          <w:ilvl w:val="0"/>
          <w:numId w:val="19"/>
        </w:numPr>
        <w:spacing w:lineRule="auto"/>
      </w:pPr>
      <w:r>
        <w:rPr/>
        <w:t xml:space="preserve">Tài khoản cá nhân duy nhất; cấm tài khoản dùng chung.</w:t>
      </w:r>
    </w:p>
    <w:p>
      <w:pPr>
        <w:numPr>
          <w:ilvl w:val="0"/>
          <w:numId w:val="19"/>
        </w:numPr>
        <w:spacing w:lineRule="auto"/>
      </w:pPr>
      <w:r>
        <w:rPr/>
        <w:t xml:space="preserve">MFA bắt buộc cho kế toán, treasury, admin và auditor.</w:t>
      </w:r>
    </w:p>
    <w:p>
      <w:pPr>
        <w:numPr>
          <w:ilvl w:val="0"/>
          <w:numId w:val="19"/>
        </w:numPr>
        <w:spacing w:lineRule="auto"/>
      </w:pPr>
      <w:r>
        <w:rPr/>
        <w:t xml:space="preserve">Xác thực lại đối với hoàn tiền, điều chỉnh, payout, đổi tài khoản nhận và mở kỳ.</w:t>
      </w:r>
    </w:p>
    <w:p>
      <w:pPr>
        <w:numPr>
          <w:ilvl w:val="0"/>
          <w:numId w:val="19"/>
        </w:numPr>
        <w:spacing w:lineRule="auto"/>
      </w:pPr>
      <w:r>
        <w:rPr/>
        <w:t xml:space="preserve">Phê duyệt phải gắn với hash của amount, currency, beneficiary, transaction type và reference.</w:t>
      </w:r>
    </w:p>
    <w:p>
      <w:pPr>
        <w:numPr>
          <w:ilvl w:val="0"/>
          <w:numId w:val="19"/>
        </w:numPr>
        <w:spacing w:lineRule="auto"/>
      </w:pPr>
      <w:r>
        <w:rPr/>
        <w:t xml:space="preserve">Phiên đăng nhập ngắn; thu hồi ngay khi đổi quyền/nghỉ việc.</w:t>
      </w:r>
    </w:p>
    <w:p>
      <w:pPr>
        <w:numPr>
          <w:ilvl w:val="0"/>
          <w:numId w:val="19"/>
        </w:numPr>
        <w:spacing w:lineRule="auto"/>
      </w:pPr>
      <w:r>
        <w:rPr/>
        <w:t xml:space="preserve">Rà soát quyền định kỳ và có quy trình break-glass được giám sát.</w:t>
      </w:r>
    </w:p>
    <w:p>
      <w:pPr>
        <w:pStyle w:val="Heading2"/>
        <w:spacing w:lineRule="auto"/>
      </w:pPr>
      <w:r>
        <w:rPr/>
        <w:t xml:space="preserve">9.2. API và tích hợp thanh toán</w:t>
      </w:r>
    </w:p>
    <w:p>
      <w:pPr>
        <w:numPr>
          <w:ilvl w:val="0"/>
          <w:numId w:val="20"/>
        </w:numPr>
        <w:spacing w:lineRule="auto"/>
      </w:pPr>
      <w:r>
        <w:rPr/>
        <w:t xml:space="preserve">TLS cho toàn bộ kết nối; cân nhắc mTLS với đối tác hỗ trợ.</w:t>
      </w:r>
    </w:p>
    <w:p>
      <w:pPr>
        <w:numPr>
          <w:ilvl w:val="0"/>
          <w:numId w:val="20"/>
        </w:numPr>
        <w:spacing w:lineRule="auto"/>
      </w:pPr>
      <w:r>
        <w:rPr/>
        <w:t xml:space="preserve">Webhook ký HMAC/chữ ký số, kiểm tra timestamp, nonce và replay window.</w:t>
      </w:r>
    </w:p>
    <w:p>
      <w:pPr>
        <w:numPr>
          <w:ilvl w:val="0"/>
          <w:numId w:val="20"/>
        </w:numPr>
        <w:spacing w:lineRule="auto"/>
      </w:pPr>
      <w:r>
        <w:rPr/>
        <w:t xml:space="preserve">Secret lưu trong secret manager/KMS, không nằm trong source code hoặc file cấu hình công khai.</w:t>
      </w:r>
    </w:p>
    <w:p>
      <w:pPr>
        <w:numPr>
          <w:ilvl w:val="0"/>
          <w:numId w:val="20"/>
        </w:numPr>
        <w:spacing w:lineRule="auto"/>
      </w:pPr>
      <w:r>
        <w:rPr/>
        <w:t xml:space="preserve">Allowlist endpoint/merchant account theo khả năng nhà cung cấp.</w:t>
      </w:r>
    </w:p>
    <w:p>
      <w:pPr>
        <w:numPr>
          <w:ilvl w:val="0"/>
          <w:numId w:val="20"/>
        </w:numPr>
        <w:spacing w:lineRule="auto"/>
      </w:pPr>
      <w:r>
        <w:rPr/>
        <w:t xml:space="preserve">Rate limit, schema validation và nhật ký toàn bộ callback thành công/thất bại.</w:t>
      </w:r>
    </w:p>
    <w:p>
      <w:pPr>
        <w:numPr>
          <w:ilvl w:val="0"/>
          <w:numId w:val="20"/>
        </w:numPr>
        <w:spacing w:lineRule="auto"/>
      </w:pPr>
      <w:r>
        <w:rPr/>
        <w:t xml:space="preserve">Không tin trạng thái, số tiền hoặc beneficiary do client gửi lại.</w:t>
      </w:r>
    </w:p>
    <w:p>
      <w:pPr>
        <w:pStyle w:val="Heading2"/>
        <w:spacing w:lineRule="auto"/>
      </w:pPr>
      <w:r>
        <w:rPr/>
        <w:t xml:space="preserve">9.3. Database và vận hành</w:t>
      </w:r>
    </w:p>
    <w:p>
      <w:pPr>
        <w:numPr>
          <w:ilvl w:val="0"/>
          <w:numId w:val="21"/>
        </w:numPr>
        <w:spacing w:lineRule="auto"/>
      </w:pPr>
      <w:r>
        <w:rPr/>
        <w:t xml:space="preserve">Ứng dụng dùng DB account đặc quyền tối thiểu; không dùng tài khoản owner.</w:t>
      </w:r>
    </w:p>
    <w:p>
      <w:pPr>
        <w:numPr>
          <w:ilvl w:val="0"/>
          <w:numId w:val="21"/>
        </w:numPr>
        <w:spacing w:lineRule="auto"/>
      </w:pPr>
      <w:r>
        <w:rPr/>
        <w:t xml:space="preserve">Chặn UPDATE/DELETE trên entry đã POSTED bằng lớp ứng dụng và kiểm soát database.</w:t>
      </w:r>
    </w:p>
    <w:p>
      <w:pPr>
        <w:numPr>
          <w:ilvl w:val="0"/>
          <w:numId w:val="21"/>
        </w:numPr>
        <w:spacing w:lineRule="auto"/>
      </w:pPr>
      <w:r>
        <w:rPr/>
        <w:t xml:space="preserve">Mã hóa dữ liệu nhạy cảm khi lưu; khóa quản lý ngoài database.</w:t>
      </w:r>
    </w:p>
    <w:p>
      <w:pPr>
        <w:numPr>
          <w:ilvl w:val="0"/>
          <w:numId w:val="21"/>
        </w:numPr>
        <w:spacing w:lineRule="auto"/>
      </w:pPr>
      <w:r>
        <w:rPr/>
        <w:t xml:space="preserve">Không cho truy cập production trực tiếp nếu không qua bastion/PAM và ticket được duyệt.</w:t>
      </w:r>
    </w:p>
    <w:p>
      <w:pPr>
        <w:numPr>
          <w:ilvl w:val="0"/>
          <w:numId w:val="21"/>
        </w:numPr>
        <w:spacing w:lineRule="auto"/>
      </w:pPr>
      <w:r>
        <w:rPr/>
        <w:t xml:space="preserve">Backup mã hóa, point-in-time recovery và kiểm thử phục hồi định kỳ.</w:t>
      </w:r>
    </w:p>
    <w:p>
      <w:pPr>
        <w:numPr>
          <w:ilvl w:val="0"/>
          <w:numId w:val="21"/>
        </w:numPr>
        <w:spacing w:lineRule="auto"/>
      </w:pPr>
      <w:r>
        <w:rPr/>
        <w:t xml:space="preserve">Triển khai cảnh báo nếu cân sổ sai, audit dừng ghi hoặc backup thất bại.</w:t>
      </w:r>
    </w:p>
    <w:p>
      <w:pPr>
        <w:pStyle w:val="Heading2"/>
        <w:spacing w:lineRule="auto"/>
      </w:pPr>
      <w:r>
        <w:rPr/>
        <w:t xml:space="preserve">9.4. Audit chống chỉnh sửa</w:t>
      </w:r>
    </w:p>
    <w:p>
      <w:pPr>
        <w:numPr>
          <w:ilvl w:val="0"/>
          <w:numId w:val="22"/>
        </w:numPr>
        <w:spacing w:lineRule="auto"/>
      </w:pPr>
      <w:r>
        <w:rPr/>
        <w:t xml:space="preserve">Log ai, làm gì, đối tượng, trước/sau, lý do, kết quả, thời gian, nguồn, IP/device và correlation ID.</w:t>
      </w:r>
    </w:p>
    <w:p>
      <w:pPr>
        <w:numPr>
          <w:ilvl w:val="0"/>
          <w:numId w:val="22"/>
        </w:numPr>
        <w:spacing w:lineRule="auto"/>
      </w:pPr>
      <w:r>
        <w:rPr/>
        <w:t xml:space="preserve">Tách security log, transaction audit và business event log.</w:t>
      </w:r>
    </w:p>
    <w:p>
      <w:pPr>
        <w:numPr>
          <w:ilvl w:val="0"/>
          <w:numId w:val="22"/>
        </w:numPr>
        <w:spacing w:lineRule="auto"/>
      </w:pPr>
      <w:r>
        <w:rPr/>
        <w:t xml:space="preserve">Sao chép log sang kho độc lập/read-only; có hash chain hoặc cơ chế phát hiện sửa/xóa.</w:t>
      </w:r>
    </w:p>
    <w:p>
      <w:pPr>
        <w:numPr>
          <w:ilvl w:val="0"/>
          <w:numId w:val="22"/>
        </w:numPr>
        <w:spacing w:lineRule="auto"/>
      </w:pPr>
      <w:r>
        <w:rPr/>
        <w:t xml:space="preserve">Ghi log cả truy cập audit, thay đổi quyền, thay đổi cấu hình, đăng nhập thất bại và hành động đặc quyền.</w:t>
      </w:r>
    </w:p>
    <w:p>
      <w:pPr>
        <w:numPr>
          <w:ilvl w:val="0"/>
          <w:numId w:val="22"/>
        </w:numPr>
        <w:spacing w:lineRule="auto"/>
      </w:pPr>
      <w:r>
        <w:rPr/>
        <w:t xml:space="preserve">Không ghi mật khẩu, access token, CVV, secret hoặc dữ liệu nhạy cảm không cần thiết.</w:t>
      </w:r>
    </w:p>
    <w:p>
      <w:pPr>
        <w:pStyle w:val="Heading2"/>
        <w:spacing w:lineRule="auto"/>
      </w:pPr>
      <w:r>
        <w:rPr/>
        <w:t xml:space="preserve">9.5. Dữ liệu thẻ</w:t>
      </w:r>
    </w:p>
    <w:p>
      <w:pPr>
        <w:spacing w:lineRule="auto"/>
      </w:pPr>
      <w:r>
        <w:rPr/>
        <w:t xml:space="preserve">Nếu hệ thống chấp nhận thẻ, nên chuyển việc nhập, lưu và xử lý thông tin thẻ sang cổng thanh toán có năng lực phù hợp. Hệ thống chỉ lưu token/tham chiếu cần thiết và không lưu CVV. Nếu hệ thống lưu, xử lý, truyền dữ liệu thẻ hoặc có thể ảnh hưởng đến môi trường dữ liệu thẻ thì phải xác định phạm vi PCI DSS.</w:t>
      </w:r>
    </w:p>
    <w:p>
      <w:pPr>
        <w:pStyle w:val="Heading1"/>
        <w:spacing w:lineRule="auto"/>
      </w:pPr>
      <w:r>
        <w:rPr/>
        <w:t xml:space="preserve">10. Cảnh báo gian lận và giám sát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31.6666666666665"/>
        <w:gridCol w:w="3231.6666666666665"/>
        <w:gridCol w:w="3231.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Phản ứng đề xuất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nhân viên tạo nhiều điều chỉnh/hoàn tiền trong thời gian ngắn.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Tạm giữ giao dịch sau ngưỡng; báo quản lý và auditor.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Nhiều giao dịch nhỏ sát dưới hạn mức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Gộp tổng theo người/ngày/đối tượng; áp dụng cấp duyệt cao hơn.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dịch ngoài giờ, IP/thiết bị mới hoặc vị trí bất thường.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Step-up MFA, trì hoãn hoặc yêu cầu xác nhận cấp hai.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ngân hàng tài xế thay đổi trước payout/hoàn.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Thời gian chờ, xác minh lại và thông báo đa kênh.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tài xế nhận nhiều khoản cộng thủ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Đóng băng xử lý tự động và lập case điều tra.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dư thay đổi nhưng không có journal cân bằng.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Cảnh báo khẩn; dừng financial posting.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số dư tài xế không khớp tài khoản đối ứng.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khóa kỳ; mở ngoại lệ P0.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Webhook trùng, sai chữ ký hoặc phát lại.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Từ chối, log, rate-limit và cảnh báo tích hợp.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phí thay đổi sát giờ đối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Yêu cầu phê duyệt; theo dõi các phí phát sinh sau thay đổi.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Xuất dữ liệu kế toán số lượng lớn.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Ghi log, watermark, thông báo quản lý và hạn chế theo quyền.</w:t>
            </w:r>
          </w:p>
        </w:tc>
      </w:tr>
    </w:tbl>
    <w:p>
      <w:pPr>
        <w:spacing w:lineRule="auto"/>
      </w:pPr>
      <w:r>
        <w:rPr/>
      </w:r>
    </w:p>
    <w:p>
      <w:pPr>
        <w:pStyle w:val="Heading1"/>
        <w:spacing w:lineRule="auto"/>
      </w:pPr>
      <w:r>
        <w:rPr/>
        <w:t xml:space="preserve">11. Báo cáo kế toán và quản trị bắt buộc</w:t>
      </w:r>
    </w:p>
    <w:p>
      <w:pPr>
        <w:numPr>
          <w:ilvl w:val="0"/>
          <w:numId w:val="23"/>
        </w:numPr>
        <w:spacing w:lineRule="auto"/>
      </w:pPr>
      <w:r>
        <w:rPr/>
        <w:t xml:space="preserve">Sổ giao dịch chi tiết theo tài khoản/tài xế/kỳ.</w:t>
      </w:r>
    </w:p>
    <w:p>
      <w:pPr>
        <w:numPr>
          <w:ilvl w:val="0"/>
          <w:numId w:val="23"/>
        </w:numPr>
        <w:spacing w:lineRule="auto"/>
      </w:pPr>
      <w:r>
        <w:rPr/>
        <w:t xml:space="preserve">Bảng tổng hợp số dư đầu kỳ, phát sinh Nợ/Có, cuối kỳ.</w:t>
      </w:r>
    </w:p>
    <w:p>
      <w:pPr>
        <w:numPr>
          <w:ilvl w:val="0"/>
          <w:numId w:val="23"/>
        </w:numPr>
        <w:spacing w:lineRule="auto"/>
      </w:pPr>
      <w:r>
        <w:rPr/>
        <w:t xml:space="preserve">Báo cáo nạp tiền: tự động, thủ công, pending, failed, reversed.</w:t>
      </w:r>
    </w:p>
    <w:p>
      <w:pPr>
        <w:numPr>
          <w:ilvl w:val="0"/>
          <w:numId w:val="23"/>
        </w:numPr>
        <w:spacing w:lineRule="auto"/>
      </w:pPr>
      <w:r>
        <w:rPr/>
        <w:t xml:space="preserve">Báo cáo phí theo loại, order, pricing version và khu vực.</w:t>
      </w:r>
    </w:p>
    <w:p>
      <w:pPr>
        <w:numPr>
          <w:ilvl w:val="0"/>
          <w:numId w:val="23"/>
        </w:numPr>
        <w:spacing w:lineRule="auto"/>
      </w:pPr>
      <w:r>
        <w:rPr/>
        <w:t xml:space="preserve">Báo cáo công nợ và tuổi nợ tài xế.</w:t>
      </w:r>
    </w:p>
    <w:p>
      <w:pPr>
        <w:numPr>
          <w:ilvl w:val="0"/>
          <w:numId w:val="23"/>
        </w:numPr>
        <w:spacing w:lineRule="auto"/>
      </w:pPr>
      <w:r>
        <w:rPr/>
        <w:t xml:space="preserve">Báo cáo hoàn tiền, đảo giao dịch và điều chỉnh thủ công.</w:t>
      </w:r>
    </w:p>
    <w:p>
      <w:pPr>
        <w:numPr>
          <w:ilvl w:val="0"/>
          <w:numId w:val="23"/>
        </w:numPr>
        <w:spacing w:lineRule="auto"/>
      </w:pPr>
      <w:r>
        <w:rPr/>
        <w:t xml:space="preserve">Báo cáo payout và khoản phải trả tài xế nếu công ty thu hộ.</w:t>
      </w:r>
    </w:p>
    <w:p>
      <w:pPr>
        <w:numPr>
          <w:ilvl w:val="0"/>
          <w:numId w:val="23"/>
        </w:numPr>
        <w:spacing w:lineRule="auto"/>
      </w:pPr>
      <w:r>
        <w:rPr/>
        <w:t xml:space="preserve">Báo cáo đối soát ngân hàng/cổng thanh toán và ngoại lệ.</w:t>
      </w:r>
    </w:p>
    <w:p>
      <w:pPr>
        <w:numPr>
          <w:ilvl w:val="0"/>
          <w:numId w:val="23"/>
        </w:numPr>
        <w:spacing w:lineRule="auto"/>
      </w:pPr>
      <w:r>
        <w:rPr/>
        <w:t xml:space="preserve">Báo cáo thay đổi cấu hình giá/phí/hạn mức.</w:t>
      </w:r>
    </w:p>
    <w:p>
      <w:pPr>
        <w:numPr>
          <w:ilvl w:val="0"/>
          <w:numId w:val="23"/>
        </w:numPr>
        <w:spacing w:lineRule="auto"/>
      </w:pPr>
      <w:r>
        <w:rPr/>
        <w:t xml:space="preserve">Báo cáo thao tác nhạy cảm theo người dùng.</w:t>
      </w:r>
    </w:p>
    <w:p>
      <w:pPr>
        <w:numPr>
          <w:ilvl w:val="0"/>
          <w:numId w:val="23"/>
        </w:numPr>
        <w:spacing w:lineRule="auto"/>
      </w:pPr>
      <w:r>
        <w:rPr/>
        <w:t xml:space="preserve">Báo cáo liên kết doanh thu phí – hóa đơn/chứng từ.</w:t>
      </w:r>
    </w:p>
    <w:p>
      <w:pPr>
        <w:spacing w:lineRule="auto"/>
      </w:pPr>
      <w:r>
        <w:rPr/>
        <w:t xml:space="preserve">Mọi báo cáo phải có thời điểm chốt dữ liệu, múi giờ, bộ lọc, người xuất, checksum hoặc mã phiên bản và khả năng tái tạo từ sổ cái.</w:t>
      </w:r>
    </w:p>
    <w:p>
      <w:pPr>
        <w:pStyle w:val="Heading1"/>
        <w:spacing w:lineRule="auto"/>
      </w:pPr>
      <w:r>
        <w:rPr/>
        <w:t xml:space="preserve">12. Tiêu chí nghiệm thu và kiểm thử</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31.6666666666665"/>
        <w:gridCol w:w="3231.6666666666665"/>
        <w:gridCol w:w="3231.666666666666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Kịch bản kiểm thử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Kết quả bắt buộc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Gửi cùng callback nạp tiền 100 lần.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một journal POSTED; các lần sau trả kết quả cũ.</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Hai yêu cầu trừ tiền đồng thời trên cùng tài xế.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chi vượt available balance; không âm ngoài chính sách.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lỗi giữa hai vế bút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Cả journal rollback hoặc hoàn thành đầy đủ; không có một vế.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Maker cố tự duyệt giao dịch.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từ chối và ghi audit.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Sửa amount/beneficiary sau phê duyệt.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Phê duyệt cũ mất hiệu lực; yêu cầu duyệt lại.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Hoàn nhiều lần vượt giao dịch gốc.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dịch vượt bị từ chối.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Callback sai chữ ký hoặc quá thời gian.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ghi nhận tiền; log và cảnh báo.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Đổi pricing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Đơn cũ giữ nguyên snapshot; đơn mới dùng phiên bản mới đúng hiệu lực.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Sửa dữ liệu kỳ đã khóa qua UI/API/job.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Tất cả bị từ chối; chỉ cho phép nghiệp vụ mở kỳ được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Ngân hàng có tiền nhưng hệ thống thiếu giao dịch.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ngoại lệ; không tự ý cộng nếu chưa qua quy trình.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Hệ thống có giao dịch nhưng ngân hàng không có.</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đạt đối soát; khóa kỳ bị chặn theo ngưỡng.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Khôi phục từ backup tại thời điểm chỉ định.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Sổ cái cân, audit liên tục, idempotency không bị mất.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 kế toán bị thu hồi quyền khi đang đăng nhập.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Phiên bị chấm dứt hoặc quyền mới áp dụng tức thời.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bị sửa/xóa trực tiếp.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Cơ chế bảo vệ chặn hoặc phát hiện và cảnh báo.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soát tổng hợp cuối ngày.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đơn–phí–ledger–provider–bank khớp hoặc có danh sách ngoại lệ đầy đủ.</w:t>
            </w:r>
          </w:p>
        </w:tc>
      </w:tr>
    </w:tbl>
    <w:p>
      <w:pPr>
        <w:spacing w:lineRule="auto"/>
      </w:pPr>
      <w:r>
        <w:rPr/>
      </w:r>
    </w:p>
    <w:p>
      <w:pPr>
        <w:pStyle w:val="Heading1"/>
        <w:spacing w:lineRule="auto"/>
      </w:pPr>
      <w:r>
        <w:rPr/>
        <w:t xml:space="preserve">13. Kế hoạch triển khai đề xuất</w:t>
      </w:r>
    </w:p>
    <w:p>
      <w:pPr>
        <w:pStyle w:val="Heading2"/>
        <w:spacing w:lineRule="auto"/>
      </w:pPr>
      <w:r>
        <w:rPr/>
        <w:t xml:space="preserve">Giai đoạn 0 – Chốt chính sách</w:t>
      </w:r>
    </w:p>
    <w:p>
      <w:pPr>
        <w:numPr>
          <w:ilvl w:val="0"/>
          <w:numId w:val="24"/>
        </w:numPr>
        <w:spacing w:lineRule="auto"/>
      </w:pPr>
      <w:r>
        <w:rPr/>
        <w:t xml:space="preserve">Mô hình quyền sở hữu tiền và các kênh thanh toán.</w:t>
      </w:r>
    </w:p>
    <w:p>
      <w:pPr>
        <w:numPr>
          <w:ilvl w:val="0"/>
          <w:numId w:val="24"/>
        </w:numPr>
        <w:spacing w:lineRule="auto"/>
      </w:pPr>
      <w:r>
        <w:rPr/>
        <w:t xml:space="preserve">Sơ đồ tài khoản, nguyên tắc ghi nhận phí, thuế và hóa đơn.</w:t>
      </w:r>
    </w:p>
    <w:p>
      <w:pPr>
        <w:numPr>
          <w:ilvl w:val="0"/>
          <w:numId w:val="24"/>
        </w:numPr>
        <w:spacing w:lineRule="auto"/>
      </w:pPr>
      <w:r>
        <w:rPr/>
        <w:t xml:space="preserve">Ma trận phê duyệt, hạn mức và SLA.</w:t>
      </w:r>
    </w:p>
    <w:p>
      <w:pPr>
        <w:numPr>
          <w:ilvl w:val="0"/>
          <w:numId w:val="24"/>
        </w:numPr>
        <w:spacing w:lineRule="auto"/>
      </w:pPr>
      <w:r>
        <w:rPr/>
        <w:t xml:space="preserve">Phân loại pháp lý của tài khoản phí/“ví”.</w:t>
      </w:r>
    </w:p>
    <w:p>
      <w:pPr>
        <w:pStyle w:val="Heading2"/>
        <w:spacing w:lineRule="auto"/>
      </w:pPr>
      <w:r>
        <w:rPr/>
        <w:t xml:space="preserve">Giai đoạn 1 – Nền tảng tài chính P0</w:t>
      </w:r>
    </w:p>
    <w:p>
      <w:pPr>
        <w:numPr>
          <w:ilvl w:val="0"/>
          <w:numId w:val="25"/>
        </w:numPr>
        <w:spacing w:lineRule="auto"/>
      </w:pPr>
      <w:r>
        <w:rPr/>
        <w:t xml:space="preserve">Double-entry ledger, idempotency, transaction state machine.</w:t>
      </w:r>
    </w:p>
    <w:p>
      <w:pPr>
        <w:numPr>
          <w:ilvl w:val="0"/>
          <w:numId w:val="25"/>
        </w:numPr>
        <w:spacing w:lineRule="auto"/>
      </w:pPr>
      <w:r>
        <w:rPr/>
        <w:t xml:space="preserve">RBAC, Maker–Checker, MFA và audit bất biến.</w:t>
      </w:r>
    </w:p>
    <w:p>
      <w:pPr>
        <w:numPr>
          <w:ilvl w:val="0"/>
          <w:numId w:val="25"/>
        </w:numPr>
        <w:spacing w:lineRule="auto"/>
      </w:pPr>
      <w:r>
        <w:rPr/>
        <w:t xml:space="preserve">Nạp tiền, phí chuyến, reversal và đối soát cơ bản.</w:t>
      </w:r>
    </w:p>
    <w:p>
      <w:pPr>
        <w:numPr>
          <w:ilvl w:val="0"/>
          <w:numId w:val="25"/>
        </w:numPr>
        <w:spacing w:lineRule="auto"/>
      </w:pPr>
      <w:r>
        <w:rPr/>
        <w:t xml:space="preserve">Dashboard cân sổ và cảnh báo P0.</w:t>
      </w:r>
    </w:p>
    <w:p>
      <w:pPr>
        <w:pStyle w:val="Heading2"/>
        <w:spacing w:lineRule="auto"/>
      </w:pPr>
      <w:r>
        <w:rPr/>
        <w:t xml:space="preserve">Giai đoạn 2 – Hoàn thiện vận hành</w:t>
      </w:r>
    </w:p>
    <w:p>
      <w:pPr>
        <w:numPr>
          <w:ilvl w:val="0"/>
          <w:numId w:val="26"/>
        </w:numPr>
        <w:spacing w:lineRule="auto"/>
      </w:pPr>
      <w:r>
        <w:rPr/>
        <w:t xml:space="preserve">Công nợ, hoàn tiền, điều chỉnh, khóa kỳ và báo cáo.</w:t>
      </w:r>
    </w:p>
    <w:p>
      <w:pPr>
        <w:numPr>
          <w:ilvl w:val="0"/>
          <w:numId w:val="26"/>
        </w:numPr>
        <w:spacing w:lineRule="auto"/>
      </w:pPr>
      <w:r>
        <w:rPr/>
        <w:t xml:space="preserve">Payout nếu có mô hình công ty thu hộ.</w:t>
      </w:r>
    </w:p>
    <w:p>
      <w:pPr>
        <w:numPr>
          <w:ilvl w:val="0"/>
          <w:numId w:val="26"/>
        </w:numPr>
        <w:spacing w:lineRule="auto"/>
      </w:pPr>
      <w:r>
        <w:rPr/>
        <w:t xml:space="preserve">Đối soát tự động bốn lớp và quản lý ngoại lệ.</w:t>
      </w:r>
    </w:p>
    <w:p>
      <w:pPr>
        <w:pStyle w:val="Heading2"/>
        <w:spacing w:lineRule="auto"/>
      </w:pPr>
      <w:r>
        <w:rPr/>
        <w:t xml:space="preserve">Giai đoạn 3 – Pilot có kiểm soát</w:t>
      </w:r>
    </w:p>
    <w:p>
      <w:pPr>
        <w:numPr>
          <w:ilvl w:val="0"/>
          <w:numId w:val="27"/>
        </w:numPr>
        <w:spacing w:lineRule="auto"/>
      </w:pPr>
      <w:r>
        <w:rPr/>
        <w:t xml:space="preserve">Chạy một nhóm nhỏ, hạn mức tiền thấp và có đối soát hằng ngày.</w:t>
      </w:r>
    </w:p>
    <w:p>
      <w:pPr>
        <w:numPr>
          <w:ilvl w:val="0"/>
          <w:numId w:val="27"/>
        </w:numPr>
        <w:spacing w:lineRule="auto"/>
      </w:pPr>
      <w:r>
        <w:rPr/>
        <w:t xml:space="preserve">Không mở rộng nếu còn chênh lệch không giải thích được.</w:t>
      </w:r>
    </w:p>
    <w:p>
      <w:pPr>
        <w:numPr>
          <w:ilvl w:val="0"/>
          <w:numId w:val="27"/>
        </w:numPr>
        <w:spacing w:lineRule="auto"/>
      </w:pPr>
      <w:r>
        <w:rPr/>
        <w:t xml:space="preserve">Diễn tập giao dịch trùng, webhook lỗi, mất kết nối, hoàn tiền và phục hồi backup.</w:t>
      </w:r>
    </w:p>
    <w:p>
      <w:pPr>
        <w:pStyle w:val="Heading1"/>
        <w:spacing w:lineRule="auto"/>
      </w:pPr>
      <w:r>
        <w:rPr/>
        <w:t xml:space="preserve">14. Danh sách quyết định cần chốt</w:t>
      </w:r>
    </w:p>
    <w:p>
      <w:pPr>
        <w:numPr>
          <w:ilvl w:val="0"/>
          <w:numId w:val="28"/>
        </w:numPr>
        <w:spacing w:lineRule="auto"/>
      </w:pPr>
      <w:r>
        <w:rPr/>
        <w:t xml:space="preserve">Khách trả tiền cho tài xế hay công ty trong từng kênh?</w:t>
      </w:r>
    </w:p>
    <w:p>
      <w:pPr>
        <w:numPr>
          <w:ilvl w:val="0"/>
          <w:numId w:val="28"/>
        </w:numPr>
        <w:spacing w:lineRule="auto"/>
      </w:pPr>
      <w:r>
        <w:rPr/>
        <w:t xml:space="preserve">Số dư tài xế có được rút/hoàn/chuyển không?</w:t>
      </w:r>
    </w:p>
    <w:p>
      <w:pPr>
        <w:numPr>
          <w:ilvl w:val="0"/>
          <w:numId w:val="28"/>
        </w:numPr>
        <w:spacing w:lineRule="auto"/>
      </w:pPr>
      <w:r>
        <w:rPr/>
        <w:t xml:space="preserve">Số dư là tiền trả trước, đặt cọc hay khoản phải trả?</w:t>
      </w:r>
    </w:p>
    <w:p>
      <w:pPr>
        <w:numPr>
          <w:ilvl w:val="0"/>
          <w:numId w:val="28"/>
        </w:numPr>
        <w:spacing w:lineRule="auto"/>
      </w:pPr>
      <w:r>
        <w:rPr/>
        <w:t xml:space="preserve">Khi nào phí chuyến phát sinh và khi nào được ghi nhận chính thức?</w:t>
      </w:r>
    </w:p>
    <w:p>
      <w:pPr>
        <w:numPr>
          <w:ilvl w:val="0"/>
          <w:numId w:val="28"/>
        </w:numPr>
        <w:spacing w:lineRule="auto"/>
      </w:pPr>
      <w:r>
        <w:rPr/>
        <w:t xml:space="preserve">Phí tháng thu ngày nào, có prorate và miễn giảm không?</w:t>
      </w:r>
    </w:p>
    <w:p>
      <w:pPr>
        <w:numPr>
          <w:ilvl w:val="0"/>
          <w:numId w:val="28"/>
        </w:numPr>
        <w:spacing w:lineRule="auto"/>
      </w:pPr>
      <w:r>
        <w:rPr/>
        <w:t xml:space="preserve">Chính sách phí hủy theo từng trạng thái và chủ thể?</w:t>
      </w:r>
    </w:p>
    <w:p>
      <w:pPr>
        <w:numPr>
          <w:ilvl w:val="0"/>
          <w:numId w:val="28"/>
        </w:numPr>
        <w:spacing w:lineRule="auto"/>
      </w:pPr>
      <w:r>
        <w:rPr/>
        <w:t xml:space="preserve">Thiếu số dư thì chặn đơn hay ghi công nợ?</w:t>
      </w:r>
    </w:p>
    <w:p>
      <w:pPr>
        <w:numPr>
          <w:ilvl w:val="0"/>
          <w:numId w:val="28"/>
        </w:numPr>
        <w:spacing w:lineRule="auto"/>
      </w:pPr>
      <w:r>
        <w:rPr/>
        <w:t xml:space="preserve">Hạn mức nợ, thời hạn nợ và cơ chế khóa tài xế?</w:t>
      </w:r>
    </w:p>
    <w:p>
      <w:pPr>
        <w:numPr>
          <w:ilvl w:val="0"/>
          <w:numId w:val="28"/>
        </w:numPr>
        <w:spacing w:lineRule="auto"/>
      </w:pPr>
      <w:r>
        <w:rPr/>
        <w:t xml:space="preserve">Thứ tự cấn trừ khi tài xế nạp tiền?</w:t>
      </w:r>
    </w:p>
    <w:p>
      <w:pPr>
        <w:numPr>
          <w:ilvl w:val="0"/>
          <w:numId w:val="28"/>
        </w:numPr>
        <w:spacing w:lineRule="auto"/>
      </w:pPr>
      <w:r>
        <w:rPr/>
        <w:t xml:space="preserve">Ai được tạo, duyệt và đối soát từng loại giao dịch?</w:t>
      </w:r>
    </w:p>
    <w:p>
      <w:pPr>
        <w:numPr>
          <w:ilvl w:val="0"/>
          <w:numId w:val="28"/>
        </w:numPr>
        <w:spacing w:lineRule="auto"/>
      </w:pPr>
      <w:r>
        <w:rPr/>
        <w:t xml:space="preserve">Ngưỡng tiền cần một, hai hoặc ba cấp duyệt?</w:t>
      </w:r>
    </w:p>
    <w:p>
      <w:pPr>
        <w:numPr>
          <w:ilvl w:val="0"/>
          <w:numId w:val="28"/>
        </w:numPr>
        <w:spacing w:lineRule="auto"/>
      </w:pPr>
      <w:r>
        <w:rPr/>
        <w:t xml:space="preserve">Trường hợp nào được nạp/điều chỉnh thủ công?</w:t>
      </w:r>
    </w:p>
    <w:p>
      <w:pPr>
        <w:numPr>
          <w:ilvl w:val="0"/>
          <w:numId w:val="28"/>
        </w:numPr>
        <w:spacing w:lineRule="auto"/>
      </w:pPr>
      <w:r>
        <w:rPr/>
        <w:t xml:space="preserve">Nguồn xác nhận chính thức từ ngân hàng/cổng thanh toán?</w:t>
      </w:r>
    </w:p>
    <w:p>
      <w:pPr>
        <w:numPr>
          <w:ilvl w:val="0"/>
          <w:numId w:val="28"/>
        </w:numPr>
        <w:spacing w:lineRule="auto"/>
      </w:pPr>
      <w:r>
        <w:rPr/>
        <w:t xml:space="preserve">SLA cho pending, hoàn tiền, payout và ngoại lệ đối soát?</w:t>
      </w:r>
    </w:p>
    <w:p>
      <w:pPr>
        <w:numPr>
          <w:ilvl w:val="0"/>
          <w:numId w:val="28"/>
        </w:numPr>
        <w:spacing w:lineRule="auto"/>
      </w:pPr>
      <w:r>
        <w:rPr/>
        <w:t xml:space="preserve">Hoàn tiền về nguồn nào và xử lý khác chủ tài khoản ra sao?</w:t>
      </w:r>
    </w:p>
    <w:p>
      <w:pPr>
        <w:numPr>
          <w:ilvl w:val="0"/>
          <w:numId w:val="28"/>
        </w:numPr>
        <w:spacing w:lineRule="auto"/>
      </w:pPr>
      <w:r>
        <w:rPr/>
        <w:t xml:space="preserve">Nếu công ty thu hộ, điều kiện và lịch payout cho tài xế?</w:t>
      </w:r>
    </w:p>
    <w:p>
      <w:pPr>
        <w:numPr>
          <w:ilvl w:val="0"/>
          <w:numId w:val="28"/>
        </w:numPr>
        <w:spacing w:lineRule="auto"/>
      </w:pPr>
      <w:r>
        <w:rPr/>
        <w:t xml:space="preserve">Thời điểm cắt ngày, múi giờ và lịch khóa kỳ?</w:t>
      </w:r>
    </w:p>
    <w:p>
      <w:pPr>
        <w:numPr>
          <w:ilvl w:val="0"/>
          <w:numId w:val="28"/>
        </w:numPr>
        <w:spacing w:lineRule="auto"/>
      </w:pPr>
      <w:r>
        <w:rPr/>
        <w:t xml:space="preserve">Ai có quyền mở lại kỳ và trong trường hợp nào?</w:t>
      </w:r>
    </w:p>
    <w:p>
      <w:pPr>
        <w:numPr>
          <w:ilvl w:val="0"/>
          <w:numId w:val="28"/>
        </w:numPr>
        <w:spacing w:lineRule="auto"/>
      </w:pPr>
      <w:r>
        <w:rPr/>
        <w:t xml:space="preserve">Phí nào phải lập hóa đơn/chứng từ và thời điểm lập?</w:t>
      </w:r>
    </w:p>
    <w:p>
      <w:pPr>
        <w:numPr>
          <w:ilvl w:val="0"/>
          <w:numId w:val="28"/>
        </w:numPr>
        <w:spacing w:lineRule="auto"/>
      </w:pPr>
      <w:r>
        <w:rPr/>
        <w:t xml:space="preserve">Thời hạn lưu chứng từ, journal, audit và dữ liệu cá nhân?</w:t>
      </w:r>
    </w:p>
    <w:p>
      <w:pPr>
        <w:numPr>
          <w:ilvl w:val="0"/>
          <w:numId w:val="28"/>
        </w:numPr>
        <w:spacing w:lineRule="auto"/>
      </w:pPr>
      <w:r>
        <w:rPr/>
        <w:t xml:space="preserve">RPO/RTO cho hệ thống tài chính?</w:t>
      </w:r>
    </w:p>
    <w:p>
      <w:pPr>
        <w:numPr>
          <w:ilvl w:val="0"/>
          <w:numId w:val="28"/>
        </w:numPr>
        <w:spacing w:lineRule="auto"/>
      </w:pPr>
      <w:r>
        <w:rPr/>
        <w:t xml:space="preserve">Ngưỡng sai lệch nào được phép khóa kỳ; ngoại lệ nào là P0?</w:t>
      </w:r>
    </w:p>
    <w:p>
      <w:pPr>
        <w:numPr>
          <w:ilvl w:val="0"/>
          <w:numId w:val="28"/>
        </w:numPr>
        <w:spacing w:lineRule="auto"/>
      </w:pPr>
      <w:r>
        <w:rPr/>
        <w:t xml:space="preserve">Các rule gian lận và người nhận cảnh báo?</w:t>
      </w:r>
    </w:p>
    <w:p>
      <w:pPr>
        <w:numPr>
          <w:ilvl w:val="0"/>
          <w:numId w:val="28"/>
        </w:numPr>
        <w:spacing w:lineRule="auto"/>
      </w:pPr>
      <w:r>
        <w:rPr/>
        <w:t xml:space="preserve">Có chấp nhận thẻ hay chỉ chuyển khoản/QR?</w:t>
      </w:r>
    </w:p>
    <w:p>
      <w:pPr>
        <w:numPr>
          <w:ilvl w:val="0"/>
          <w:numId w:val="28"/>
        </w:numPr>
        <w:spacing w:lineRule="auto"/>
      </w:pPr>
      <w:r>
        <w:rPr/>
        <w:t xml:space="preserve">Phạm vi pilot, hạn mức tiền và điều kiện được mở rộng?</w:t>
      </w:r>
    </w:p>
    <w:p>
      <w:pPr>
        <w:pStyle w:val="Heading1"/>
        <w:spacing w:lineRule="auto"/>
      </w:pPr>
      <w:r>
        <w:rPr/>
        <w:t xml:space="preserve">15. Căn cứ và tài liệu tham khảo</w:t>
      </w:r>
    </w:p>
    <w:p>
      <w:pPr>
        <w:numPr>
          <w:ilvl w:val="0"/>
          <w:numId w:val="29"/>
        </w:numPr>
        <w:spacing w:lineRule="auto"/>
      </w:pPr>
      <w:r>
        <w:rPr>
          <w:b/>
        </w:rPr>
        <w:t xml:space="preserve">Tài liệu nguồn nội bộ:</w:t>
      </w:r>
      <w:r>
        <w:rPr/>
        <w:t xml:space="preserve"> Bộ đặc tả nghiệp vụ Hệ thống Điều hành Xe ghép Miền Bắc V1.0, 21 trang.</w:t>
      </w:r>
    </w:p>
    <w:p>
      <w:pPr>
        <w:numPr>
          <w:ilvl w:val="0"/>
          <w:numId w:val="29"/>
        </w:numPr>
        <w:spacing w:lineRule="auto"/>
      </w:pPr>
      <w:r>
        <w:rPr>
          <w:b/>
        </w:rPr>
        <w:t xml:space="preserve">Chính phủ Việt Nam:</w:t>
      </w:r>
      <w:hyperlink r:id="rId6">
        <w:r>
          <w:rPr>
            <w:rStyle w:val="Hyperlink"/>
          </w:rPr>
          <w:t xml:space="preserve">Nghị định 52/2024/NĐ-CP về thanh toán không dùng tiền mặt</w:t>
        </w:r>
      </w:hyperlink>
      <w:r>
        <w:rPr/>
        <w:t xml:space="preserve">.</w:t>
      </w:r>
    </w:p>
    <w:p>
      <w:pPr>
        <w:numPr>
          <w:ilvl w:val="0"/>
          <w:numId w:val="29"/>
        </w:numPr>
        <w:spacing w:lineRule="auto"/>
      </w:pPr>
      <w:r>
        <w:rPr>
          <w:b/>
        </w:rPr>
        <w:t xml:space="preserve">Chính phủ Việt Nam:</w:t>
      </w:r>
      <w:hyperlink r:id="rId7">
        <w:r>
          <w:rPr>
            <w:rStyle w:val="Hyperlink"/>
          </w:rPr>
          <w:t xml:space="preserve">Nghị định 70/2025/NĐ-CP sửa đổi quy định về hóa đơn, chứng từ</w:t>
        </w:r>
      </w:hyperlink>
      <w:r>
        <w:rPr/>
        <w:t xml:space="preserve">.</w:t>
      </w:r>
    </w:p>
    <w:p>
      <w:pPr>
        <w:numPr>
          <w:ilvl w:val="0"/>
          <w:numId w:val="29"/>
        </w:numPr>
        <w:spacing w:lineRule="auto"/>
      </w:pPr>
      <w:r>
        <w:rPr>
          <w:b/>
        </w:rPr>
        <w:t xml:space="preserve">NIST:</w:t>
      </w:r>
      <w:hyperlink r:id="rId8">
        <w:r>
          <w:rPr>
            <w:rStyle w:val="Hyperlink"/>
          </w:rPr>
          <w:t xml:space="preserve">SP 800-53 – Separation of Duties, Least Privilege và Audit Controls</w:t>
        </w:r>
      </w:hyperlink>
      <w:r>
        <w:rPr/>
        <w:t xml:space="preserve">.</w:t>
      </w:r>
    </w:p>
    <w:p>
      <w:pPr>
        <w:numPr>
          <w:ilvl w:val="0"/>
          <w:numId w:val="29"/>
        </w:numPr>
        <w:spacing w:lineRule="auto"/>
      </w:pPr>
      <w:r>
        <w:rPr>
          <w:b/>
        </w:rPr>
        <w:t xml:space="preserve">OWASP:</w:t>
      </w:r>
      <w:hyperlink r:id="rId9">
        <w:r>
          <w:rPr>
            <w:rStyle w:val="Hyperlink"/>
          </w:rPr>
          <w:t xml:space="preserve">Transaction Authorization Cheat Sheet</w:t>
        </w:r>
      </w:hyperlink>
      <w:r>
        <w:rPr/>
        <w:t xml:space="preserve">.</w:t>
      </w:r>
    </w:p>
    <w:p>
      <w:pPr>
        <w:numPr>
          <w:ilvl w:val="0"/>
          <w:numId w:val="29"/>
        </w:numPr>
        <w:spacing w:lineRule="auto"/>
      </w:pPr>
      <w:r>
        <w:rPr>
          <w:b/>
        </w:rPr>
        <w:t xml:space="preserve">OWASP:</w:t>
      </w:r>
      <w:hyperlink r:id="rId10">
        <w:r>
          <w:rPr>
            <w:rStyle w:val="Hyperlink"/>
          </w:rPr>
          <w:t xml:space="preserve">Logging Cheat Sheet</w:t>
        </w:r>
      </w:hyperlink>
      <w:r>
        <w:rPr/>
        <w:t xml:space="preserve">.</w:t>
      </w:r>
    </w:p>
    <w:p>
      <w:pPr>
        <w:numPr>
          <w:ilvl w:val="0"/>
          <w:numId w:val="29"/>
        </w:numPr>
        <w:spacing w:lineRule="auto"/>
      </w:pPr>
      <w:r>
        <w:rPr>
          <w:b/>
        </w:rPr>
        <w:t xml:space="preserve">PCI Security Standards Council:</w:t>
      </w:r>
      <w:hyperlink r:id="rId11">
        <w:r>
          <w:rPr>
            <w:rStyle w:val="Hyperlink"/>
          </w:rPr>
          <w:t xml:space="preserve">PCI Data Security Standard</w:t>
        </w:r>
      </w:hyperlink>
      <w:r>
        <w:rPr/>
        <w:t xml:space="preserve">.</w:t>
      </w:r>
    </w:p>
    <w:p>
      <w:pPr>
        <w:spacing w:lineRule="auto"/>
      </w:pPr>
      <w:r>
        <w:rPr>
          <w:b/>
        </w:rPr>
        <w:t xml:space="preserve">Lưu ý áp dụng:</w:t>
      </w:r>
    </w:p>
    <w:p>
      <w:pPr>
        <w:spacing w:lineRule="auto"/>
      </w:pPr>
      <w:r>
        <w:rPr/>
        <w:t xml:space="preserve"> các nguồn tham khảo được dùng để xây dựng nguyên tắc kiểm soát. Việc xác định nghĩa vụ pháp lý, thuế, hóa đơn và giấy phép cho mô hình kinh doanh cụ thể cần ý kiến chính thức của kế toán trưởng và tư vấn pháp lý tại Việt Nam.</w:t>
      </w:r>
    </w:p>
    <w:p>
      <w:pPr>
        <w:pStyle w:val="Heading1"/>
        <w:spacing w:lineRule="auto"/>
      </w:pPr>
      <w:r>
        <w:rPr/>
        <w:t xml:space="preserve">Phụ lục A. Từ điển thuật ngữ</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47.5"/>
        <w:gridCol w:w="4847.5"/>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Thuật ngữ</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Giải thích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Ledger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Sổ cái ghi toàn bộ biến động tài chính.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Journal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Một giao dịch kế toán gồm các entry Nợ/Có cân bằng.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Idempotency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Cùng một yêu cầu/sự kiện được gửi lặp vẫn chỉ tạo một kết quả tài chính.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Khoản giữ tạm thời, chưa phải bút toán thu/chi chính thức.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Reversal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Giao dịch đảo để sửa sai/hoàn, không thay đổi giao dịch gốc.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Tài khoản/trạng thái trung gian khi tiền đang chờ xác nhận hoặc quyết toán.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Maker–Checker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tạo và người kiểm tra/phê duyệt là hai chủ thể độc lập.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hoặc hệ thống đối chiếu dữ liệu nội bộ với nguồn độc lập.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binding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Phê duyệt được gắn với đúng số tiền, người nhận và nội dung; thay đổi dữ liệu làm mất hiệu lực phê duyệt.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Khôi phục cơ sở dữ liệu về một thời điểm cụ thể.</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RPO/RTO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Mức mất dữ liệu tối đa chấp nhận được/thời gian tối đa để phục hồi dịch vụ.</w:t>
            </w:r>
          </w:p>
        </w:tc>
      </w:tr>
    </w:tbl>
    <w:p>
      <w:pPr>
        <w:spacing w:lineRule="auto"/>
      </w:pPr>
      <w:r>
        <w:rPr/>
      </w:r>
    </w:p>
    <w:p>
      <w:pPr>
        <w:spacing w:lineRule="auto"/>
      </w:pPr>
      <w:r>
        <w:rPr/>
        <w:t xml:space="preserve">— HẾT TÀI LIỆU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jc xmlns:ns1="http://schemas.openxmlformats.org/wordprocessingml/2006/main" ns1:val="center"/>
      <spacing xmlns:ns2="http://schemas.openxmlformats.org/wordprocessingml/2006/main" ns2:lineRule="auto"/>
    </pPr>
    <r>
      <rPr>
        <color xmlns:ns3="http://schemas.openxmlformats.org/wordprocessingml/2006/main" ns3:val="777777"/>
        <rFonts xmlns:ns4="http://schemas.openxmlformats.org/wordprocessingml/2006/main" ns4:ascii="Arial" ns4:hAnsi="Arial"/>
        <sz xmlns:ns5="http://schemas.openxmlformats.org/wordprocessingml/2006/main" ns5:val="16"/>
      </rPr>
      <t xml:space="preserve">Hệ thống Điều hành Xe ghép Miền Bắc – V1.0</t>
    </r>
    <fldSimple xmlns:ns6="http://schemas.openxmlformats.org/wordprocessingml/2006/main" ns6:instr="PAGE">
      <r/>
    </fldSimple>
  </p>
</ftr>
</file>

<file path=word/header1.xml><?xml version="1.0" encoding="utf-8"?>
<hdr xmlns="http://schemas.openxmlformats.org/wordprocessingml/2006/main">
  <p>
    <pPr>
      <jc xmlns:ns1="http://schemas.openxmlformats.org/wordprocessingml/2006/main" ns1:val="center"/>
      <spacing xmlns:ns2="http://schemas.openxmlformats.org/wordprocessingml/2006/main" ns2:lineRule="auto"/>
    </pPr>
    <r>
      <rPr>
        <color xmlns:ns3="http://schemas.openxmlformats.org/wordprocessingml/2006/main" ns3:val="777777"/>
        <rFonts xmlns:ns4="http://schemas.openxmlformats.org/wordprocessingml/2006/main" ns4:ascii="Arial" ns4:hAnsi="Arial"/>
        <sz xmlns:ns5="http://schemas.openxmlformats.org/wordprocessingml/2006/main" ns5:val="16"/>
      </rPr>
      <t xml:space="preserve">BÁO CÁO RÀ SOÁT NGHIỆP VỤ KẾ TOÁN VÀ AN TOÀN DÒNG TIỀN</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1"/>
        <w:lang w:val="vi-VN" w:eastAsia="vi-VN"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vanban.chinhphu.vn/?docid=210262&amp;pageid=27160" TargetMode="External"/>
  <Relationship Id="rId7" Type="http://schemas.openxmlformats.org/officeDocument/2006/relationships/hyperlink" Target="https://vanban.chinhphu.vn/?docid=213179&amp;lang=vi&amp;pageid=27160" TargetMode="External"/>
  <Relationship Id="rId8" Type="http://schemas.openxmlformats.org/officeDocument/2006/relationships/hyperlink" Target="https://csrc.nist.gov/Projects/risk-management/sp800-53-controls/downloads" TargetMode="External"/>
  <Relationship Id="rId9" Type="http://schemas.openxmlformats.org/officeDocument/2006/relationships/hyperlink" Target="https://cheatsheetseries.owasp.org/cheatsheets/Transaction_Authorization_Cheat_Sheet.html" TargetMode="External"/>
  <Relationship Id="rId10" Type="http://schemas.openxmlformats.org/officeDocument/2006/relationships/hyperlink" Target="https://cheatsheetseries.owasp.org/cheatsheets/Logging_Cheat_Sheet.html" TargetMode="External"/>
  <Relationship Id="rId11" Type="http://schemas.openxmlformats.org/officeDocument/2006/relationships/hyperlink" Target="https://www.pcisecuritystandards.org/standards/pci-dss/" TargetMode="External"/>
  <Relationship Id="rId12" Type="http://schemas.openxmlformats.org/officeDocument/2006/relationships/header" Target="header1.xml" TargetMode="Internal"/>
  <Relationship Id="rId13" Type="http://schemas.openxmlformats.org/officeDocument/2006/relationships/footer" Target="footer1.xml" TargetMode="In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control and cash-flow security review</dc:title>
  <dc:subject>Xe Ghep Mien Bac V1.0</dc:subject>
  <dc:creator>OpenAI Codex</dc:creator>
  <cp:keywords>html-to-docx</cp:keywords>
  <dc:description/>
  <cp:lastModifiedBy>OpenAI Codex</cp:lastModifiedBy>
  <cp:revision>1</cp:revision>
  <dcterms:created xsi:type="dcterms:W3CDTF">2026-08-19T19:43:23.157Z</dcterms:created>
  <dcterms:modified xsi:type="dcterms:W3CDTF">2026-08-19T19:43:23.157Z</dcterms:modified>
</cp:coreProperties>
</file>