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E47DA" w14:textId="76EF1C1F"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="00037AAD">
        <w:rPr>
          <w:rFonts w:ascii="Times New Roman" w:hAnsi="Times New Roman"/>
          <w:i/>
          <w:sz w:val="24"/>
          <w:szCs w:val="24"/>
        </w:rPr>
        <w:t>20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 xml:space="preserve">tháng </w:t>
      </w:r>
      <w:r w:rsidR="001A679D">
        <w:rPr>
          <w:rFonts w:ascii="Times New Roman" w:hAnsi="Times New Roman"/>
          <w:i/>
          <w:sz w:val="24"/>
          <w:szCs w:val="24"/>
        </w:rPr>
        <w:t>05</w:t>
      </w:r>
      <w:r w:rsidR="00DE5190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D67006">
        <w:rPr>
          <w:rFonts w:ascii="Times New Roman" w:hAnsi="Times New Roman"/>
          <w:i/>
          <w:sz w:val="24"/>
          <w:szCs w:val="24"/>
        </w:rPr>
        <w:t>5</w:t>
      </w:r>
    </w:p>
    <w:p w14:paraId="65976B02" w14:textId="77777777"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7CF10C75" w14:textId="77777777"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14:paraId="4ED195BF" w14:textId="596A9DBF" w:rsidR="00037AAD" w:rsidRPr="001C5113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037AAD" w:rsidRPr="00FE51E1">
        <w:rPr>
          <w:rFonts w:ascii="Times New Roman" w:hAnsi="Times New Roman"/>
          <w:b/>
          <w:i/>
          <w:sz w:val="24"/>
          <w:szCs w:val="24"/>
        </w:rPr>
        <w:t xml:space="preserve">Công Ty </w:t>
      </w:r>
      <w:r w:rsidR="00037AAD">
        <w:rPr>
          <w:rFonts w:ascii="Times New Roman" w:hAnsi="Times New Roman"/>
          <w:b/>
          <w:i/>
          <w:sz w:val="24"/>
          <w:szCs w:val="24"/>
        </w:rPr>
        <w:t>TNHH</w:t>
      </w:r>
      <w:r w:rsidR="00037AAD" w:rsidRPr="00FE51E1">
        <w:rPr>
          <w:rFonts w:ascii="Times New Roman" w:hAnsi="Times New Roman"/>
          <w:b/>
          <w:i/>
          <w:sz w:val="24"/>
          <w:szCs w:val="24"/>
        </w:rPr>
        <w:t xml:space="preserve"> Liên Danh Môi Trường Đa Năng</w:t>
      </w:r>
    </w:p>
    <w:p w14:paraId="497AF449" w14:textId="1B77CB45"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037AAD" w:rsidRPr="00037AAD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1.845.900</w:t>
      </w:r>
      <w:r w:rsidR="00037AAD">
        <w:rPr>
          <w:rFonts w:ascii="Times New Roman" w:hAnsi="Times New Roman"/>
          <w:b/>
          <w:bCs/>
          <w:color w:val="000000"/>
          <w:sz w:val="25"/>
          <w:szCs w:val="25"/>
        </w:rPr>
        <w:t xml:space="preserve"> </w:t>
      </w:r>
      <w:r w:rsidR="004E1C8B" w:rsidRPr="004E1C8B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đồng</w:t>
      </w:r>
    </w:p>
    <w:p w14:paraId="0CFA6C30" w14:textId="0990A51D" w:rsidR="002E374B" w:rsidRDefault="00A46931" w:rsidP="001C5113">
      <w:pPr>
        <w:tabs>
          <w:tab w:val="left" w:pos="142"/>
        </w:tabs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037AAD">
        <w:rPr>
          <w:rFonts w:ascii="Times New Roman" w:hAnsi="Times New Roman"/>
          <w:i/>
          <w:sz w:val="24"/>
          <w:szCs w:val="24"/>
        </w:rPr>
        <w:t>Một triệu tám trăm bốn mươi lăm nghìn chín trăm đồng chẵn</w:t>
      </w:r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644A31">
        <w:rPr>
          <w:rFonts w:ascii="Times New Roman" w:hAnsi="Times New Roman"/>
          <w:i/>
          <w:sz w:val="24"/>
          <w:szCs w:val="24"/>
        </w:rPr>
        <w:t>)</w:t>
      </w:r>
    </w:p>
    <w:p w14:paraId="20F7E87A" w14:textId="2F979728" w:rsidR="00037AAD" w:rsidRDefault="00037AAD" w:rsidP="001C5113">
      <w:pPr>
        <w:tabs>
          <w:tab w:val="left" w:pos="142"/>
        </w:tabs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Thông tin chi tiết: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70"/>
        <w:gridCol w:w="1896"/>
        <w:gridCol w:w="1023"/>
        <w:gridCol w:w="5509"/>
        <w:gridCol w:w="10"/>
        <w:gridCol w:w="1218"/>
        <w:gridCol w:w="11"/>
      </w:tblGrid>
      <w:tr w:rsidR="00037AAD" w:rsidRPr="00037AAD" w14:paraId="1162EC2C" w14:textId="77777777" w:rsidTr="00215B34">
        <w:trPr>
          <w:gridAfter w:val="1"/>
          <w:wAfter w:w="6" w:type="pct"/>
          <w:jc w:val="center"/>
        </w:trPr>
        <w:tc>
          <w:tcPr>
            <w:tcW w:w="272" w:type="pct"/>
            <w:vAlign w:val="center"/>
          </w:tcPr>
          <w:p w14:paraId="7269CA37" w14:textId="5D7484A2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STT</w:t>
            </w:r>
          </w:p>
        </w:tc>
        <w:tc>
          <w:tcPr>
            <w:tcW w:w="930" w:type="pct"/>
            <w:vAlign w:val="center"/>
          </w:tcPr>
          <w:p w14:paraId="33DC2C84" w14:textId="5FCDBA1D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 w:rsidRPr="00037AAD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Họ và tên</w:t>
            </w:r>
          </w:p>
        </w:tc>
        <w:tc>
          <w:tcPr>
            <w:tcW w:w="508" w:type="pct"/>
            <w:vAlign w:val="center"/>
          </w:tcPr>
          <w:p w14:paraId="0F9AF68E" w14:textId="39A6A758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Năm sinh</w:t>
            </w:r>
          </w:p>
        </w:tc>
        <w:tc>
          <w:tcPr>
            <w:tcW w:w="2678" w:type="pct"/>
            <w:vAlign w:val="center"/>
          </w:tcPr>
          <w:p w14:paraId="20A4A357" w14:textId="3111B6B4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 w:rsidRPr="00037AAD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Danh mục khám phát sinh</w:t>
            </w:r>
          </w:p>
        </w:tc>
        <w:tc>
          <w:tcPr>
            <w:tcW w:w="607" w:type="pct"/>
            <w:gridSpan w:val="2"/>
            <w:vAlign w:val="center"/>
          </w:tcPr>
          <w:p w14:paraId="671AFCD9" w14:textId="6184BDE5" w:rsidR="00037AAD" w:rsidRPr="00037AAD" w:rsidRDefault="006A516E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Chi phí</w:t>
            </w:r>
            <w:r w:rsidR="00037AAD" w:rsidRPr="00037AAD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 (VND)</w:t>
            </w:r>
          </w:p>
        </w:tc>
      </w:tr>
      <w:tr w:rsidR="00037AAD" w14:paraId="6E91EC7F" w14:textId="77777777" w:rsidTr="00215B34">
        <w:trPr>
          <w:gridAfter w:val="1"/>
          <w:wAfter w:w="6" w:type="pct"/>
          <w:trHeight w:val="467"/>
          <w:jc w:val="center"/>
        </w:trPr>
        <w:tc>
          <w:tcPr>
            <w:tcW w:w="272" w:type="pct"/>
            <w:vMerge w:val="restart"/>
            <w:vAlign w:val="center"/>
          </w:tcPr>
          <w:p w14:paraId="3DEEDFB9" w14:textId="5A1114B0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930" w:type="pct"/>
            <w:vMerge w:val="restart"/>
            <w:vAlign w:val="center"/>
          </w:tcPr>
          <w:p w14:paraId="1B0B1793" w14:textId="5F7F9E75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</w:pPr>
            <w:r w:rsidRPr="00037AAD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Nguyễn Thị Minh Thơ</w:t>
            </w:r>
          </w:p>
        </w:tc>
        <w:tc>
          <w:tcPr>
            <w:tcW w:w="508" w:type="pct"/>
            <w:vMerge w:val="restart"/>
            <w:vAlign w:val="center"/>
          </w:tcPr>
          <w:p w14:paraId="3220E170" w14:textId="479E8209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1985</w:t>
            </w:r>
          </w:p>
        </w:tc>
        <w:tc>
          <w:tcPr>
            <w:tcW w:w="2678" w:type="pct"/>
            <w:vAlign w:val="center"/>
          </w:tcPr>
          <w:p w14:paraId="13940FBD" w14:textId="46F14CEC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</w:pPr>
            <w:r w:rsidRPr="00037AAD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Nội soi dạ dày có gây mê (trọn gói)</w:t>
            </w:r>
          </w:p>
        </w:tc>
        <w:tc>
          <w:tcPr>
            <w:tcW w:w="607" w:type="pct"/>
            <w:gridSpan w:val="2"/>
            <w:vAlign w:val="center"/>
          </w:tcPr>
          <w:p w14:paraId="322C7504" w14:textId="293B7071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 w:rsidRPr="00037AAD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1.771.200</w:t>
            </w:r>
          </w:p>
        </w:tc>
      </w:tr>
      <w:tr w:rsidR="00037AAD" w14:paraId="289557B9" w14:textId="77777777" w:rsidTr="00215B34">
        <w:trPr>
          <w:gridAfter w:val="1"/>
          <w:wAfter w:w="6" w:type="pct"/>
          <w:jc w:val="center"/>
        </w:trPr>
        <w:tc>
          <w:tcPr>
            <w:tcW w:w="272" w:type="pct"/>
            <w:vMerge/>
            <w:vAlign w:val="center"/>
          </w:tcPr>
          <w:p w14:paraId="57B1DFDA" w14:textId="77777777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930" w:type="pct"/>
            <w:vMerge/>
            <w:vAlign w:val="center"/>
          </w:tcPr>
          <w:p w14:paraId="11DDE044" w14:textId="1009814B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508" w:type="pct"/>
            <w:vMerge/>
            <w:vAlign w:val="center"/>
          </w:tcPr>
          <w:p w14:paraId="585DB810" w14:textId="77777777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2678" w:type="pct"/>
            <w:vAlign w:val="center"/>
          </w:tcPr>
          <w:p w14:paraId="07F1599D" w14:textId="32754826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</w:pPr>
            <w:r w:rsidRPr="00037AAD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Thời gian Prothrombin (PT, TQ) bằng máy tự động (Thời gian Quick)</w:t>
            </w:r>
          </w:p>
        </w:tc>
        <w:tc>
          <w:tcPr>
            <w:tcW w:w="607" w:type="pct"/>
            <w:gridSpan w:val="2"/>
            <w:vAlign w:val="center"/>
          </w:tcPr>
          <w:p w14:paraId="51078565" w14:textId="66B4159E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 w:rsidRPr="00037AAD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74.700</w:t>
            </w:r>
          </w:p>
        </w:tc>
      </w:tr>
      <w:tr w:rsidR="00037AAD" w:rsidRPr="00037AAD" w14:paraId="71D29EF5" w14:textId="77777777" w:rsidTr="00215B34">
        <w:trPr>
          <w:jc w:val="center"/>
        </w:trPr>
        <w:tc>
          <w:tcPr>
            <w:tcW w:w="4393" w:type="pct"/>
            <w:gridSpan w:val="5"/>
            <w:vAlign w:val="center"/>
          </w:tcPr>
          <w:p w14:paraId="3E7F2D5C" w14:textId="1E6B2AFC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 w:rsidRPr="00037AAD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Tổng cộng</w:t>
            </w:r>
          </w:p>
        </w:tc>
        <w:tc>
          <w:tcPr>
            <w:tcW w:w="607" w:type="pct"/>
            <w:gridSpan w:val="2"/>
            <w:vAlign w:val="center"/>
          </w:tcPr>
          <w:p w14:paraId="2FFC0182" w14:textId="03EAEDDE" w:rsidR="00037AAD" w:rsidRPr="00037AAD" w:rsidRDefault="00037AAD" w:rsidP="00037AAD">
            <w:pPr>
              <w:tabs>
                <w:tab w:val="left" w:pos="142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 w:rsidRPr="00037AAD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fldChar w:fldCharType="begin"/>
            </w:r>
            <w:r w:rsidRPr="00037AAD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instrText xml:space="preserve"> =SUM(ABOVE) </w:instrText>
            </w:r>
            <w:r w:rsidRPr="00037AAD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fldChar w:fldCharType="separate"/>
            </w:r>
            <w:r w:rsidRPr="00037AAD">
              <w:rPr>
                <w:rFonts w:ascii="Times New Roman" w:eastAsia="Times New Roman" w:hAnsi="Times New Roman"/>
                <w:b/>
                <w:iCs/>
                <w:noProof/>
                <w:sz w:val="24"/>
                <w:szCs w:val="24"/>
              </w:rPr>
              <w:t>1.845.900</w:t>
            </w:r>
            <w:r w:rsidRPr="00037AAD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fldChar w:fldCharType="end"/>
            </w:r>
          </w:p>
        </w:tc>
      </w:tr>
    </w:tbl>
    <w:p w14:paraId="35DD65A1" w14:textId="77777777" w:rsidR="00037AAD" w:rsidRDefault="00037AAD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E1534D7" w14:textId="1F0FA298"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14:paraId="0E992048" w14:textId="52EEE2C2"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14:paraId="23782D85" w14:textId="03D24791"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14:paraId="5477061B" w14:textId="40A9DCDA"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D7A4C" w:rsidRPr="005D7A4C">
        <w:rPr>
          <w:rFonts w:ascii="Times New Roman" w:hAnsi="Times New Roman"/>
          <w:b/>
          <w:bCs/>
          <w:i/>
          <w:sz w:val="24"/>
          <w:szCs w:val="24"/>
          <w:lang w:val="nl-NL"/>
        </w:rPr>
        <w:t>0401737898 - Tại Ngân hàng Sacombank Chi Nhánh Đà Nẵng</w:t>
      </w:r>
    </w:p>
    <w:p w14:paraId="75321BE3" w14:textId="4FAFDE9F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14:paraId="1E64CAC1" w14:textId="0E8070A8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1BC3082F" w14:textId="3B02D590" w:rsidR="00A742F6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6D22E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C027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6D22EC">
        <w:rPr>
          <w:rFonts w:ascii="Times New Roman" w:hAnsi="Times New Roman"/>
          <w:b/>
          <w:bCs/>
          <w:sz w:val="24"/>
          <w:szCs w:val="24"/>
        </w:rPr>
        <w:t>TỔNG GIÁM ĐỐC</w:t>
      </w:r>
    </w:p>
    <w:p w14:paraId="24FAADD0" w14:textId="5403FE01" w:rsidR="009F158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FEACD65" w14:textId="77777777" w:rsidR="006D22EC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DD66473" w14:textId="77777777" w:rsidR="0076191B" w:rsidRPr="001C5113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54E50CF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9E435F4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3742A9A" w14:textId="087EF75C" w:rsidR="005B051D" w:rsidRPr="00F65048" w:rsidRDefault="00D20C3B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D96F82"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30D3E" wp14:editId="366FDF5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7436A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 nhận :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622C00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3EC475" w14:textId="77777777"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14:paraId="5B0388C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" stroked="f">
                <v:textbox>
                  <w:txbxContent>
                    <w:p w14:paraId="6D77436A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i nhận :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622C00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3EC475" w14:textId="77777777"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14:paraId="5B0388C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051D" w:rsidRPr="00F65048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0FA6A" w14:textId="77777777" w:rsidR="00D54A15" w:rsidRDefault="00D54A15" w:rsidP="00BB6B8C">
      <w:pPr>
        <w:spacing w:after="0" w:line="240" w:lineRule="auto"/>
      </w:pPr>
      <w:r>
        <w:separator/>
      </w:r>
    </w:p>
  </w:endnote>
  <w:endnote w:type="continuationSeparator" w:id="0">
    <w:p w14:paraId="1730949F" w14:textId="77777777" w:rsidR="00D54A15" w:rsidRDefault="00D54A15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2FD25" w14:textId="77777777" w:rsidR="00D54A15" w:rsidRDefault="00D54A15" w:rsidP="00BB6B8C">
      <w:pPr>
        <w:spacing w:after="0" w:line="240" w:lineRule="auto"/>
      </w:pPr>
      <w:r>
        <w:separator/>
      </w:r>
    </w:p>
  </w:footnote>
  <w:footnote w:type="continuationSeparator" w:id="0">
    <w:p w14:paraId="2D86789C" w14:textId="77777777" w:rsidR="00D54A15" w:rsidRDefault="00D54A15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4E1E1" w14:textId="77777777"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4459F1A7" wp14:editId="49985D52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4101D4" wp14:editId="59F0298F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7369F" w14:textId="77777777"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14:paraId="67072EC0" w14:textId="77777777"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19997669" w14:textId="77777777"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14:paraId="2F605AE2" w14:textId="0385B071"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D67006"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0401737898</w:t>
                          </w:r>
                        </w:p>
                        <w:p w14:paraId="1E8B678C" w14:textId="6DA4C3B3" w:rsidR="00ED6B80" w:rsidRPr="001C5113" w:rsidRDefault="00D67006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Sacombank Chi Nhánh Đà Nẵng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101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" filled="f" stroked="f">
              <v:textbox>
                <w:txbxContent>
                  <w:p w14:paraId="2047369F" w14:textId="77777777"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14:paraId="67072EC0" w14:textId="77777777"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19997669" w14:textId="77777777"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14:paraId="2F605AE2" w14:textId="0385B071"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D67006" w:rsidRPr="00D67006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0401737898</w:t>
                    </w:r>
                  </w:p>
                  <w:p w14:paraId="1E8B678C" w14:textId="6DA4C3B3" w:rsidR="00ED6B80" w:rsidRPr="001C5113" w:rsidRDefault="00D67006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D67006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Sacombank Chi Nhánh Đà Nẵng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98654708">
    <w:abstractNumId w:val="16"/>
  </w:num>
  <w:num w:numId="2" w16cid:durableId="2104180791">
    <w:abstractNumId w:val="20"/>
  </w:num>
  <w:num w:numId="3" w16cid:durableId="694767929">
    <w:abstractNumId w:val="4"/>
  </w:num>
  <w:num w:numId="4" w16cid:durableId="1842549142">
    <w:abstractNumId w:val="19"/>
  </w:num>
  <w:num w:numId="5" w16cid:durableId="39401325">
    <w:abstractNumId w:val="7"/>
  </w:num>
  <w:num w:numId="6" w16cid:durableId="1378235418">
    <w:abstractNumId w:val="18"/>
  </w:num>
  <w:num w:numId="7" w16cid:durableId="1636376918">
    <w:abstractNumId w:val="31"/>
  </w:num>
  <w:num w:numId="8" w16cid:durableId="1615936535">
    <w:abstractNumId w:val="26"/>
  </w:num>
  <w:num w:numId="9" w16cid:durableId="1396198745">
    <w:abstractNumId w:val="24"/>
  </w:num>
  <w:num w:numId="10" w16cid:durableId="1007514495">
    <w:abstractNumId w:val="27"/>
  </w:num>
  <w:num w:numId="11" w16cid:durableId="1284768087">
    <w:abstractNumId w:val="17"/>
  </w:num>
  <w:num w:numId="12" w16cid:durableId="41178582">
    <w:abstractNumId w:val="1"/>
  </w:num>
  <w:num w:numId="13" w16cid:durableId="1051076457">
    <w:abstractNumId w:val="12"/>
  </w:num>
  <w:num w:numId="14" w16cid:durableId="1926919091">
    <w:abstractNumId w:val="22"/>
  </w:num>
  <w:num w:numId="15" w16cid:durableId="534394517">
    <w:abstractNumId w:val="11"/>
  </w:num>
  <w:num w:numId="16" w16cid:durableId="1552302815">
    <w:abstractNumId w:val="3"/>
  </w:num>
  <w:num w:numId="17" w16cid:durableId="1135025091">
    <w:abstractNumId w:val="29"/>
  </w:num>
  <w:num w:numId="18" w16cid:durableId="949779521">
    <w:abstractNumId w:val="23"/>
  </w:num>
  <w:num w:numId="19" w16cid:durableId="444353426">
    <w:abstractNumId w:val="2"/>
  </w:num>
  <w:num w:numId="20" w16cid:durableId="1527328374">
    <w:abstractNumId w:val="10"/>
  </w:num>
  <w:num w:numId="21" w16cid:durableId="791822442">
    <w:abstractNumId w:val="6"/>
  </w:num>
  <w:num w:numId="22" w16cid:durableId="911738559">
    <w:abstractNumId w:val="0"/>
  </w:num>
  <w:num w:numId="23" w16cid:durableId="1754668441">
    <w:abstractNumId w:val="30"/>
  </w:num>
  <w:num w:numId="24" w16cid:durableId="669672865">
    <w:abstractNumId w:val="8"/>
  </w:num>
  <w:num w:numId="25" w16cid:durableId="547112995">
    <w:abstractNumId w:val="15"/>
  </w:num>
  <w:num w:numId="26" w16cid:durableId="1351293946">
    <w:abstractNumId w:val="5"/>
  </w:num>
  <w:num w:numId="27" w16cid:durableId="1498839663">
    <w:abstractNumId w:val="8"/>
  </w:num>
  <w:num w:numId="28" w16cid:durableId="1465125142">
    <w:abstractNumId w:val="25"/>
  </w:num>
  <w:num w:numId="29" w16cid:durableId="22633559">
    <w:abstractNumId w:val="14"/>
  </w:num>
  <w:num w:numId="30" w16cid:durableId="826821398">
    <w:abstractNumId w:val="28"/>
  </w:num>
  <w:num w:numId="31" w16cid:durableId="430663925">
    <w:abstractNumId w:val="13"/>
  </w:num>
  <w:num w:numId="32" w16cid:durableId="2075856589">
    <w:abstractNumId w:val="9"/>
  </w:num>
  <w:num w:numId="33" w16cid:durableId="8965513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0DB8"/>
    <w:rsid w:val="0001260F"/>
    <w:rsid w:val="000322EF"/>
    <w:rsid w:val="00037AAD"/>
    <w:rsid w:val="000471C4"/>
    <w:rsid w:val="00055C6F"/>
    <w:rsid w:val="00075D41"/>
    <w:rsid w:val="000802B9"/>
    <w:rsid w:val="00096BE9"/>
    <w:rsid w:val="000A24DC"/>
    <w:rsid w:val="000B59C9"/>
    <w:rsid w:val="000D59F6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A679D"/>
    <w:rsid w:val="001C5113"/>
    <w:rsid w:val="001C5914"/>
    <w:rsid w:val="001C6090"/>
    <w:rsid w:val="001D02FD"/>
    <w:rsid w:val="001D7499"/>
    <w:rsid w:val="001E36EF"/>
    <w:rsid w:val="001F5F1C"/>
    <w:rsid w:val="00202C19"/>
    <w:rsid w:val="00207DAB"/>
    <w:rsid w:val="00207FE8"/>
    <w:rsid w:val="00215B34"/>
    <w:rsid w:val="00223ACB"/>
    <w:rsid w:val="00233007"/>
    <w:rsid w:val="0023309C"/>
    <w:rsid w:val="00233F39"/>
    <w:rsid w:val="00253BD2"/>
    <w:rsid w:val="0025578C"/>
    <w:rsid w:val="00262ACB"/>
    <w:rsid w:val="002639A2"/>
    <w:rsid w:val="00275022"/>
    <w:rsid w:val="002861F4"/>
    <w:rsid w:val="00287924"/>
    <w:rsid w:val="002A6581"/>
    <w:rsid w:val="002A772C"/>
    <w:rsid w:val="002B15EF"/>
    <w:rsid w:val="002B4452"/>
    <w:rsid w:val="002C5F9D"/>
    <w:rsid w:val="002D4B9A"/>
    <w:rsid w:val="002E2C8A"/>
    <w:rsid w:val="002E374B"/>
    <w:rsid w:val="002E473D"/>
    <w:rsid w:val="002F34DA"/>
    <w:rsid w:val="002F4938"/>
    <w:rsid w:val="002F6A03"/>
    <w:rsid w:val="00301099"/>
    <w:rsid w:val="00301D4C"/>
    <w:rsid w:val="00302919"/>
    <w:rsid w:val="0031019F"/>
    <w:rsid w:val="00312678"/>
    <w:rsid w:val="00323E1B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4BA"/>
    <w:rsid w:val="003E37B8"/>
    <w:rsid w:val="003F4310"/>
    <w:rsid w:val="00400500"/>
    <w:rsid w:val="00402629"/>
    <w:rsid w:val="004121F6"/>
    <w:rsid w:val="00421A00"/>
    <w:rsid w:val="00424119"/>
    <w:rsid w:val="00430823"/>
    <w:rsid w:val="00443A07"/>
    <w:rsid w:val="00445936"/>
    <w:rsid w:val="00447BD9"/>
    <w:rsid w:val="00481E15"/>
    <w:rsid w:val="00483507"/>
    <w:rsid w:val="00486B82"/>
    <w:rsid w:val="004974E8"/>
    <w:rsid w:val="004A1623"/>
    <w:rsid w:val="004B7047"/>
    <w:rsid w:val="004C39F4"/>
    <w:rsid w:val="004C6640"/>
    <w:rsid w:val="004D3066"/>
    <w:rsid w:val="004E0DAE"/>
    <w:rsid w:val="004E1C8B"/>
    <w:rsid w:val="004E31F2"/>
    <w:rsid w:val="004E7F10"/>
    <w:rsid w:val="004F5473"/>
    <w:rsid w:val="005040C6"/>
    <w:rsid w:val="00504BC9"/>
    <w:rsid w:val="005054BA"/>
    <w:rsid w:val="0050558E"/>
    <w:rsid w:val="00545A4B"/>
    <w:rsid w:val="00554F31"/>
    <w:rsid w:val="005562A7"/>
    <w:rsid w:val="005578E7"/>
    <w:rsid w:val="00557D29"/>
    <w:rsid w:val="00572F0E"/>
    <w:rsid w:val="00580274"/>
    <w:rsid w:val="00583BAA"/>
    <w:rsid w:val="00585B85"/>
    <w:rsid w:val="005A1E6F"/>
    <w:rsid w:val="005A4A68"/>
    <w:rsid w:val="005B051D"/>
    <w:rsid w:val="005D08CA"/>
    <w:rsid w:val="005D44F2"/>
    <w:rsid w:val="005D7A4C"/>
    <w:rsid w:val="005E26A4"/>
    <w:rsid w:val="005E4830"/>
    <w:rsid w:val="005E7C71"/>
    <w:rsid w:val="005F41A4"/>
    <w:rsid w:val="005F68D2"/>
    <w:rsid w:val="00601240"/>
    <w:rsid w:val="00605495"/>
    <w:rsid w:val="006056C0"/>
    <w:rsid w:val="00607C96"/>
    <w:rsid w:val="00620079"/>
    <w:rsid w:val="00621F1A"/>
    <w:rsid w:val="00630BA0"/>
    <w:rsid w:val="00644A31"/>
    <w:rsid w:val="00644DF1"/>
    <w:rsid w:val="0065395D"/>
    <w:rsid w:val="00657217"/>
    <w:rsid w:val="00662EE7"/>
    <w:rsid w:val="00662FE3"/>
    <w:rsid w:val="0067346A"/>
    <w:rsid w:val="00691309"/>
    <w:rsid w:val="006916A1"/>
    <w:rsid w:val="00693EE5"/>
    <w:rsid w:val="006954C7"/>
    <w:rsid w:val="006A42D3"/>
    <w:rsid w:val="006A516E"/>
    <w:rsid w:val="006B4C00"/>
    <w:rsid w:val="006C07ED"/>
    <w:rsid w:val="006C6098"/>
    <w:rsid w:val="006D040D"/>
    <w:rsid w:val="006D18FE"/>
    <w:rsid w:val="006D22EC"/>
    <w:rsid w:val="006D7E2C"/>
    <w:rsid w:val="006F3C91"/>
    <w:rsid w:val="006F60F2"/>
    <w:rsid w:val="006F7E01"/>
    <w:rsid w:val="00714CF3"/>
    <w:rsid w:val="007169C5"/>
    <w:rsid w:val="007233EF"/>
    <w:rsid w:val="00727CAF"/>
    <w:rsid w:val="007318C5"/>
    <w:rsid w:val="0073793E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7D76FC"/>
    <w:rsid w:val="008001FE"/>
    <w:rsid w:val="008020AC"/>
    <w:rsid w:val="00823457"/>
    <w:rsid w:val="00833550"/>
    <w:rsid w:val="00847AAB"/>
    <w:rsid w:val="00853663"/>
    <w:rsid w:val="0085781E"/>
    <w:rsid w:val="008677A5"/>
    <w:rsid w:val="00871538"/>
    <w:rsid w:val="00872CFF"/>
    <w:rsid w:val="00881437"/>
    <w:rsid w:val="008858B3"/>
    <w:rsid w:val="008971DD"/>
    <w:rsid w:val="008A0D83"/>
    <w:rsid w:val="008A177E"/>
    <w:rsid w:val="008A5DB5"/>
    <w:rsid w:val="008B569E"/>
    <w:rsid w:val="008B5BDB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372D"/>
    <w:rsid w:val="00955416"/>
    <w:rsid w:val="009568A3"/>
    <w:rsid w:val="00975C41"/>
    <w:rsid w:val="00990F7F"/>
    <w:rsid w:val="00994E2E"/>
    <w:rsid w:val="009958A9"/>
    <w:rsid w:val="009A1341"/>
    <w:rsid w:val="009A4ECC"/>
    <w:rsid w:val="009A6E51"/>
    <w:rsid w:val="009B1A4C"/>
    <w:rsid w:val="009B2BC4"/>
    <w:rsid w:val="009B7E3E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3C34"/>
    <w:rsid w:val="00A35298"/>
    <w:rsid w:val="00A42338"/>
    <w:rsid w:val="00A46931"/>
    <w:rsid w:val="00A54099"/>
    <w:rsid w:val="00A62576"/>
    <w:rsid w:val="00A72026"/>
    <w:rsid w:val="00A742F6"/>
    <w:rsid w:val="00A83E89"/>
    <w:rsid w:val="00A922A2"/>
    <w:rsid w:val="00A95509"/>
    <w:rsid w:val="00A97AA4"/>
    <w:rsid w:val="00AD408B"/>
    <w:rsid w:val="00AE4721"/>
    <w:rsid w:val="00AF1D8C"/>
    <w:rsid w:val="00AF2C9D"/>
    <w:rsid w:val="00AF3233"/>
    <w:rsid w:val="00AF530C"/>
    <w:rsid w:val="00B04865"/>
    <w:rsid w:val="00B3247B"/>
    <w:rsid w:val="00B515EB"/>
    <w:rsid w:val="00B52368"/>
    <w:rsid w:val="00B55CC4"/>
    <w:rsid w:val="00B64C98"/>
    <w:rsid w:val="00B77320"/>
    <w:rsid w:val="00B858B0"/>
    <w:rsid w:val="00B87D29"/>
    <w:rsid w:val="00B90893"/>
    <w:rsid w:val="00B95F8B"/>
    <w:rsid w:val="00BA01E7"/>
    <w:rsid w:val="00BA6DA0"/>
    <w:rsid w:val="00BA72E9"/>
    <w:rsid w:val="00BB200A"/>
    <w:rsid w:val="00BB23FF"/>
    <w:rsid w:val="00BB399C"/>
    <w:rsid w:val="00BB5F55"/>
    <w:rsid w:val="00BB6B8C"/>
    <w:rsid w:val="00BC027C"/>
    <w:rsid w:val="00BD3868"/>
    <w:rsid w:val="00BE3626"/>
    <w:rsid w:val="00BE4C1B"/>
    <w:rsid w:val="00BE73D7"/>
    <w:rsid w:val="00BF0436"/>
    <w:rsid w:val="00C02D18"/>
    <w:rsid w:val="00C05B01"/>
    <w:rsid w:val="00C34FD8"/>
    <w:rsid w:val="00C37541"/>
    <w:rsid w:val="00C4233D"/>
    <w:rsid w:val="00C462E9"/>
    <w:rsid w:val="00C51BC6"/>
    <w:rsid w:val="00C82304"/>
    <w:rsid w:val="00C84653"/>
    <w:rsid w:val="00CD3CAB"/>
    <w:rsid w:val="00CE2FCE"/>
    <w:rsid w:val="00CE57D4"/>
    <w:rsid w:val="00CE67F7"/>
    <w:rsid w:val="00CE78E9"/>
    <w:rsid w:val="00CF605C"/>
    <w:rsid w:val="00CF7A33"/>
    <w:rsid w:val="00D00B16"/>
    <w:rsid w:val="00D12B49"/>
    <w:rsid w:val="00D16BE3"/>
    <w:rsid w:val="00D17A6A"/>
    <w:rsid w:val="00D20C3B"/>
    <w:rsid w:val="00D441D2"/>
    <w:rsid w:val="00D450CD"/>
    <w:rsid w:val="00D5128D"/>
    <w:rsid w:val="00D54A15"/>
    <w:rsid w:val="00D56B15"/>
    <w:rsid w:val="00D67006"/>
    <w:rsid w:val="00D7362F"/>
    <w:rsid w:val="00D73C0C"/>
    <w:rsid w:val="00D77945"/>
    <w:rsid w:val="00D932A9"/>
    <w:rsid w:val="00D96F82"/>
    <w:rsid w:val="00DD156D"/>
    <w:rsid w:val="00DD3B93"/>
    <w:rsid w:val="00DD7C9C"/>
    <w:rsid w:val="00DE5190"/>
    <w:rsid w:val="00DF2256"/>
    <w:rsid w:val="00E20169"/>
    <w:rsid w:val="00E203BF"/>
    <w:rsid w:val="00E5212B"/>
    <w:rsid w:val="00E52416"/>
    <w:rsid w:val="00E55E86"/>
    <w:rsid w:val="00E664E5"/>
    <w:rsid w:val="00E6657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1DD4"/>
    <w:rsid w:val="00EA67D4"/>
    <w:rsid w:val="00EA73B4"/>
    <w:rsid w:val="00EB0810"/>
    <w:rsid w:val="00EB1CE8"/>
    <w:rsid w:val="00EB4709"/>
    <w:rsid w:val="00EC02D7"/>
    <w:rsid w:val="00ED6B80"/>
    <w:rsid w:val="00F02926"/>
    <w:rsid w:val="00F10EBB"/>
    <w:rsid w:val="00F12FBB"/>
    <w:rsid w:val="00F16FE0"/>
    <w:rsid w:val="00F4433C"/>
    <w:rsid w:val="00F500CC"/>
    <w:rsid w:val="00F51E5A"/>
    <w:rsid w:val="00F6323C"/>
    <w:rsid w:val="00F65048"/>
    <w:rsid w:val="00F66F63"/>
    <w:rsid w:val="00F71125"/>
    <w:rsid w:val="00F73562"/>
    <w:rsid w:val="00F77E37"/>
    <w:rsid w:val="00F85F90"/>
    <w:rsid w:val="00FA3CAB"/>
    <w:rsid w:val="00FA7CA2"/>
    <w:rsid w:val="00FB2140"/>
    <w:rsid w:val="00FC3891"/>
    <w:rsid w:val="00FD243A"/>
    <w:rsid w:val="00FD64C5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4AD7A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Hoàng Giang Nguyễn</cp:lastModifiedBy>
  <cp:revision>44</cp:revision>
  <cp:lastPrinted>2025-05-20T03:20:00Z</cp:lastPrinted>
  <dcterms:created xsi:type="dcterms:W3CDTF">2024-11-30T07:12:00Z</dcterms:created>
  <dcterms:modified xsi:type="dcterms:W3CDTF">2025-05-20T03:35:00Z</dcterms:modified>
</cp:coreProperties>
</file>