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Materia:</w:t>
      </w:r>
    </w:p>
    <w:p w:rsidR="00000000" w:rsidDel="00000000" w:rsidP="00000000" w:rsidRDefault="00000000" w:rsidRPr="00000000" w14:paraId="00000003">
      <w:pPr>
        <w:spacing w:after="240" w:before="240" w:lineRule="auto"/>
        <w:jc w:val="center"/>
        <w:rPr>
          <w:sz w:val="44"/>
          <w:szCs w:val="44"/>
        </w:rPr>
      </w:pPr>
      <w:r w:rsidDel="00000000" w:rsidR="00000000" w:rsidRPr="00000000">
        <w:rPr>
          <w:sz w:val="44"/>
          <w:szCs w:val="44"/>
          <w:rtl w:val="0"/>
        </w:rPr>
        <w:t xml:space="preserve">DISEÑO ELECTRÓNICO BASADO EN SISTEMAS EMBEBIDOS</w:t>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tl w:val="0"/>
        </w:rPr>
        <w:t xml:space="preserve">Alumno:</w:t>
      </w:r>
    </w:p>
    <w:p w:rsidR="00000000" w:rsidDel="00000000" w:rsidP="00000000" w:rsidRDefault="00000000" w:rsidRPr="00000000" w14:paraId="00000005">
      <w:pPr>
        <w:spacing w:after="240" w:before="240" w:lineRule="auto"/>
        <w:jc w:val="center"/>
        <w:rPr>
          <w:sz w:val="44"/>
          <w:szCs w:val="44"/>
        </w:rPr>
      </w:pPr>
      <w:r w:rsidDel="00000000" w:rsidR="00000000" w:rsidRPr="00000000">
        <w:rPr>
          <w:sz w:val="44"/>
          <w:szCs w:val="44"/>
          <w:rtl w:val="0"/>
        </w:rPr>
        <w:t xml:space="preserve">Posadas Pérez Isaac Sayeg</w:t>
      </w:r>
    </w:p>
    <w:p w:rsidR="00000000" w:rsidDel="00000000" w:rsidP="00000000" w:rsidRDefault="00000000" w:rsidRPr="00000000" w14:paraId="00000006">
      <w:pPr>
        <w:spacing w:after="240" w:before="240" w:lineRule="auto"/>
        <w:jc w:val="center"/>
        <w:rPr>
          <w:sz w:val="44"/>
          <w:szCs w:val="44"/>
        </w:rPr>
      </w:pPr>
      <w:r w:rsidDel="00000000" w:rsidR="00000000" w:rsidRPr="00000000">
        <w:rPr>
          <w:sz w:val="44"/>
          <w:szCs w:val="44"/>
          <w:rtl w:val="0"/>
        </w:rPr>
        <w:t xml:space="preserve">Paniagua Rico Juan Julian</w:t>
      </w:r>
    </w:p>
    <w:p w:rsidR="00000000" w:rsidDel="00000000" w:rsidP="00000000" w:rsidRDefault="00000000" w:rsidRPr="00000000" w14:paraId="00000007">
      <w:pPr>
        <w:spacing w:after="240" w:before="240" w:lineRule="auto"/>
        <w:jc w:val="center"/>
        <w:rPr>
          <w:sz w:val="44"/>
          <w:szCs w:val="44"/>
        </w:rPr>
      </w:pPr>
      <w:r w:rsidDel="00000000" w:rsidR="00000000" w:rsidRPr="00000000">
        <w:rPr>
          <w:sz w:val="44"/>
          <w:szCs w:val="44"/>
          <w:rtl w:val="0"/>
        </w:rPr>
        <w:t xml:space="preserve">García Azzúa Jorge Roberto</w:t>
      </w:r>
    </w:p>
    <w:p w:rsidR="00000000" w:rsidDel="00000000" w:rsidP="00000000" w:rsidRDefault="00000000" w:rsidRPr="00000000" w14:paraId="00000008">
      <w:pPr>
        <w:spacing w:after="240" w:before="240" w:lineRule="auto"/>
        <w:jc w:val="center"/>
        <w:rPr>
          <w:b w:val="1"/>
          <w:sz w:val="44"/>
          <w:szCs w:val="44"/>
        </w:rPr>
      </w:pPr>
      <w:r w:rsidDel="00000000" w:rsidR="00000000" w:rsidRPr="00000000">
        <w:rPr>
          <w:sz w:val="44"/>
          <w:szCs w:val="44"/>
          <w:rtl w:val="0"/>
        </w:rPr>
        <w:t xml:space="preserve"> </w:t>
      </w:r>
      <w:r w:rsidDel="00000000" w:rsidR="00000000" w:rsidRPr="00000000">
        <w:rPr>
          <w:b w:val="1"/>
          <w:sz w:val="44"/>
          <w:szCs w:val="44"/>
          <w:rtl w:val="0"/>
        </w:rPr>
        <w:t xml:space="preserve">Grado y grupo:</w:t>
      </w:r>
    </w:p>
    <w:p w:rsidR="00000000" w:rsidDel="00000000" w:rsidP="00000000" w:rsidRDefault="00000000" w:rsidRPr="00000000" w14:paraId="00000009">
      <w:pPr>
        <w:spacing w:after="240" w:before="240" w:lineRule="auto"/>
        <w:jc w:val="center"/>
        <w:rPr>
          <w:sz w:val="44"/>
          <w:szCs w:val="44"/>
        </w:rPr>
      </w:pPr>
      <w:r w:rsidDel="00000000" w:rsidR="00000000" w:rsidRPr="00000000">
        <w:rPr>
          <w:sz w:val="44"/>
          <w:szCs w:val="44"/>
          <w:rtl w:val="0"/>
        </w:rPr>
        <w:t xml:space="preserve">8°G</w:t>
      </w:r>
    </w:p>
    <w:p w:rsidR="00000000" w:rsidDel="00000000" w:rsidP="00000000" w:rsidRDefault="00000000" w:rsidRPr="00000000" w14:paraId="0000000A">
      <w:pPr>
        <w:spacing w:after="240" w:before="240" w:lineRule="auto"/>
        <w:jc w:val="center"/>
        <w:rPr>
          <w:b w:val="1"/>
          <w:sz w:val="44"/>
          <w:szCs w:val="44"/>
        </w:rPr>
      </w:pPr>
      <w:r w:rsidDel="00000000" w:rsidR="00000000" w:rsidRPr="00000000">
        <w:rPr>
          <w:b w:val="1"/>
          <w:sz w:val="44"/>
          <w:szCs w:val="44"/>
          <w:rtl w:val="0"/>
        </w:rPr>
        <w:t xml:space="preserve">Profesor:</w:t>
      </w:r>
    </w:p>
    <w:p w:rsidR="00000000" w:rsidDel="00000000" w:rsidP="00000000" w:rsidRDefault="00000000" w:rsidRPr="00000000" w14:paraId="0000000B">
      <w:pPr>
        <w:spacing w:after="240" w:before="240" w:lineRule="auto"/>
        <w:jc w:val="center"/>
        <w:rPr>
          <w:sz w:val="44"/>
          <w:szCs w:val="44"/>
        </w:rPr>
      </w:pPr>
      <w:r w:rsidDel="00000000" w:rsidR="00000000" w:rsidRPr="00000000">
        <w:rPr>
          <w:sz w:val="44"/>
          <w:szCs w:val="44"/>
          <w:rtl w:val="0"/>
        </w:rPr>
        <w:t xml:space="preserve">Garcia Ruiz Alejandro Humberto</w:t>
      </w:r>
    </w:p>
    <w:p w:rsidR="00000000" w:rsidDel="00000000" w:rsidP="00000000" w:rsidRDefault="00000000" w:rsidRPr="00000000" w14:paraId="0000000C">
      <w:pPr>
        <w:spacing w:after="240" w:before="240" w:lineRule="auto"/>
        <w:jc w:val="center"/>
        <w:rPr>
          <w:sz w:val="44"/>
          <w:szCs w:val="44"/>
        </w:rPr>
      </w:pPr>
      <w:r w:rsidDel="00000000" w:rsidR="00000000" w:rsidRPr="00000000">
        <w:rPr>
          <w:b w:val="1"/>
          <w:sz w:val="44"/>
          <w:szCs w:val="44"/>
          <w:rtl w:val="0"/>
        </w:rPr>
        <w:t xml:space="preserve">Tarea 6:</w:t>
      </w:r>
      <w:r w:rsidDel="00000000" w:rsidR="00000000" w:rsidRPr="00000000">
        <w:rPr>
          <w:sz w:val="44"/>
          <w:szCs w:val="44"/>
          <w:rtl w:val="0"/>
        </w:rPr>
        <w:t xml:space="preserve"> </w:t>
      </w:r>
    </w:p>
    <w:p w:rsidR="00000000" w:rsidDel="00000000" w:rsidP="00000000" w:rsidRDefault="00000000" w:rsidRPr="00000000" w14:paraId="0000000D">
      <w:pPr>
        <w:spacing w:after="240" w:before="240" w:lineRule="auto"/>
        <w:jc w:val="center"/>
        <w:rPr>
          <w:sz w:val="44"/>
          <w:szCs w:val="44"/>
        </w:rPr>
      </w:pPr>
      <w:r w:rsidDel="00000000" w:rsidR="00000000" w:rsidRPr="00000000">
        <w:rPr>
          <w:sz w:val="44"/>
          <w:szCs w:val="44"/>
          <w:rtl w:val="0"/>
        </w:rPr>
        <w:t xml:space="preserve">Inst: Delay propósito, sintaxis, ejemplos, etc.</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rPr>
          <w:b w:val="1"/>
          <w:sz w:val="46"/>
          <w:szCs w:val="46"/>
        </w:rPr>
      </w:pPr>
      <w:bookmarkStart w:colFirst="0" w:colLast="0" w:name="_53bcp5srddxn" w:id="0"/>
      <w:bookmarkEnd w:id="0"/>
      <w:r w:rsidDel="00000000" w:rsidR="00000000" w:rsidRPr="00000000">
        <w:rPr>
          <w:rtl w:val="0"/>
        </w:rPr>
      </w:r>
    </w:p>
    <w:p w:rsidR="00000000" w:rsidDel="00000000" w:rsidP="00000000" w:rsidRDefault="00000000" w:rsidRPr="00000000" w14:paraId="00000010">
      <w:pPr>
        <w:pStyle w:val="Heading1"/>
        <w:keepNext w:val="0"/>
        <w:keepLines w:val="0"/>
        <w:spacing w:before="480" w:lineRule="auto"/>
        <w:rPr>
          <w:b w:val="1"/>
          <w:sz w:val="46"/>
          <w:szCs w:val="46"/>
        </w:rPr>
      </w:pPr>
      <w:bookmarkStart w:colFirst="0" w:colLast="0" w:name="_risgwsoncw8a" w:id="1"/>
      <w:bookmarkEnd w:id="1"/>
      <w:r w:rsidDel="00000000" w:rsidR="00000000" w:rsidRPr="00000000">
        <w:rPr>
          <w:b w:val="1"/>
          <w:sz w:val="46"/>
          <w:szCs w:val="46"/>
          <w:rtl w:val="0"/>
        </w:rPr>
        <w:t xml:space="preserve">Instrucciones para el uso de </w:t>
      </w:r>
      <w:r w:rsidDel="00000000" w:rsidR="00000000" w:rsidRPr="00000000">
        <w:rPr>
          <w:rFonts w:ascii="Roboto Mono" w:cs="Roboto Mono" w:eastAsia="Roboto Mono" w:hAnsi="Roboto Mono"/>
          <w:b w:val="1"/>
          <w:sz w:val="46"/>
          <w:szCs w:val="46"/>
          <w:rtl w:val="0"/>
        </w:rPr>
        <w:t xml:space="preserve">delay</w:t>
      </w:r>
      <w:r w:rsidDel="00000000" w:rsidR="00000000" w:rsidRPr="00000000">
        <w:rPr>
          <w:rFonts w:ascii="Roboto Mono" w:cs="Roboto Mono" w:eastAsia="Roboto Mono" w:hAnsi="Roboto Mono"/>
          <w:b w:val="1"/>
          <w:color w:val="188038"/>
          <w:sz w:val="46"/>
          <w:szCs w:val="46"/>
          <w:rtl w:val="0"/>
        </w:rPr>
        <w:t xml:space="preserve"> </w:t>
      </w:r>
      <w:r w:rsidDel="00000000" w:rsidR="00000000" w:rsidRPr="00000000">
        <w:rPr>
          <w:b w:val="1"/>
          <w:sz w:val="46"/>
          <w:szCs w:val="46"/>
          <w:rtl w:val="0"/>
        </w:rPr>
        <w:t xml:space="preserve">en Arduino: Propósito, Sintaxis y Ejemplos</w:t>
      </w:r>
    </w:p>
    <w:p w:rsidR="00000000" w:rsidDel="00000000" w:rsidP="00000000" w:rsidRDefault="00000000" w:rsidRPr="00000000" w14:paraId="00000011">
      <w:pPr>
        <w:spacing w:after="240" w:before="240" w:lineRule="auto"/>
        <w:rPr/>
      </w:pPr>
      <w:r w:rsidDel="00000000" w:rsidR="00000000" w:rsidRPr="00000000">
        <w:rPr>
          <w:rtl w:val="0"/>
        </w:rPr>
        <w:t xml:space="preserve">La función </w:t>
      </w:r>
      <w:r w:rsidDel="00000000" w:rsidR="00000000" w:rsidRPr="00000000">
        <w:rPr>
          <w:rFonts w:ascii="Roboto Mono" w:cs="Roboto Mono" w:eastAsia="Roboto Mono" w:hAnsi="Roboto Mono"/>
          <w:rtl w:val="0"/>
        </w:rPr>
        <w:t xml:space="preserve">delay</w:t>
      </w:r>
      <w:r w:rsidDel="00000000" w:rsidR="00000000" w:rsidRPr="00000000">
        <w:rPr>
          <w:rtl w:val="0"/>
        </w:rPr>
        <w:t xml:space="preserve"> es una de las funciones más básicas y utilizadas en Arduino. Permite pausar la ejecución del programa durante un período específico de tiempo, lo que es útil en una variedad de situaciones, como controlar la temporización de eventos, la interacción con el usuario o la sincronización de dispositivos. A continuación, exploraremos el propósito de </w:t>
      </w:r>
      <w:r w:rsidDel="00000000" w:rsidR="00000000" w:rsidRPr="00000000">
        <w:rPr>
          <w:rFonts w:ascii="Roboto Mono" w:cs="Roboto Mono" w:eastAsia="Roboto Mono" w:hAnsi="Roboto Mono"/>
          <w:rtl w:val="0"/>
        </w:rPr>
        <w:t xml:space="preserve">delay</w:t>
      </w:r>
      <w:r w:rsidDel="00000000" w:rsidR="00000000" w:rsidRPr="00000000">
        <w:rPr>
          <w:rtl w:val="0"/>
        </w:rPr>
        <w:t xml:space="preserve">, su sintaxis, y proporcionaremos ejemplos prácticos de su uso.</w:t>
      </w:r>
    </w:p>
    <w:p w:rsidR="00000000" w:rsidDel="00000000" w:rsidP="00000000" w:rsidRDefault="00000000" w:rsidRPr="00000000" w14:paraId="00000012">
      <w:pPr>
        <w:pStyle w:val="Heading2"/>
        <w:keepNext w:val="0"/>
        <w:keepLines w:val="0"/>
        <w:spacing w:after="80" w:lineRule="auto"/>
        <w:rPr>
          <w:rFonts w:ascii="Roboto Mono" w:cs="Roboto Mono" w:eastAsia="Roboto Mono" w:hAnsi="Roboto Mono"/>
          <w:b w:val="1"/>
          <w:sz w:val="34"/>
          <w:szCs w:val="34"/>
        </w:rPr>
      </w:pPr>
      <w:bookmarkStart w:colFirst="0" w:colLast="0" w:name="_hsnuvbtbgr9k" w:id="2"/>
      <w:bookmarkEnd w:id="2"/>
      <w:r w:rsidDel="00000000" w:rsidR="00000000" w:rsidRPr="00000000">
        <w:rPr>
          <w:b w:val="1"/>
          <w:sz w:val="34"/>
          <w:szCs w:val="34"/>
          <w:rtl w:val="0"/>
        </w:rPr>
        <w:t xml:space="preserve">1. Propósito de </w:t>
      </w:r>
      <w:r w:rsidDel="00000000" w:rsidR="00000000" w:rsidRPr="00000000">
        <w:rPr>
          <w:rFonts w:ascii="Roboto Mono" w:cs="Roboto Mono" w:eastAsia="Roboto Mono" w:hAnsi="Roboto Mono"/>
          <w:b w:val="1"/>
          <w:sz w:val="34"/>
          <w:szCs w:val="34"/>
          <w:rtl w:val="0"/>
        </w:rPr>
        <w:t xml:space="preserve">delay</w:t>
      </w:r>
    </w:p>
    <w:p w:rsidR="00000000" w:rsidDel="00000000" w:rsidP="00000000" w:rsidRDefault="00000000" w:rsidRPr="00000000" w14:paraId="00000013">
      <w:pPr>
        <w:spacing w:after="240" w:before="240" w:lineRule="auto"/>
        <w:rPr/>
      </w:pPr>
      <w:r w:rsidDel="00000000" w:rsidR="00000000" w:rsidRPr="00000000">
        <w:rPr>
          <w:rtl w:val="0"/>
        </w:rPr>
        <w:t xml:space="preserve">El propósito principal de la función </w:t>
      </w:r>
      <w:r w:rsidDel="00000000" w:rsidR="00000000" w:rsidRPr="00000000">
        <w:rPr>
          <w:rFonts w:ascii="Roboto Mono" w:cs="Roboto Mono" w:eastAsia="Roboto Mono" w:hAnsi="Roboto Mono"/>
          <w:rtl w:val="0"/>
        </w:rPr>
        <w:t xml:space="preserve">delay</w:t>
      </w:r>
      <w:r w:rsidDel="00000000" w:rsidR="00000000" w:rsidRPr="00000000">
        <w:rPr>
          <w:rtl w:val="0"/>
        </w:rPr>
        <w:t xml:space="preserve"> es introducir una pausa en el flujo de ejecución de un programa. Esto se utiliza para:</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b w:val="1"/>
          <w:rtl w:val="0"/>
        </w:rPr>
        <w:t xml:space="preserve">Controlar la temporización</w:t>
      </w:r>
      <w:r w:rsidDel="00000000" w:rsidR="00000000" w:rsidRPr="00000000">
        <w:rPr>
          <w:rtl w:val="0"/>
        </w:rPr>
        <w:t xml:space="preserve">: Permite que ciertas acciones se realicen en intervalos específicos. Por ejemplo, encender y apagar un LED cada segundo.</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Sincronización de eventos</w:t>
      </w:r>
      <w:r w:rsidDel="00000000" w:rsidR="00000000" w:rsidRPr="00000000">
        <w:rPr>
          <w:rtl w:val="0"/>
        </w:rPr>
        <w:t xml:space="preserve">: Ayuda a coordinar la interacción entre diferentes componentes del circuito, como sensores y actuadores.</w:t>
      </w:r>
    </w:p>
    <w:p w:rsidR="00000000" w:rsidDel="00000000" w:rsidP="00000000" w:rsidRDefault="00000000" w:rsidRPr="00000000" w14:paraId="00000016">
      <w:pPr>
        <w:numPr>
          <w:ilvl w:val="0"/>
          <w:numId w:val="4"/>
        </w:numPr>
        <w:spacing w:after="240" w:before="0" w:beforeAutospacing="0" w:lineRule="auto"/>
        <w:ind w:left="720" w:hanging="360"/>
      </w:pPr>
      <w:r w:rsidDel="00000000" w:rsidR="00000000" w:rsidRPr="00000000">
        <w:rPr>
          <w:b w:val="1"/>
          <w:rtl w:val="0"/>
        </w:rPr>
        <w:t xml:space="preserve">Interacciones con el usuario</w:t>
      </w:r>
      <w:r w:rsidDel="00000000" w:rsidR="00000000" w:rsidRPr="00000000">
        <w:rPr>
          <w:rtl w:val="0"/>
        </w:rPr>
        <w:t xml:space="preserve">: Puede usarse para proporcionar tiempo suficiente para que los usuarios lean mensajes en el monitor serie o respondan a entradas.</w:t>
      </w:r>
    </w:p>
    <w:p w:rsidR="00000000" w:rsidDel="00000000" w:rsidP="00000000" w:rsidRDefault="00000000" w:rsidRPr="00000000" w14:paraId="00000017">
      <w:pPr>
        <w:pStyle w:val="Heading2"/>
        <w:keepNext w:val="0"/>
        <w:keepLines w:val="0"/>
        <w:spacing w:after="80" w:lineRule="auto"/>
        <w:rPr>
          <w:rFonts w:ascii="Roboto Mono" w:cs="Roboto Mono" w:eastAsia="Roboto Mono" w:hAnsi="Roboto Mono"/>
          <w:b w:val="1"/>
          <w:sz w:val="34"/>
          <w:szCs w:val="34"/>
        </w:rPr>
      </w:pPr>
      <w:bookmarkStart w:colFirst="0" w:colLast="0" w:name="_gkntmve7dnex" w:id="3"/>
      <w:bookmarkEnd w:id="3"/>
      <w:r w:rsidDel="00000000" w:rsidR="00000000" w:rsidRPr="00000000">
        <w:rPr>
          <w:b w:val="1"/>
          <w:sz w:val="34"/>
          <w:szCs w:val="34"/>
          <w:rtl w:val="0"/>
        </w:rPr>
        <w:t xml:space="preserve">2. Sintaxis de </w:t>
      </w:r>
      <w:r w:rsidDel="00000000" w:rsidR="00000000" w:rsidRPr="00000000">
        <w:rPr>
          <w:rFonts w:ascii="Roboto Mono" w:cs="Roboto Mono" w:eastAsia="Roboto Mono" w:hAnsi="Roboto Mono"/>
          <w:b w:val="1"/>
          <w:sz w:val="34"/>
          <w:szCs w:val="34"/>
          <w:rtl w:val="0"/>
        </w:rPr>
        <w:t xml:space="preserve">delay</w:t>
      </w:r>
    </w:p>
    <w:p w:rsidR="00000000" w:rsidDel="00000000" w:rsidP="00000000" w:rsidRDefault="00000000" w:rsidRPr="00000000" w14:paraId="00000018">
      <w:pPr>
        <w:spacing w:after="240" w:before="240" w:lineRule="auto"/>
        <w:rPr/>
      </w:pPr>
      <w:r w:rsidDel="00000000" w:rsidR="00000000" w:rsidRPr="00000000">
        <w:rPr>
          <w:rtl w:val="0"/>
        </w:rPr>
        <w:t xml:space="preserve">La sintaxis de la función </w:t>
      </w:r>
      <w:r w:rsidDel="00000000" w:rsidR="00000000" w:rsidRPr="00000000">
        <w:rPr>
          <w:rFonts w:ascii="Roboto Mono" w:cs="Roboto Mono" w:eastAsia="Roboto Mono" w:hAnsi="Roboto Mono"/>
          <w:rtl w:val="0"/>
        </w:rPr>
        <w:t xml:space="preserve">delay</w:t>
      </w:r>
      <w:r w:rsidDel="00000000" w:rsidR="00000000" w:rsidRPr="00000000">
        <w:rPr>
          <w:rtl w:val="0"/>
        </w:rPr>
        <w:t xml:space="preserve"> es bastante sencilla:</w:t>
      </w:r>
    </w:p>
    <w:p w:rsidR="00000000" w:rsidDel="00000000" w:rsidP="00000000" w:rsidRDefault="00000000" w:rsidRPr="00000000" w14:paraId="00000019">
      <w:pPr>
        <w:rPr>
          <w:b w:val="1"/>
        </w:rPr>
      </w:pPr>
      <w:r w:rsidDel="00000000" w:rsidR="00000000" w:rsidRPr="00000000">
        <w:rPr>
          <w:b w:val="1"/>
          <w:rtl w:val="0"/>
        </w:rPr>
        <w:t xml:space="preserve">delay(ms);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3"/>
        </w:numPr>
        <w:spacing w:after="240" w:before="240" w:lineRule="auto"/>
        <w:ind w:left="720" w:hanging="360"/>
      </w:pPr>
      <w:r w:rsidDel="00000000" w:rsidR="00000000" w:rsidRPr="00000000">
        <w:rPr>
          <w:rFonts w:ascii="Roboto Mono" w:cs="Roboto Mono" w:eastAsia="Roboto Mono" w:hAnsi="Roboto Mono"/>
          <w:rtl w:val="0"/>
        </w:rPr>
        <w:t xml:space="preserve">ms</w:t>
      </w:r>
      <w:r w:rsidDel="00000000" w:rsidR="00000000" w:rsidRPr="00000000">
        <w:rPr>
          <w:rtl w:val="0"/>
        </w:rPr>
        <w:t xml:space="preserve">: Especifica el tiempo de espera en milisegundos (ms). Un segundo equivale a 1000 milisegundos. Por lo tanto, si deseas que el programa se detenga durante 2 segundos, deberías usar </w:t>
      </w:r>
      <w:r w:rsidDel="00000000" w:rsidR="00000000" w:rsidRPr="00000000">
        <w:rPr>
          <w:rFonts w:ascii="Roboto Mono" w:cs="Roboto Mono" w:eastAsia="Roboto Mono" w:hAnsi="Roboto Mono"/>
          <w:rtl w:val="0"/>
        </w:rPr>
        <w:t xml:space="preserve">delay(2000);</w:t>
      </w:r>
      <w:r w:rsidDel="00000000" w:rsidR="00000000" w:rsidRPr="00000000">
        <w:rPr>
          <w:rtl w:val="0"/>
        </w:rPr>
        <w:t xml:space="preserve">.</w:t>
      </w:r>
    </w:p>
    <w:p w:rsidR="00000000" w:rsidDel="00000000" w:rsidP="00000000" w:rsidRDefault="00000000" w:rsidRPr="00000000" w14:paraId="0000001C">
      <w:pPr>
        <w:spacing w:after="240" w:before="240" w:lineRule="auto"/>
        <w:rPr/>
      </w:pPr>
      <w:r w:rsidDel="00000000" w:rsidR="00000000" w:rsidRPr="00000000">
        <w:rPr>
          <w:rtl w:val="0"/>
        </w:rPr>
        <w:t xml:space="preserve">La función </w:t>
      </w:r>
      <w:r w:rsidDel="00000000" w:rsidR="00000000" w:rsidRPr="00000000">
        <w:rPr>
          <w:rFonts w:ascii="Roboto Mono" w:cs="Roboto Mono" w:eastAsia="Roboto Mono" w:hAnsi="Roboto Mono"/>
          <w:rtl w:val="0"/>
        </w:rPr>
        <w:t xml:space="preserve">delay</w:t>
      </w:r>
      <w:r w:rsidDel="00000000" w:rsidR="00000000" w:rsidRPr="00000000">
        <w:rPr>
          <w:rtl w:val="0"/>
        </w:rPr>
        <w:t xml:space="preserve"> detiene la ejecución de todo el programa durante el tiempo especificado. Esto significa que no se pueden realizar otras tareas o interacciones durante este período.</w:t>
      </w:r>
    </w:p>
    <w:p w:rsidR="00000000" w:rsidDel="00000000" w:rsidP="00000000" w:rsidRDefault="00000000" w:rsidRPr="00000000" w14:paraId="0000001D">
      <w:pPr>
        <w:pStyle w:val="Heading2"/>
        <w:keepNext w:val="0"/>
        <w:keepLines w:val="0"/>
        <w:spacing w:after="80" w:lineRule="auto"/>
        <w:rPr>
          <w:rFonts w:ascii="Roboto Mono" w:cs="Roboto Mono" w:eastAsia="Roboto Mono" w:hAnsi="Roboto Mono"/>
          <w:b w:val="1"/>
          <w:sz w:val="34"/>
          <w:szCs w:val="34"/>
        </w:rPr>
      </w:pPr>
      <w:bookmarkStart w:colFirst="0" w:colLast="0" w:name="_5tssikr0xhkb" w:id="4"/>
      <w:bookmarkEnd w:id="4"/>
      <w:r w:rsidDel="00000000" w:rsidR="00000000" w:rsidRPr="00000000">
        <w:rPr>
          <w:b w:val="1"/>
          <w:sz w:val="34"/>
          <w:szCs w:val="34"/>
          <w:rtl w:val="0"/>
        </w:rPr>
        <w:t xml:space="preserve">3. Ejemplos de Uso de </w:t>
      </w:r>
      <w:r w:rsidDel="00000000" w:rsidR="00000000" w:rsidRPr="00000000">
        <w:rPr>
          <w:rFonts w:ascii="Roboto Mono" w:cs="Roboto Mono" w:eastAsia="Roboto Mono" w:hAnsi="Roboto Mono"/>
          <w:b w:val="1"/>
          <w:sz w:val="34"/>
          <w:szCs w:val="34"/>
          <w:rtl w:val="0"/>
        </w:rPr>
        <w:t xml:space="preserve">delay</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4nvpkpd537mb" w:id="5"/>
      <w:bookmarkEnd w:id="5"/>
      <w:r w:rsidDel="00000000" w:rsidR="00000000" w:rsidRPr="00000000">
        <w:rPr>
          <w:b w:val="1"/>
          <w:color w:val="000000"/>
          <w:sz w:val="26"/>
          <w:szCs w:val="26"/>
          <w:rtl w:val="0"/>
        </w:rPr>
        <w:t xml:space="preserve">3.1. Ejemplo Básico: Encender y Apagar un LED</w:t>
      </w:r>
    </w:p>
    <w:p w:rsidR="00000000" w:rsidDel="00000000" w:rsidP="00000000" w:rsidRDefault="00000000" w:rsidRPr="00000000" w14:paraId="0000001F">
      <w:pPr>
        <w:spacing w:after="240" w:before="240" w:lineRule="auto"/>
        <w:rPr/>
      </w:pPr>
      <w:r w:rsidDel="00000000" w:rsidR="00000000" w:rsidRPr="00000000">
        <w:rPr>
          <w:rtl w:val="0"/>
        </w:rPr>
        <w:t xml:space="preserve">A continuación se muestra un ejemplo simple que utiliza </w:t>
      </w:r>
      <w:r w:rsidDel="00000000" w:rsidR="00000000" w:rsidRPr="00000000">
        <w:rPr>
          <w:rFonts w:ascii="Roboto Mono" w:cs="Roboto Mono" w:eastAsia="Roboto Mono" w:hAnsi="Roboto Mono"/>
          <w:rtl w:val="0"/>
        </w:rPr>
        <w:t xml:space="preserve">delay</w:t>
      </w:r>
      <w:r w:rsidDel="00000000" w:rsidR="00000000" w:rsidRPr="00000000">
        <w:rPr>
          <w:rtl w:val="0"/>
        </w:rPr>
        <w:t xml:space="preserve"> para encender y apagar un LED conectado al pin 9, alternando cada segundo.</w:t>
      </w:r>
    </w:p>
    <w:p w:rsidR="00000000" w:rsidDel="00000000" w:rsidP="00000000" w:rsidRDefault="00000000" w:rsidRPr="00000000" w14:paraId="00000020">
      <w:pPr>
        <w:spacing w:after="240" w:before="240"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void setup() {</w:t>
            </w:r>
          </w:p>
          <w:p w:rsidR="00000000" w:rsidDel="00000000" w:rsidP="00000000" w:rsidRDefault="00000000" w:rsidRPr="00000000" w14:paraId="00000023">
            <w:pPr>
              <w:rPr/>
            </w:pPr>
            <w:r w:rsidDel="00000000" w:rsidR="00000000" w:rsidRPr="00000000">
              <w:rPr>
                <w:rtl w:val="0"/>
              </w:rPr>
              <w:t xml:space="preserve">    pinMode(9, OUTPUT); // Configura el pin 9 como salida</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void loop() {</w:t>
            </w:r>
          </w:p>
          <w:p w:rsidR="00000000" w:rsidDel="00000000" w:rsidP="00000000" w:rsidRDefault="00000000" w:rsidRPr="00000000" w14:paraId="00000027">
            <w:pPr>
              <w:rPr/>
            </w:pPr>
            <w:r w:rsidDel="00000000" w:rsidR="00000000" w:rsidRPr="00000000">
              <w:rPr>
                <w:rtl w:val="0"/>
              </w:rPr>
              <w:t xml:space="preserve">    digitalWrite(9, HIGH); // Enciende el LED</w:t>
            </w:r>
          </w:p>
          <w:p w:rsidR="00000000" w:rsidDel="00000000" w:rsidP="00000000" w:rsidRDefault="00000000" w:rsidRPr="00000000" w14:paraId="00000028">
            <w:pPr>
              <w:rPr/>
            </w:pPr>
            <w:r w:rsidDel="00000000" w:rsidR="00000000" w:rsidRPr="00000000">
              <w:rPr>
                <w:rtl w:val="0"/>
              </w:rPr>
              <w:t xml:space="preserve">    delay(1000);           // Espera 1 segundo</w:t>
            </w:r>
          </w:p>
          <w:p w:rsidR="00000000" w:rsidDel="00000000" w:rsidP="00000000" w:rsidRDefault="00000000" w:rsidRPr="00000000" w14:paraId="00000029">
            <w:pPr>
              <w:rPr/>
            </w:pPr>
            <w:r w:rsidDel="00000000" w:rsidR="00000000" w:rsidRPr="00000000">
              <w:rPr>
                <w:rtl w:val="0"/>
              </w:rPr>
              <w:t xml:space="preserve">    digitalWrite(9, LOW);  // Apaga el LED</w:t>
            </w:r>
          </w:p>
          <w:p w:rsidR="00000000" w:rsidDel="00000000" w:rsidP="00000000" w:rsidRDefault="00000000" w:rsidRPr="00000000" w14:paraId="0000002A">
            <w:pPr>
              <w:rPr/>
            </w:pPr>
            <w:r w:rsidDel="00000000" w:rsidR="00000000" w:rsidRPr="00000000">
              <w:rPr>
                <w:rtl w:val="0"/>
              </w:rPr>
              <w:t xml:space="preserve">    delay(1000);           // Espera 1 segundo</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lmaw44fz9krc" w:id="6"/>
      <w:bookmarkEnd w:id="6"/>
      <w:r w:rsidDel="00000000" w:rsidR="00000000" w:rsidRPr="00000000">
        <w:rPr>
          <w:b w:val="1"/>
          <w:color w:val="000000"/>
          <w:sz w:val="26"/>
          <w:szCs w:val="26"/>
          <w:rtl w:val="0"/>
        </w:rPr>
        <w:t xml:space="preserve">3.2. Ejemplo: Monitoreo de un Sensor</w:t>
      </w:r>
    </w:p>
    <w:p w:rsidR="00000000" w:rsidDel="00000000" w:rsidP="00000000" w:rsidRDefault="00000000" w:rsidRPr="00000000" w14:paraId="0000002F">
      <w:pPr>
        <w:spacing w:after="240" w:before="240" w:lineRule="auto"/>
        <w:rPr/>
      </w:pPr>
      <w:r w:rsidDel="00000000" w:rsidR="00000000" w:rsidRPr="00000000">
        <w:rPr>
          <w:rtl w:val="0"/>
        </w:rPr>
        <w:t xml:space="preserve">En este ejemplo, se utiliza </w:t>
      </w:r>
      <w:r w:rsidDel="00000000" w:rsidR="00000000" w:rsidRPr="00000000">
        <w:rPr>
          <w:rFonts w:ascii="Roboto Mono" w:cs="Roboto Mono" w:eastAsia="Roboto Mono" w:hAnsi="Roboto Mono"/>
          <w:rtl w:val="0"/>
        </w:rPr>
        <w:t xml:space="preserve">delay</w:t>
      </w:r>
      <w:r w:rsidDel="00000000" w:rsidR="00000000" w:rsidRPr="00000000">
        <w:rPr>
          <w:rtl w:val="0"/>
        </w:rPr>
        <w:t xml:space="preserve"> para leer un sensor de temperatura y mostrar el valor en el monitor serie cada 2 segundos.</w:t>
      </w:r>
    </w:p>
    <w:p w:rsidR="00000000" w:rsidDel="00000000" w:rsidP="00000000" w:rsidRDefault="00000000" w:rsidRPr="00000000" w14:paraId="00000030">
      <w:pPr>
        <w:spacing w:after="240" w:before="240" w:lineRule="auto"/>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void setup() {</w:t>
            </w:r>
          </w:p>
          <w:p w:rsidR="00000000" w:rsidDel="00000000" w:rsidP="00000000" w:rsidRDefault="00000000" w:rsidRPr="00000000" w14:paraId="00000032">
            <w:pPr>
              <w:rPr/>
            </w:pPr>
            <w:r w:rsidDel="00000000" w:rsidR="00000000" w:rsidRPr="00000000">
              <w:rPr>
                <w:rtl w:val="0"/>
              </w:rPr>
              <w:t xml:space="preserve">    Serial.begin(9600); // Inicia la comunicación serie a 9600 bps</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void loop() {</w:t>
            </w:r>
          </w:p>
          <w:p w:rsidR="00000000" w:rsidDel="00000000" w:rsidP="00000000" w:rsidRDefault="00000000" w:rsidRPr="00000000" w14:paraId="00000036">
            <w:pPr>
              <w:rPr/>
            </w:pPr>
            <w:r w:rsidDel="00000000" w:rsidR="00000000" w:rsidRPr="00000000">
              <w:rPr>
                <w:rtl w:val="0"/>
              </w:rPr>
              <w:t xml:space="preserve">    int temperatura = analogRead(A0); // Lee el valor del sensor de temperatura</w:t>
            </w:r>
          </w:p>
          <w:p w:rsidR="00000000" w:rsidDel="00000000" w:rsidP="00000000" w:rsidRDefault="00000000" w:rsidRPr="00000000" w14:paraId="00000037">
            <w:pPr>
              <w:rPr/>
            </w:pPr>
            <w:r w:rsidDel="00000000" w:rsidR="00000000" w:rsidRPr="00000000">
              <w:rPr>
                <w:rtl w:val="0"/>
              </w:rPr>
              <w:t xml:space="preserve">    Serial.println(temperatura);       // Imprime el valor en el monitor serie</w:t>
            </w:r>
          </w:p>
          <w:p w:rsidR="00000000" w:rsidDel="00000000" w:rsidP="00000000" w:rsidRDefault="00000000" w:rsidRPr="00000000" w14:paraId="00000038">
            <w:pPr>
              <w:rPr/>
            </w:pPr>
            <w:r w:rsidDel="00000000" w:rsidR="00000000" w:rsidRPr="00000000">
              <w:rPr>
                <w:rtl w:val="0"/>
              </w:rPr>
              <w:t xml:space="preserve">    delay(2000);                       // Espera 2 segundos antes de la siguiente lectura</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widowControl w:val="0"/>
              <w:spacing w:line="240" w:lineRule="auto"/>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nc1i9clvu6jt" w:id="7"/>
      <w:bookmarkEnd w:id="7"/>
      <w:r w:rsidDel="00000000" w:rsidR="00000000" w:rsidRPr="00000000">
        <w:rPr>
          <w:b w:val="1"/>
          <w:color w:val="000000"/>
          <w:sz w:val="26"/>
          <w:szCs w:val="26"/>
          <w:rtl w:val="0"/>
        </w:rPr>
        <w:t xml:space="preserve">3.3. Ejemplo: Interacción con el Usuario</w:t>
      </w:r>
    </w:p>
    <w:p w:rsidR="00000000" w:rsidDel="00000000" w:rsidP="00000000" w:rsidRDefault="00000000" w:rsidRPr="00000000" w14:paraId="0000003D">
      <w:pPr>
        <w:spacing w:after="240" w:before="240" w:lineRule="auto"/>
        <w:rPr/>
      </w:pPr>
      <w:r w:rsidDel="00000000" w:rsidR="00000000" w:rsidRPr="00000000">
        <w:rPr>
          <w:rtl w:val="0"/>
        </w:rPr>
        <w:t xml:space="preserve">Este ejemplo muestra cómo utilizar </w:t>
      </w:r>
      <w:r w:rsidDel="00000000" w:rsidR="00000000" w:rsidRPr="00000000">
        <w:rPr>
          <w:rFonts w:ascii="Roboto Mono" w:cs="Roboto Mono" w:eastAsia="Roboto Mono" w:hAnsi="Roboto Mono"/>
          <w:rtl w:val="0"/>
        </w:rPr>
        <w:t xml:space="preserve">delay</w:t>
      </w:r>
      <w:r w:rsidDel="00000000" w:rsidR="00000000" w:rsidRPr="00000000">
        <w:rPr>
          <w:rtl w:val="0"/>
        </w:rPr>
        <w:t xml:space="preserve"> para proporcionar tiempo a un usuario para leer un mensaje en el monitor serie antes de continuar.</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void setup() {</w:t>
            </w:r>
          </w:p>
          <w:p w:rsidR="00000000" w:rsidDel="00000000" w:rsidP="00000000" w:rsidRDefault="00000000" w:rsidRPr="00000000" w14:paraId="0000003F">
            <w:pPr>
              <w:rPr/>
            </w:pPr>
            <w:r w:rsidDel="00000000" w:rsidR="00000000" w:rsidRPr="00000000">
              <w:rPr>
                <w:rtl w:val="0"/>
              </w:rPr>
              <w:t xml:space="preserve">    Serial.begin(9600); // Inicia la comunicación serie a 9600 bps</w:t>
            </w:r>
          </w:p>
          <w:p w:rsidR="00000000" w:rsidDel="00000000" w:rsidP="00000000" w:rsidRDefault="00000000" w:rsidRPr="00000000" w14:paraId="00000040">
            <w:pPr>
              <w:rPr/>
            </w:pPr>
            <w:r w:rsidDel="00000000" w:rsidR="00000000" w:rsidRPr="00000000">
              <w:rPr>
                <w:rtl w:val="0"/>
              </w:rPr>
              <w:t xml:space="preserve">    Serial.println("Iniciando el sistema...");</w:t>
            </w:r>
          </w:p>
          <w:p w:rsidR="00000000" w:rsidDel="00000000" w:rsidP="00000000" w:rsidRDefault="00000000" w:rsidRPr="00000000" w14:paraId="00000041">
            <w:pPr>
              <w:rPr/>
            </w:pPr>
            <w:r w:rsidDel="00000000" w:rsidR="00000000" w:rsidRPr="00000000">
              <w:rPr>
                <w:rtl w:val="0"/>
              </w:rPr>
              <w:t xml:space="preserve">    delay(3000); // Espera 3 segundos para que el usuario lea el mensaje</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void loop() {</w:t>
            </w:r>
          </w:p>
          <w:p w:rsidR="00000000" w:rsidDel="00000000" w:rsidP="00000000" w:rsidRDefault="00000000" w:rsidRPr="00000000" w14:paraId="00000045">
            <w:pPr>
              <w:rPr/>
            </w:pPr>
            <w:r w:rsidDel="00000000" w:rsidR="00000000" w:rsidRPr="00000000">
              <w:rPr>
                <w:rtl w:val="0"/>
              </w:rPr>
              <w:t xml:space="preserve">    Serial.println("El sistema está en funcionamiento.");</w:t>
            </w:r>
          </w:p>
          <w:p w:rsidR="00000000" w:rsidDel="00000000" w:rsidP="00000000" w:rsidRDefault="00000000" w:rsidRPr="00000000" w14:paraId="00000046">
            <w:pPr>
              <w:rPr/>
            </w:pPr>
            <w:r w:rsidDel="00000000" w:rsidR="00000000" w:rsidRPr="00000000">
              <w:rPr>
                <w:rtl w:val="0"/>
              </w:rPr>
              <w:t xml:space="preserve">    delay(5000); // Espera 5 segundos antes de imprimir el siguiente mensaje</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widowControl w:val="0"/>
              <w:spacing w:line="240" w:lineRule="auto"/>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rFonts w:ascii="Roboto Mono" w:cs="Roboto Mono" w:eastAsia="Roboto Mono" w:hAnsi="Roboto Mono"/>
          <w:b w:val="1"/>
          <w:sz w:val="34"/>
          <w:szCs w:val="34"/>
        </w:rPr>
      </w:pPr>
      <w:bookmarkStart w:colFirst="0" w:colLast="0" w:name="_5gry76bijyme" w:id="8"/>
      <w:bookmarkEnd w:id="8"/>
      <w:r w:rsidDel="00000000" w:rsidR="00000000" w:rsidRPr="00000000">
        <w:rPr>
          <w:b w:val="1"/>
          <w:sz w:val="34"/>
          <w:szCs w:val="34"/>
          <w:rtl w:val="0"/>
        </w:rPr>
        <w:t xml:space="preserve">4. Consideraciones sobre el Uso de </w:t>
      </w:r>
      <w:r w:rsidDel="00000000" w:rsidR="00000000" w:rsidRPr="00000000">
        <w:rPr>
          <w:rFonts w:ascii="Roboto Mono" w:cs="Roboto Mono" w:eastAsia="Roboto Mono" w:hAnsi="Roboto Mono"/>
          <w:b w:val="1"/>
          <w:sz w:val="34"/>
          <w:szCs w:val="34"/>
          <w:rtl w:val="0"/>
        </w:rPr>
        <w:t xml:space="preserve">delay</w:t>
      </w:r>
    </w:p>
    <w:p w:rsidR="00000000" w:rsidDel="00000000" w:rsidP="00000000" w:rsidRDefault="00000000" w:rsidRPr="00000000" w14:paraId="0000004B">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7jwtkihkuwac" w:id="9"/>
      <w:bookmarkEnd w:id="9"/>
      <w:r w:rsidDel="00000000" w:rsidR="00000000" w:rsidRPr="00000000">
        <w:rPr>
          <w:b w:val="1"/>
          <w:color w:val="000000"/>
          <w:sz w:val="26"/>
          <w:szCs w:val="26"/>
          <w:rtl w:val="0"/>
        </w:rPr>
        <w:t xml:space="preserve">4.1. Limitaciones de </w:t>
      </w:r>
      <w:r w:rsidDel="00000000" w:rsidR="00000000" w:rsidRPr="00000000">
        <w:rPr>
          <w:rFonts w:ascii="Roboto Mono" w:cs="Roboto Mono" w:eastAsia="Roboto Mono" w:hAnsi="Roboto Mono"/>
          <w:b w:val="1"/>
          <w:color w:val="000000"/>
          <w:sz w:val="26"/>
          <w:szCs w:val="26"/>
          <w:rtl w:val="0"/>
        </w:rPr>
        <w:t xml:space="preserve">delay</w:t>
      </w:r>
    </w:p>
    <w:p w:rsidR="00000000" w:rsidDel="00000000" w:rsidP="00000000" w:rsidRDefault="00000000" w:rsidRPr="00000000" w14:paraId="0000004C">
      <w:pPr>
        <w:numPr>
          <w:ilvl w:val="0"/>
          <w:numId w:val="2"/>
        </w:numPr>
        <w:spacing w:after="0" w:afterAutospacing="0" w:before="240" w:lineRule="auto"/>
        <w:ind w:left="720" w:hanging="360"/>
      </w:pPr>
      <w:r w:rsidDel="00000000" w:rsidR="00000000" w:rsidRPr="00000000">
        <w:rPr>
          <w:b w:val="1"/>
          <w:rtl w:val="0"/>
        </w:rPr>
        <w:t xml:space="preserve">No es Multitarea</w:t>
      </w:r>
      <w:r w:rsidDel="00000000" w:rsidR="00000000" w:rsidRPr="00000000">
        <w:rPr>
          <w:rtl w:val="0"/>
        </w:rPr>
        <w:t xml:space="preserve">: Dado que </w:t>
      </w:r>
      <w:r w:rsidDel="00000000" w:rsidR="00000000" w:rsidRPr="00000000">
        <w:rPr>
          <w:rFonts w:ascii="Roboto Mono" w:cs="Roboto Mono" w:eastAsia="Roboto Mono" w:hAnsi="Roboto Mono"/>
          <w:rtl w:val="0"/>
        </w:rPr>
        <w:t xml:space="preserve">delay</w:t>
      </w:r>
      <w:r w:rsidDel="00000000" w:rsidR="00000000" w:rsidRPr="00000000">
        <w:rPr>
          <w:rtl w:val="0"/>
        </w:rPr>
        <w:t xml:space="preserve"> detiene la ejecución de todo el programa, no es ideal para aplicaciones que requieren una respuesta rápida o procesamiento continuo de datos, como el control de motores o la lectura de sensores en tiempo real.</w:t>
      </w:r>
    </w:p>
    <w:p w:rsidR="00000000" w:rsidDel="00000000" w:rsidP="00000000" w:rsidRDefault="00000000" w:rsidRPr="00000000" w14:paraId="0000004D">
      <w:pPr>
        <w:numPr>
          <w:ilvl w:val="0"/>
          <w:numId w:val="2"/>
        </w:numPr>
        <w:spacing w:after="240" w:before="0" w:beforeAutospacing="0" w:lineRule="auto"/>
        <w:ind w:left="720" w:hanging="360"/>
      </w:pPr>
      <w:r w:rsidDel="00000000" w:rsidR="00000000" w:rsidRPr="00000000">
        <w:rPr>
          <w:b w:val="1"/>
          <w:rtl w:val="0"/>
        </w:rPr>
        <w:t xml:space="preserve">Alternativas</w:t>
      </w:r>
      <w:r w:rsidDel="00000000" w:rsidR="00000000" w:rsidRPr="00000000">
        <w:rPr>
          <w:rtl w:val="0"/>
        </w:rPr>
        <w:t xml:space="preserve">: Para aplicaciones que requieren temporización más compleja o no bloqueante, se recomienda utilizar la función </w:t>
      </w:r>
      <w:r w:rsidDel="00000000" w:rsidR="00000000" w:rsidRPr="00000000">
        <w:rPr>
          <w:rFonts w:ascii="Roboto Mono" w:cs="Roboto Mono" w:eastAsia="Roboto Mono" w:hAnsi="Roboto Mono"/>
          <w:rtl w:val="0"/>
        </w:rPr>
        <w:t xml:space="preserve">millis()</w:t>
      </w:r>
      <w:r w:rsidDel="00000000" w:rsidR="00000000" w:rsidRPr="00000000">
        <w:rPr>
          <w:rtl w:val="0"/>
        </w:rPr>
        <w:t xml:space="preserve">, que permite medir el tiempo transcurrido sin detener el programa. Esto se puede hacer implementando un sistema de temporización basado en intervalos.</w:t>
      </w:r>
    </w:p>
    <w:p w:rsidR="00000000" w:rsidDel="00000000" w:rsidP="00000000" w:rsidRDefault="00000000" w:rsidRPr="00000000" w14:paraId="0000004E">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9dw0sodrigjz" w:id="10"/>
      <w:bookmarkEnd w:id="10"/>
      <w:r w:rsidDel="00000000" w:rsidR="00000000" w:rsidRPr="00000000">
        <w:rPr>
          <w:b w:val="1"/>
          <w:color w:val="000000"/>
          <w:sz w:val="26"/>
          <w:szCs w:val="26"/>
          <w:rtl w:val="0"/>
        </w:rPr>
        <w:t xml:space="preserve">4.2. Uso de </w:t>
      </w:r>
      <w:r w:rsidDel="00000000" w:rsidR="00000000" w:rsidRPr="00000000">
        <w:rPr>
          <w:rFonts w:ascii="Roboto Mono" w:cs="Roboto Mono" w:eastAsia="Roboto Mono" w:hAnsi="Roboto Mono"/>
          <w:b w:val="1"/>
          <w:color w:val="000000"/>
          <w:sz w:val="26"/>
          <w:szCs w:val="26"/>
          <w:rtl w:val="0"/>
        </w:rPr>
        <w:t xml:space="preserve">millis()</w:t>
      </w:r>
    </w:p>
    <w:p w:rsidR="00000000" w:rsidDel="00000000" w:rsidP="00000000" w:rsidRDefault="00000000" w:rsidRPr="00000000" w14:paraId="0000004F">
      <w:pPr>
        <w:spacing w:after="240" w:before="240" w:lineRule="auto"/>
        <w:rPr/>
      </w:pPr>
      <w:r w:rsidDel="00000000" w:rsidR="00000000" w:rsidRPr="00000000">
        <w:rPr>
          <w:rtl w:val="0"/>
        </w:rPr>
        <w:t xml:space="preserve">La función </w:t>
      </w:r>
      <w:r w:rsidDel="00000000" w:rsidR="00000000" w:rsidRPr="00000000">
        <w:rPr>
          <w:rFonts w:ascii="Roboto Mono" w:cs="Roboto Mono" w:eastAsia="Roboto Mono" w:hAnsi="Roboto Mono"/>
          <w:rtl w:val="0"/>
        </w:rPr>
        <w:t xml:space="preserve">millis()</w:t>
      </w:r>
      <w:r w:rsidDel="00000000" w:rsidR="00000000" w:rsidRPr="00000000">
        <w:rPr>
          <w:rtl w:val="0"/>
        </w:rPr>
        <w:t xml:space="preserve"> devuelve el número de milisegundos desde que la placa Arduino comenzó a ejecutar el programa. Se puede utilizar para crear temporizadores que no bloqueen la ejecución del programa.</w:t>
      </w:r>
    </w:p>
    <w:p w:rsidR="00000000" w:rsidDel="00000000" w:rsidP="00000000" w:rsidRDefault="00000000" w:rsidRPr="00000000" w14:paraId="00000050">
      <w:pPr>
        <w:spacing w:after="240" w:before="240" w:lineRule="auto"/>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unsigned long tiempoAnterior = 0; // Variable para almacenar el tiempo anterior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void loop() {</w:t>
            </w:r>
          </w:p>
          <w:p w:rsidR="00000000" w:rsidDel="00000000" w:rsidP="00000000" w:rsidRDefault="00000000" w:rsidRPr="00000000" w14:paraId="00000054">
            <w:pPr>
              <w:rPr/>
            </w:pPr>
            <w:r w:rsidDel="00000000" w:rsidR="00000000" w:rsidRPr="00000000">
              <w:rPr>
                <w:rtl w:val="0"/>
              </w:rPr>
              <w:t xml:space="preserve">    unsigned long tiempoActual = millis(); // Captura el tiempo actual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if (tiempoActual - tiempoAnterior &gt;= 1000) { // Si han pasado 1 segundo</w:t>
            </w:r>
          </w:p>
          <w:p w:rsidR="00000000" w:rsidDel="00000000" w:rsidP="00000000" w:rsidRDefault="00000000" w:rsidRPr="00000000" w14:paraId="00000057">
            <w:pPr>
              <w:rPr/>
            </w:pPr>
            <w:r w:rsidDel="00000000" w:rsidR="00000000" w:rsidRPr="00000000">
              <w:rPr>
                <w:rtl w:val="0"/>
              </w:rPr>
              <w:t xml:space="preserve">        digitalWrite(9, !digitalRead(9)); // Cambia el estado del LED</w:t>
            </w:r>
          </w:p>
          <w:p w:rsidR="00000000" w:rsidDel="00000000" w:rsidP="00000000" w:rsidRDefault="00000000" w:rsidRPr="00000000" w14:paraId="00000058">
            <w:pPr>
              <w:rPr/>
            </w:pPr>
            <w:r w:rsidDel="00000000" w:rsidR="00000000" w:rsidRPr="00000000">
              <w:rPr>
                <w:rtl w:val="0"/>
              </w:rPr>
              <w:t xml:space="preserve">        tiempoAnterior = tiempoActual; // Actualiza el tiempo anterior</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widowControl w:val="0"/>
              <w:spacing w:line="240" w:lineRule="auto"/>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nh09kpo2khav" w:id="11"/>
      <w:bookmarkEnd w:id="11"/>
      <w:r w:rsidDel="00000000" w:rsidR="00000000" w:rsidRPr="00000000">
        <w:rPr>
          <w:b w:val="1"/>
          <w:sz w:val="34"/>
          <w:szCs w:val="34"/>
          <w:rtl w:val="0"/>
        </w:rPr>
        <w:t xml:space="preserve">5. Conclusiones</w:t>
      </w:r>
    </w:p>
    <w:p w:rsidR="00000000" w:rsidDel="00000000" w:rsidP="00000000" w:rsidRDefault="00000000" w:rsidRPr="00000000" w14:paraId="0000005F">
      <w:pPr>
        <w:spacing w:after="240" w:before="240" w:lineRule="auto"/>
        <w:rPr/>
      </w:pPr>
      <w:r w:rsidDel="00000000" w:rsidR="00000000" w:rsidRPr="00000000">
        <w:rPr>
          <w:rtl w:val="0"/>
        </w:rPr>
        <w:t xml:space="preserve">La función </w:t>
      </w:r>
      <w:r w:rsidDel="00000000" w:rsidR="00000000" w:rsidRPr="00000000">
        <w:rPr>
          <w:rFonts w:ascii="Roboto Mono" w:cs="Roboto Mono" w:eastAsia="Roboto Mono" w:hAnsi="Roboto Mono"/>
          <w:rtl w:val="0"/>
        </w:rPr>
        <w:t xml:space="preserve">delay</w:t>
      </w:r>
      <w:r w:rsidDel="00000000" w:rsidR="00000000" w:rsidRPr="00000000">
        <w:rPr>
          <w:rtl w:val="0"/>
        </w:rPr>
        <w:t xml:space="preserve"> es una herramienta en la programación de Arduino para introducir pausas en la ejecución de un programa. Su uso es común en ejemplos simples y aplicaciones de temporización. Sin embargo, para aplicaciones más complejas que requieren multitarea, es recomendable considerar el uso de </w:t>
      </w:r>
      <w:r w:rsidDel="00000000" w:rsidR="00000000" w:rsidRPr="00000000">
        <w:rPr>
          <w:rFonts w:ascii="Roboto Mono" w:cs="Roboto Mono" w:eastAsia="Roboto Mono" w:hAnsi="Roboto Mono"/>
          <w:rtl w:val="0"/>
        </w:rPr>
        <w:t xml:space="preserve">millis()</w:t>
      </w:r>
      <w:r w:rsidDel="00000000" w:rsidR="00000000" w:rsidRPr="00000000">
        <w:rPr>
          <w:rtl w:val="0"/>
        </w:rPr>
        <w:t xml:space="preserve"> para manejar temporizaciones sin bloquear el flujo del programa.</w:t>
      </w:r>
    </w:p>
    <w:p w:rsidR="00000000" w:rsidDel="00000000" w:rsidP="00000000" w:rsidRDefault="00000000" w:rsidRPr="00000000" w14:paraId="00000060">
      <w:pPr>
        <w:spacing w:after="240" w:before="240" w:lineRule="auto"/>
        <w:rPr>
          <w:b w:val="1"/>
          <w:color w:val="000000"/>
          <w:sz w:val="26"/>
          <w:szCs w:val="26"/>
        </w:rPr>
      </w:pPr>
      <w:r w:rsidDel="00000000" w:rsidR="00000000" w:rsidRPr="00000000">
        <w:rPr>
          <w:b w:val="1"/>
          <w:color w:val="000000"/>
          <w:sz w:val="26"/>
          <w:szCs w:val="26"/>
          <w:rtl w:val="0"/>
        </w:rPr>
        <w:t xml:space="preserve">Bibliografía</w:t>
      </w:r>
    </w:p>
    <w:p w:rsidR="00000000" w:rsidDel="00000000" w:rsidP="00000000" w:rsidRDefault="00000000" w:rsidRPr="00000000" w14:paraId="00000061">
      <w:pPr>
        <w:numPr>
          <w:ilvl w:val="0"/>
          <w:numId w:val="1"/>
        </w:numPr>
        <w:spacing w:after="0" w:afterAutospacing="0" w:before="240" w:lineRule="auto"/>
        <w:ind w:left="720" w:hanging="360"/>
      </w:pPr>
      <w:r w:rsidDel="00000000" w:rsidR="00000000" w:rsidRPr="00000000">
        <w:rPr>
          <w:rtl w:val="0"/>
        </w:rPr>
        <w:t xml:space="preserve">Banzi, M., &amp; Shiloh, M. (2014). </w:t>
      </w:r>
      <w:r w:rsidDel="00000000" w:rsidR="00000000" w:rsidRPr="00000000">
        <w:rPr>
          <w:i w:val="1"/>
          <w:rtl w:val="0"/>
        </w:rPr>
        <w:t xml:space="preserve">Getting Started with Arduino</w:t>
      </w:r>
      <w:r w:rsidDel="00000000" w:rsidR="00000000" w:rsidRPr="00000000">
        <w:rPr>
          <w:rtl w:val="0"/>
        </w:rPr>
        <w:t xml:space="preserve">. Maker Media, Inc.</w:t>
        <w:br w:type="textWrapping"/>
      </w:r>
    </w:p>
    <w:p w:rsidR="00000000" w:rsidDel="00000000" w:rsidP="00000000" w:rsidRDefault="00000000" w:rsidRPr="00000000" w14:paraId="00000062">
      <w:pPr>
        <w:numPr>
          <w:ilvl w:val="1"/>
          <w:numId w:val="1"/>
        </w:numPr>
        <w:spacing w:after="0" w:afterAutospacing="0" w:before="0" w:beforeAutospacing="0" w:lineRule="auto"/>
        <w:ind w:left="1440" w:hanging="360"/>
      </w:pPr>
      <w:r w:rsidDel="00000000" w:rsidR="00000000" w:rsidRPr="00000000">
        <w:rPr>
          <w:rtl w:val="0"/>
        </w:rPr>
        <w:t xml:space="preserve">Este libro proporciona una introducción a la plataforma Arduino, incluyendo el uso de funciones como </w:t>
      </w:r>
      <w:r w:rsidDel="00000000" w:rsidR="00000000" w:rsidRPr="00000000">
        <w:rPr>
          <w:rFonts w:ascii="Roboto Mono" w:cs="Roboto Mono" w:eastAsia="Roboto Mono" w:hAnsi="Roboto Mono"/>
          <w:rtl w:val="0"/>
        </w:rPr>
        <w:t xml:space="preserve">delay</w:t>
      </w:r>
      <w:r w:rsidDel="00000000" w:rsidR="00000000" w:rsidRPr="00000000">
        <w:rPr>
          <w:rtl w:val="0"/>
        </w:rPr>
        <w:t xml:space="preserve">.</w:t>
      </w:r>
    </w:p>
    <w:p w:rsidR="00000000" w:rsidDel="00000000" w:rsidP="00000000" w:rsidRDefault="00000000" w:rsidRPr="00000000" w14:paraId="00000063">
      <w:pPr>
        <w:numPr>
          <w:ilvl w:val="0"/>
          <w:numId w:val="1"/>
        </w:numPr>
        <w:spacing w:after="0" w:afterAutospacing="0" w:before="0" w:beforeAutospacing="0" w:lineRule="auto"/>
        <w:ind w:left="720" w:hanging="360"/>
      </w:pPr>
      <w:r w:rsidDel="00000000" w:rsidR="00000000" w:rsidRPr="00000000">
        <w:rPr>
          <w:rtl w:val="0"/>
        </w:rPr>
        <w:t xml:space="preserve">Monk, S. (2015). </w:t>
      </w:r>
      <w:r w:rsidDel="00000000" w:rsidR="00000000" w:rsidRPr="00000000">
        <w:rPr>
          <w:i w:val="1"/>
          <w:rtl w:val="0"/>
        </w:rPr>
        <w:t xml:space="preserve">Programming Arduino: Getting Started with Sketches</w:t>
      </w:r>
      <w:r w:rsidDel="00000000" w:rsidR="00000000" w:rsidRPr="00000000">
        <w:rPr>
          <w:rtl w:val="0"/>
        </w:rPr>
        <w:t xml:space="preserve">. McGraw-Hill Education.</w:t>
        <w:br w:type="textWrapping"/>
      </w:r>
    </w:p>
    <w:p w:rsidR="00000000" w:rsidDel="00000000" w:rsidP="00000000" w:rsidRDefault="00000000" w:rsidRPr="00000000" w14:paraId="00000064">
      <w:pPr>
        <w:numPr>
          <w:ilvl w:val="1"/>
          <w:numId w:val="1"/>
        </w:numPr>
        <w:spacing w:after="0" w:afterAutospacing="0" w:before="0" w:beforeAutospacing="0" w:lineRule="auto"/>
        <w:ind w:left="1440" w:hanging="360"/>
      </w:pPr>
      <w:r w:rsidDel="00000000" w:rsidR="00000000" w:rsidRPr="00000000">
        <w:rPr>
          <w:rtl w:val="0"/>
        </w:rPr>
        <w:t xml:space="preserve">Un recurso que presenta ejemplos prácticos sobre la programación en Arduino, incluyendo temporización con </w:t>
      </w:r>
      <w:r w:rsidDel="00000000" w:rsidR="00000000" w:rsidRPr="00000000">
        <w:rPr>
          <w:rFonts w:ascii="Roboto Mono" w:cs="Roboto Mono" w:eastAsia="Roboto Mono" w:hAnsi="Roboto Mono"/>
          <w:rtl w:val="0"/>
        </w:rPr>
        <w:t xml:space="preserve">delay</w:t>
      </w:r>
      <w:r w:rsidDel="00000000" w:rsidR="00000000" w:rsidRPr="00000000">
        <w:rPr>
          <w:rtl w:val="0"/>
        </w:rPr>
        <w:t xml:space="preserve">.</w:t>
      </w:r>
    </w:p>
    <w:p w:rsidR="00000000" w:rsidDel="00000000" w:rsidP="00000000" w:rsidRDefault="00000000" w:rsidRPr="00000000" w14:paraId="00000065">
      <w:pPr>
        <w:numPr>
          <w:ilvl w:val="0"/>
          <w:numId w:val="1"/>
        </w:numPr>
        <w:spacing w:after="0" w:afterAutospacing="0" w:before="0" w:beforeAutospacing="0" w:lineRule="auto"/>
        <w:ind w:left="720" w:hanging="360"/>
      </w:pPr>
      <w:r w:rsidDel="00000000" w:rsidR="00000000" w:rsidRPr="00000000">
        <w:rPr>
          <w:rtl w:val="0"/>
        </w:rPr>
        <w:t xml:space="preserve">Arduino. (n.d.). </w:t>
      </w:r>
      <w:r w:rsidDel="00000000" w:rsidR="00000000" w:rsidRPr="00000000">
        <w:rPr>
          <w:i w:val="1"/>
          <w:rtl w:val="0"/>
        </w:rPr>
        <w:t xml:space="preserve">Arduino Reference</w:t>
      </w:r>
      <w:r w:rsidDel="00000000" w:rsidR="00000000" w:rsidRPr="00000000">
        <w:rPr>
          <w:rtl w:val="0"/>
        </w:rPr>
        <w:t xml:space="preserve">. Retrieved from</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https://www.arduino.cc/reference/en/</w:t>
          <w:br w:type="textWrapping"/>
        </w:r>
      </w:hyperlink>
      <w:r w:rsidDel="00000000" w:rsidR="00000000" w:rsidRPr="00000000">
        <w:rPr>
          <w:rtl w:val="0"/>
        </w:rPr>
      </w:r>
    </w:p>
    <w:p w:rsidR="00000000" w:rsidDel="00000000" w:rsidP="00000000" w:rsidRDefault="00000000" w:rsidRPr="00000000" w14:paraId="00000066">
      <w:pPr>
        <w:numPr>
          <w:ilvl w:val="1"/>
          <w:numId w:val="1"/>
        </w:numPr>
        <w:spacing w:after="0" w:afterAutospacing="0" w:before="0" w:beforeAutospacing="0" w:lineRule="auto"/>
        <w:ind w:left="1440" w:hanging="360"/>
      </w:pPr>
      <w:r w:rsidDel="00000000" w:rsidR="00000000" w:rsidRPr="00000000">
        <w:rPr>
          <w:rtl w:val="0"/>
        </w:rPr>
        <w:t xml:space="preserve">Documentación oficial de Arduino que detalla la función </w:t>
      </w:r>
      <w:r w:rsidDel="00000000" w:rsidR="00000000" w:rsidRPr="00000000">
        <w:rPr>
          <w:rFonts w:ascii="Roboto Mono" w:cs="Roboto Mono" w:eastAsia="Roboto Mono" w:hAnsi="Roboto Mono"/>
          <w:rtl w:val="0"/>
        </w:rPr>
        <w:t xml:space="preserve">delay</w:t>
      </w:r>
      <w:r w:rsidDel="00000000" w:rsidR="00000000" w:rsidRPr="00000000">
        <w:rPr>
          <w:rtl w:val="0"/>
        </w:rPr>
        <w:t xml:space="preserve"> y su uso.</w:t>
      </w:r>
    </w:p>
    <w:p w:rsidR="00000000" w:rsidDel="00000000" w:rsidP="00000000" w:rsidRDefault="00000000" w:rsidRPr="00000000" w14:paraId="00000067">
      <w:pPr>
        <w:numPr>
          <w:ilvl w:val="0"/>
          <w:numId w:val="1"/>
        </w:numPr>
        <w:spacing w:after="0" w:afterAutospacing="0" w:before="0" w:beforeAutospacing="0" w:lineRule="auto"/>
        <w:ind w:left="720" w:hanging="360"/>
      </w:pPr>
      <w:r w:rsidDel="00000000" w:rsidR="00000000" w:rsidRPr="00000000">
        <w:rPr>
          <w:rtl w:val="0"/>
        </w:rPr>
        <w:t xml:space="preserve">Adafruit. (n.d.). </w:t>
      </w:r>
      <w:r w:rsidDel="00000000" w:rsidR="00000000" w:rsidRPr="00000000">
        <w:rPr>
          <w:i w:val="1"/>
          <w:rtl w:val="0"/>
        </w:rPr>
        <w:t xml:space="preserve">Learning System</w:t>
      </w:r>
      <w:r w:rsidDel="00000000" w:rsidR="00000000" w:rsidRPr="00000000">
        <w:rPr>
          <w:rtl w:val="0"/>
        </w:rPr>
        <w:t xml:space="preserve">. Retrieved from</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https://learn.adafruit.com/</w:t>
          <w:br w:type="textWrapping"/>
        </w:r>
      </w:hyperlink>
      <w:r w:rsidDel="00000000" w:rsidR="00000000" w:rsidRPr="00000000">
        <w:rPr>
          <w:rtl w:val="0"/>
        </w:rPr>
      </w:r>
    </w:p>
    <w:p w:rsidR="00000000" w:rsidDel="00000000" w:rsidP="00000000" w:rsidRDefault="00000000" w:rsidRPr="00000000" w14:paraId="00000068">
      <w:pPr>
        <w:numPr>
          <w:ilvl w:val="1"/>
          <w:numId w:val="1"/>
        </w:numPr>
        <w:spacing w:after="0" w:afterAutospacing="0" w:before="0" w:beforeAutospacing="0" w:lineRule="auto"/>
        <w:ind w:left="1440" w:hanging="360"/>
      </w:pPr>
      <w:r w:rsidDel="00000000" w:rsidR="00000000" w:rsidRPr="00000000">
        <w:rPr>
          <w:rtl w:val="0"/>
        </w:rPr>
        <w:t xml:space="preserve">Un recurso en línea que ofrece tutoriales sobre programación de Arduino y ejemplos prácticos.</w:t>
      </w:r>
    </w:p>
    <w:p w:rsidR="00000000" w:rsidDel="00000000" w:rsidP="00000000" w:rsidRDefault="00000000" w:rsidRPr="00000000" w14:paraId="00000069">
      <w:pPr>
        <w:numPr>
          <w:ilvl w:val="0"/>
          <w:numId w:val="1"/>
        </w:numPr>
        <w:spacing w:after="0" w:afterAutospacing="0" w:before="0" w:beforeAutospacing="0" w:lineRule="auto"/>
        <w:ind w:left="720" w:hanging="360"/>
      </w:pPr>
      <w:r w:rsidDel="00000000" w:rsidR="00000000" w:rsidRPr="00000000">
        <w:rPr>
          <w:rtl w:val="0"/>
        </w:rPr>
        <w:t xml:space="preserve">Simon Monk. (2014). </w:t>
      </w:r>
      <w:r w:rsidDel="00000000" w:rsidR="00000000" w:rsidRPr="00000000">
        <w:rPr>
          <w:i w:val="1"/>
          <w:rtl w:val="0"/>
        </w:rPr>
        <w:t xml:space="preserve">Arduino Cookbook</w:t>
      </w:r>
      <w:r w:rsidDel="00000000" w:rsidR="00000000" w:rsidRPr="00000000">
        <w:rPr>
          <w:rtl w:val="0"/>
        </w:rPr>
        <w:t xml:space="preserve">. O'Reilly Media.</w:t>
        <w:br w:type="textWrapping"/>
      </w:r>
    </w:p>
    <w:p w:rsidR="00000000" w:rsidDel="00000000" w:rsidP="00000000" w:rsidRDefault="00000000" w:rsidRPr="00000000" w14:paraId="0000006A">
      <w:pPr>
        <w:numPr>
          <w:ilvl w:val="1"/>
          <w:numId w:val="1"/>
        </w:numPr>
        <w:spacing w:after="240" w:before="0" w:beforeAutospacing="0" w:lineRule="auto"/>
        <w:ind w:left="1440" w:hanging="360"/>
      </w:pPr>
      <w:r w:rsidDel="00000000" w:rsidR="00000000" w:rsidRPr="00000000">
        <w:rPr>
          <w:rtl w:val="0"/>
        </w:rPr>
        <w:t xml:space="preserve">Un libro que ofrece una colección de recetas y ejemplos prácticos para trabajar con Arduino en diferentes proyectos.</w:t>
      </w:r>
    </w:p>
    <w:p w:rsidR="00000000" w:rsidDel="00000000" w:rsidP="00000000" w:rsidRDefault="00000000" w:rsidRPr="00000000" w14:paraId="0000006B">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-161924</wp:posOffset>
          </wp:positionV>
          <wp:extent cx="5731200" cy="6223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622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learn.adafruit.com/" TargetMode="External"/><Relationship Id="rId5" Type="http://schemas.openxmlformats.org/officeDocument/2006/relationships/styles" Target="styles.xml"/><Relationship Id="rId6" Type="http://schemas.openxmlformats.org/officeDocument/2006/relationships/hyperlink" Target="https://www.arduino.cc/reference/en/" TargetMode="External"/><Relationship Id="rId7" Type="http://schemas.openxmlformats.org/officeDocument/2006/relationships/hyperlink" Target="https://www.arduino.cc/reference/en/" TargetMode="External"/><Relationship Id="rId8" Type="http://schemas.openxmlformats.org/officeDocument/2006/relationships/hyperlink" Target="https://learn.adafrui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