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F01D1" w:rsidRDefault="00000000" w:rsidP="001E1EFD">
      <w:pPr>
        <w:pStyle w:val="Title"/>
        <w:pBdr>
          <w:bottom w:val="single" w:sz="4" w:space="1" w:color="A6A6A6" w:themeColor="background1" w:themeShade="A6"/>
        </w:pBdr>
        <w:rPr>
          <w:rFonts w:asciiTheme="majorHAnsi" w:hAnsiTheme="majorHAnsi" w:cstheme="majorHAnsi"/>
          <w:b/>
          <w:bCs/>
        </w:rPr>
      </w:pPr>
      <w:bookmarkStart w:id="0" w:name="_thac14y3qnod" w:colFirst="0" w:colLast="0"/>
      <w:bookmarkEnd w:id="0"/>
      <w:r w:rsidRPr="00681012">
        <w:rPr>
          <w:rFonts w:asciiTheme="majorHAnsi" w:hAnsiTheme="majorHAnsi" w:cstheme="majorHAnsi"/>
          <w:b/>
          <w:bCs/>
        </w:rPr>
        <w:t>Application of Homomorphic Encryption for Financial Services</w:t>
      </w:r>
    </w:p>
    <w:p w14:paraId="2C594D35" w14:textId="77777777" w:rsidR="001E1EFD" w:rsidRPr="001E1EFD" w:rsidRDefault="001E1EFD" w:rsidP="001E1EFD"/>
    <w:p w14:paraId="00000002" w14:textId="77777777" w:rsidR="007F01D1" w:rsidRPr="00681012" w:rsidRDefault="00000000" w:rsidP="0003432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81012">
        <w:rPr>
          <w:rFonts w:asciiTheme="majorHAnsi" w:hAnsiTheme="majorHAnsi" w:cstheme="majorHAnsi"/>
          <w:sz w:val="24"/>
          <w:szCs w:val="24"/>
        </w:rPr>
        <w:t xml:space="preserve">Students: </w:t>
      </w:r>
    </w:p>
    <w:p w14:paraId="00000003" w14:textId="77777777" w:rsidR="007F01D1" w:rsidRPr="00681012" w:rsidRDefault="00000000" w:rsidP="007A7354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81012">
        <w:rPr>
          <w:rFonts w:asciiTheme="majorHAnsi" w:hAnsiTheme="majorHAnsi" w:cstheme="majorHAnsi"/>
          <w:sz w:val="24"/>
          <w:szCs w:val="24"/>
        </w:rPr>
        <w:t>Trần Hữu Đức - 23523021</w:t>
      </w:r>
    </w:p>
    <w:p w14:paraId="00000004" w14:textId="77777777" w:rsidR="007F01D1" w:rsidRPr="00681012" w:rsidRDefault="00000000" w:rsidP="007A7354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81012">
        <w:rPr>
          <w:rFonts w:asciiTheme="majorHAnsi" w:hAnsiTheme="majorHAnsi" w:cstheme="majorHAnsi"/>
          <w:sz w:val="24"/>
          <w:szCs w:val="24"/>
        </w:rPr>
        <w:t>Võ Minh An - 23520033</w:t>
      </w:r>
    </w:p>
    <w:p w14:paraId="00000005" w14:textId="77777777" w:rsidR="007F01D1" w:rsidRPr="00681012" w:rsidRDefault="00000000" w:rsidP="007A7354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81012">
        <w:rPr>
          <w:rFonts w:asciiTheme="majorHAnsi" w:hAnsiTheme="majorHAnsi" w:cstheme="majorHAnsi"/>
          <w:sz w:val="24"/>
          <w:szCs w:val="24"/>
        </w:rPr>
        <w:t>Nguyễn Gia Bảo - 23520122</w:t>
      </w:r>
    </w:p>
    <w:p w14:paraId="00000006" w14:textId="77777777" w:rsidR="007F01D1" w:rsidRPr="00681012" w:rsidRDefault="00000000" w:rsidP="007A735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81012">
        <w:rPr>
          <w:rFonts w:asciiTheme="majorHAnsi" w:hAnsiTheme="majorHAnsi" w:cstheme="majorHAnsi"/>
          <w:sz w:val="24"/>
          <w:szCs w:val="24"/>
        </w:rPr>
        <w:t>Lecturer: Nguyễn Ngọc Tự</w:t>
      </w:r>
    </w:p>
    <w:p w14:paraId="00000007" w14:textId="77777777" w:rsidR="007F01D1" w:rsidRPr="001E1EFD" w:rsidRDefault="00000000" w:rsidP="007A7354">
      <w:pPr>
        <w:pStyle w:val="Heading2"/>
        <w:keepNext w:val="0"/>
        <w:keepLines w:val="0"/>
        <w:pBdr>
          <w:bottom w:val="single" w:sz="4" w:space="1" w:color="BFBFBF" w:themeColor="background1" w:themeShade="BF"/>
        </w:pBdr>
        <w:spacing w:after="80"/>
        <w:rPr>
          <w:rFonts w:asciiTheme="majorHAnsi" w:hAnsiTheme="majorHAnsi" w:cstheme="majorHAnsi"/>
          <w:b/>
          <w:sz w:val="40"/>
          <w:szCs w:val="40"/>
        </w:rPr>
      </w:pPr>
      <w:bookmarkStart w:id="1" w:name="_bzzc9bbdmtb0" w:colFirst="0" w:colLast="0"/>
      <w:bookmarkEnd w:id="1"/>
      <w:r w:rsidRPr="001E1EFD">
        <w:rPr>
          <w:rFonts w:asciiTheme="majorHAnsi" w:hAnsiTheme="majorHAnsi" w:cstheme="majorHAnsi"/>
          <w:b/>
          <w:sz w:val="40"/>
          <w:szCs w:val="40"/>
        </w:rPr>
        <w:t>Goals</w:t>
      </w:r>
    </w:p>
    <w:p w14:paraId="00000008" w14:textId="77777777" w:rsidR="007F01D1" w:rsidRPr="00034326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The primary objectives of this proposal are to enhance data privacy and security in financial services while enabling critical financial computations on encrypted data. The specific goals include:</w:t>
      </w:r>
    </w:p>
    <w:p w14:paraId="00000009" w14:textId="05774AFD" w:rsidR="007F01D1" w:rsidRPr="007A7354" w:rsidRDefault="00000000" w:rsidP="007A7354">
      <w:pPr>
        <w:numPr>
          <w:ilvl w:val="0"/>
          <w:numId w:val="1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b/>
          <w:sz w:val="24"/>
          <w:szCs w:val="24"/>
        </w:rPr>
        <w:t>Secure Financial Analytics:</w:t>
      </w:r>
      <w:r w:rsidRPr="00034326">
        <w:rPr>
          <w:rFonts w:asciiTheme="majorHAnsi" w:hAnsiTheme="majorHAnsi" w:cstheme="majorHAnsi"/>
          <w:sz w:val="24"/>
          <w:szCs w:val="24"/>
        </w:rPr>
        <w:t xml:space="preserve"> </w:t>
      </w:r>
      <w:r w:rsidRPr="007A7354">
        <w:rPr>
          <w:rFonts w:asciiTheme="majorHAnsi" w:hAnsiTheme="majorHAnsi" w:cstheme="majorHAnsi"/>
          <w:sz w:val="24"/>
          <w:szCs w:val="24"/>
        </w:rPr>
        <w:t>Enable banks and financial institutions to perform computations on encrypted financial data without decrypting it, ensuring data privacy while deriving valuable insights.</w:t>
      </w:r>
    </w:p>
    <w:p w14:paraId="0000000A" w14:textId="77777777" w:rsidR="007F01D1" w:rsidRPr="00034326" w:rsidRDefault="0000000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b/>
          <w:sz w:val="24"/>
          <w:szCs w:val="24"/>
        </w:rPr>
        <w:t>Privacy-Preserving Credit Scoring:</w:t>
      </w:r>
      <w:r w:rsidRPr="00034326">
        <w:rPr>
          <w:rFonts w:asciiTheme="majorHAnsi" w:hAnsiTheme="majorHAnsi" w:cstheme="majorHAnsi"/>
          <w:sz w:val="24"/>
          <w:szCs w:val="24"/>
        </w:rPr>
        <w:t xml:space="preserve"> Allow credit agencies to compute credit scores using encrypted financial data, eliminating the need to access raw, sensitive information.</w:t>
      </w:r>
    </w:p>
    <w:p w14:paraId="0000000B" w14:textId="77777777" w:rsidR="007F01D1" w:rsidRPr="00034326" w:rsidRDefault="0000000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b/>
          <w:sz w:val="24"/>
          <w:szCs w:val="24"/>
        </w:rPr>
        <w:t>Encrypted Financial Transactions:</w:t>
      </w:r>
      <w:r w:rsidRPr="00034326">
        <w:rPr>
          <w:rFonts w:asciiTheme="majorHAnsi" w:hAnsiTheme="majorHAnsi" w:cstheme="majorHAnsi"/>
          <w:sz w:val="24"/>
          <w:szCs w:val="24"/>
        </w:rPr>
        <w:t xml:space="preserve"> Securely process financial transactions on encrypted data, ensuring that transaction details remain confidential throughout the process.</w:t>
      </w:r>
    </w:p>
    <w:p w14:paraId="0000000C" w14:textId="77777777" w:rsidR="007F01D1" w:rsidRPr="00034326" w:rsidRDefault="00000000">
      <w:pPr>
        <w:numPr>
          <w:ilvl w:val="0"/>
          <w:numId w:val="1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b/>
          <w:sz w:val="24"/>
          <w:szCs w:val="24"/>
        </w:rPr>
        <w:t>Regulatory Compliance:</w:t>
      </w:r>
      <w:r w:rsidRPr="00034326">
        <w:rPr>
          <w:rFonts w:asciiTheme="majorHAnsi" w:hAnsiTheme="majorHAnsi" w:cstheme="majorHAnsi"/>
          <w:sz w:val="24"/>
          <w:szCs w:val="24"/>
        </w:rPr>
        <w:t xml:space="preserve"> Ensure compliance with data protection regulations such as GDPR and CCPA by maintaining data privacy during financial computations.</w:t>
      </w:r>
    </w:p>
    <w:p w14:paraId="0000000D" w14:textId="77777777" w:rsidR="007F01D1" w:rsidRPr="001E1EFD" w:rsidRDefault="00000000" w:rsidP="007A7354">
      <w:pPr>
        <w:pStyle w:val="Heading2"/>
        <w:keepNext w:val="0"/>
        <w:keepLines w:val="0"/>
        <w:pBdr>
          <w:bottom w:val="single" w:sz="4" w:space="1" w:color="BFBFBF" w:themeColor="background1" w:themeShade="BF"/>
        </w:pBdr>
        <w:spacing w:after="80"/>
        <w:rPr>
          <w:rFonts w:asciiTheme="majorHAnsi" w:hAnsiTheme="majorHAnsi" w:cstheme="majorHAnsi"/>
          <w:b/>
          <w:sz w:val="40"/>
          <w:szCs w:val="40"/>
        </w:rPr>
      </w:pPr>
      <w:bookmarkStart w:id="2" w:name="_lseact3dcnns" w:colFirst="0" w:colLast="0"/>
      <w:bookmarkEnd w:id="2"/>
      <w:r w:rsidRPr="001E1EFD">
        <w:rPr>
          <w:rFonts w:asciiTheme="majorHAnsi" w:hAnsiTheme="majorHAnsi" w:cstheme="majorHAnsi"/>
          <w:b/>
          <w:sz w:val="40"/>
          <w:szCs w:val="40"/>
        </w:rPr>
        <w:t>Proposed Solutions</w:t>
      </w:r>
    </w:p>
    <w:p w14:paraId="0000000E" w14:textId="77777777" w:rsidR="007F01D1" w:rsidRPr="00034326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To address the limitations of traditional encryption methods—which require decryption before computation, exposing sensitive financial data—this proposal leverages homomorphic encryption (HE). The proposed solutions include:</w:t>
      </w:r>
    </w:p>
    <w:p w14:paraId="00000010" w14:textId="7287F795" w:rsidR="007F01D1" w:rsidRPr="00097C4D" w:rsidRDefault="00000000" w:rsidP="00097C4D">
      <w:pPr>
        <w:numPr>
          <w:ilvl w:val="0"/>
          <w:numId w:val="4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b/>
          <w:sz w:val="24"/>
          <w:szCs w:val="24"/>
        </w:rPr>
        <w:t>Encryption Module:</w:t>
      </w:r>
      <w:r w:rsidR="00097C4D">
        <w:rPr>
          <w:rFonts w:asciiTheme="majorHAnsi" w:hAnsiTheme="majorHAnsi" w:cstheme="majorHAnsi"/>
          <w:sz w:val="24"/>
          <w:szCs w:val="24"/>
        </w:rPr>
        <w:t xml:space="preserve"> </w:t>
      </w:r>
      <w:r w:rsidRPr="00097C4D">
        <w:rPr>
          <w:rFonts w:asciiTheme="majorHAnsi" w:hAnsiTheme="majorHAnsi" w:cstheme="majorHAnsi"/>
          <w:sz w:val="24"/>
          <w:szCs w:val="24"/>
        </w:rPr>
        <w:t>Encrypt financial data using homomorphic encryption techniques</w:t>
      </w:r>
      <w:r w:rsidR="00097C4D">
        <w:rPr>
          <w:rFonts w:asciiTheme="majorHAnsi" w:hAnsiTheme="majorHAnsi" w:cstheme="majorHAnsi"/>
          <w:sz w:val="24"/>
          <w:szCs w:val="24"/>
        </w:rPr>
        <w:t xml:space="preserve"> (FHE or SHE)</w:t>
      </w:r>
      <w:r w:rsidRPr="00097C4D">
        <w:rPr>
          <w:rFonts w:asciiTheme="majorHAnsi" w:hAnsiTheme="majorHAnsi" w:cstheme="majorHAnsi"/>
          <w:sz w:val="24"/>
          <w:szCs w:val="24"/>
        </w:rPr>
        <w:t>, enabling computations without decryption.</w:t>
      </w:r>
    </w:p>
    <w:p w14:paraId="00000012" w14:textId="2DD20C02" w:rsidR="007F01D1" w:rsidRDefault="00000000" w:rsidP="00097C4D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b/>
          <w:sz w:val="24"/>
          <w:szCs w:val="24"/>
        </w:rPr>
        <w:t>Computation Module:</w:t>
      </w:r>
      <w:r w:rsidR="00097C4D">
        <w:rPr>
          <w:rFonts w:asciiTheme="majorHAnsi" w:hAnsiTheme="majorHAnsi" w:cstheme="majorHAnsi"/>
          <w:sz w:val="24"/>
          <w:szCs w:val="24"/>
        </w:rPr>
        <w:t xml:space="preserve"> </w:t>
      </w:r>
      <w:r w:rsidRPr="00097C4D">
        <w:rPr>
          <w:rFonts w:asciiTheme="majorHAnsi" w:hAnsiTheme="majorHAnsi" w:cstheme="majorHAnsi"/>
          <w:sz w:val="24"/>
          <w:szCs w:val="24"/>
        </w:rPr>
        <w:t xml:space="preserve">Perform necessary financial </w:t>
      </w:r>
      <w:r w:rsidR="00097C4D">
        <w:rPr>
          <w:rFonts w:asciiTheme="majorHAnsi" w:hAnsiTheme="majorHAnsi" w:cstheme="majorHAnsi"/>
          <w:sz w:val="24"/>
          <w:szCs w:val="24"/>
        </w:rPr>
        <w:t>operations</w:t>
      </w:r>
      <w:r w:rsidRPr="00097C4D">
        <w:rPr>
          <w:rFonts w:asciiTheme="majorHAnsi" w:hAnsiTheme="majorHAnsi" w:cstheme="majorHAnsi"/>
          <w:sz w:val="24"/>
          <w:szCs w:val="24"/>
        </w:rPr>
        <w:t xml:space="preserve"> (e.g., analytics, credit scoring, transaction processing) directly on the encrypted data</w:t>
      </w:r>
      <w:r w:rsidR="00097C4D">
        <w:rPr>
          <w:rFonts w:asciiTheme="majorHAnsi" w:hAnsiTheme="majorHAnsi" w:cstheme="majorHAnsi"/>
          <w:sz w:val="24"/>
          <w:szCs w:val="24"/>
        </w:rPr>
        <w:t xml:space="preserve"> using selected cryptographic libraries</w:t>
      </w:r>
      <w:r w:rsidRPr="00097C4D">
        <w:rPr>
          <w:rFonts w:asciiTheme="majorHAnsi" w:hAnsiTheme="majorHAnsi" w:cstheme="majorHAnsi"/>
          <w:sz w:val="24"/>
          <w:szCs w:val="24"/>
        </w:rPr>
        <w:t>.</w:t>
      </w:r>
    </w:p>
    <w:p w14:paraId="5EBF4608" w14:textId="77777777" w:rsidR="00154B09" w:rsidRDefault="00154B09" w:rsidP="00097C4D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154B09">
        <w:rPr>
          <w:rFonts w:asciiTheme="majorHAnsi" w:hAnsiTheme="majorHAnsi" w:cstheme="majorHAnsi"/>
          <w:b/>
          <w:bCs/>
          <w:sz w:val="24"/>
          <w:szCs w:val="24"/>
        </w:rPr>
        <w:t>Hybrid Encryption for Performance Optimization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741C9ACC" w14:textId="522E8C0A" w:rsidR="00154B09" w:rsidRDefault="00154B09" w:rsidP="00154B09">
      <w:pPr>
        <w:ind w:left="360" w:firstLine="360"/>
        <w:rPr>
          <w:rFonts w:asciiTheme="majorHAnsi" w:hAnsiTheme="majorHAnsi" w:cstheme="majorHAnsi"/>
          <w:sz w:val="24"/>
          <w:szCs w:val="24"/>
        </w:rPr>
      </w:pPr>
      <w:r w:rsidRPr="00154B09">
        <w:rPr>
          <w:rFonts w:asciiTheme="majorHAnsi" w:hAnsiTheme="majorHAnsi" w:cstheme="majorHAnsi"/>
          <w:sz w:val="24"/>
          <w:szCs w:val="24"/>
        </w:rPr>
        <w:t>While Fully Homomorphic Encryption (FHE) offers strong privacy guarantees, it often suffers from high computational costs. To address this:</w:t>
      </w:r>
    </w:p>
    <w:p w14:paraId="598047B7" w14:textId="43E8B2E7" w:rsidR="00154B09" w:rsidRPr="00154B09" w:rsidRDefault="00154B09" w:rsidP="00154B0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54B09">
        <w:rPr>
          <w:rFonts w:asciiTheme="majorHAnsi" w:hAnsiTheme="majorHAnsi" w:cstheme="majorHAnsi"/>
          <w:sz w:val="24"/>
          <w:szCs w:val="24"/>
        </w:rPr>
        <w:t>Combine symmetric encryption (e.g., AES) with HE: Use symmetric encryption for bulk data and apply HE only on sensitive fields that require computation.</w:t>
      </w:r>
    </w:p>
    <w:p w14:paraId="713B8C23" w14:textId="0DC9FF25" w:rsidR="00154B09" w:rsidRPr="00154B09" w:rsidRDefault="00154B09" w:rsidP="00154B0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54B09">
        <w:rPr>
          <w:rFonts w:asciiTheme="majorHAnsi" w:hAnsiTheme="majorHAnsi" w:cstheme="majorHAnsi"/>
          <w:sz w:val="24"/>
          <w:szCs w:val="24"/>
        </w:rPr>
        <w:lastRenderedPageBreak/>
        <w:t>This hybrid model ensures both efficiency and privacy, making it more feasible for real-world financial systems.</w:t>
      </w:r>
    </w:p>
    <w:p w14:paraId="00000013" w14:textId="77777777" w:rsidR="007F01D1" w:rsidRPr="00034326" w:rsidRDefault="00000000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b/>
          <w:sz w:val="24"/>
          <w:szCs w:val="24"/>
        </w:rPr>
        <w:t>Solution Details:</w:t>
      </w:r>
    </w:p>
    <w:p w14:paraId="00000014" w14:textId="6BBB7D0E" w:rsidR="007F01D1" w:rsidRPr="00097C4D" w:rsidRDefault="00000000" w:rsidP="00097C4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97C4D">
        <w:rPr>
          <w:rFonts w:asciiTheme="majorHAnsi" w:hAnsiTheme="majorHAnsi" w:cstheme="majorHAnsi"/>
          <w:b/>
          <w:sz w:val="24"/>
          <w:szCs w:val="24"/>
        </w:rPr>
        <w:t xml:space="preserve">Algorithm </w:t>
      </w:r>
      <w:r w:rsidR="00097C4D">
        <w:rPr>
          <w:rFonts w:asciiTheme="majorHAnsi" w:hAnsiTheme="majorHAnsi" w:cstheme="majorHAnsi"/>
          <w:b/>
          <w:sz w:val="24"/>
          <w:szCs w:val="24"/>
        </w:rPr>
        <w:t>Choice</w:t>
      </w:r>
      <w:r w:rsidRPr="00097C4D">
        <w:rPr>
          <w:rFonts w:asciiTheme="majorHAnsi" w:hAnsiTheme="majorHAnsi" w:cstheme="majorHAnsi"/>
          <w:b/>
          <w:sz w:val="24"/>
          <w:szCs w:val="24"/>
        </w:rPr>
        <w:t>:</w:t>
      </w:r>
      <w:r w:rsidRPr="00097C4D">
        <w:rPr>
          <w:rFonts w:asciiTheme="majorHAnsi" w:hAnsiTheme="majorHAnsi" w:cstheme="majorHAnsi"/>
          <w:sz w:val="24"/>
          <w:szCs w:val="24"/>
        </w:rPr>
        <w:t xml:space="preserve"> U</w:t>
      </w:r>
      <w:r w:rsidR="00097C4D">
        <w:rPr>
          <w:rFonts w:asciiTheme="majorHAnsi" w:hAnsiTheme="majorHAnsi" w:cstheme="majorHAnsi"/>
          <w:sz w:val="24"/>
          <w:szCs w:val="24"/>
        </w:rPr>
        <w:t>se</w:t>
      </w:r>
      <w:r w:rsidRPr="00097C4D">
        <w:rPr>
          <w:rFonts w:asciiTheme="majorHAnsi" w:hAnsiTheme="majorHAnsi" w:cstheme="majorHAnsi"/>
          <w:sz w:val="24"/>
          <w:szCs w:val="24"/>
        </w:rPr>
        <w:t xml:space="preserve"> Fully Homomorphic Encryption (FHE) for</w:t>
      </w:r>
      <w:r w:rsidR="00097C4D">
        <w:rPr>
          <w:rFonts w:asciiTheme="majorHAnsi" w:hAnsiTheme="majorHAnsi" w:cstheme="majorHAnsi"/>
          <w:sz w:val="24"/>
          <w:szCs w:val="24"/>
        </w:rPr>
        <w:t xml:space="preserve"> general</w:t>
      </w:r>
      <w:r w:rsidRPr="00097C4D">
        <w:rPr>
          <w:rFonts w:asciiTheme="majorHAnsi" w:hAnsiTheme="majorHAnsi" w:cstheme="majorHAnsi"/>
          <w:sz w:val="24"/>
          <w:szCs w:val="24"/>
        </w:rPr>
        <w:t xml:space="preserve"> computations or Somewhat Homomorphic Encryption (SHE) for efficiency in specific operations.</w:t>
      </w:r>
    </w:p>
    <w:p w14:paraId="00000015" w14:textId="6C3D33B7" w:rsidR="007F01D1" w:rsidRDefault="00097C4D" w:rsidP="00097C4D">
      <w:pPr>
        <w:pStyle w:val="ListParagraph"/>
        <w:numPr>
          <w:ilvl w:val="0"/>
          <w:numId w:val="5"/>
        </w:numPr>
        <w:spacing w:after="2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Adapted</w:t>
      </w:r>
      <w:r w:rsidRPr="00097C4D">
        <w:rPr>
          <w:rFonts w:asciiTheme="majorHAnsi" w:hAnsiTheme="majorHAnsi" w:cstheme="majorHAnsi"/>
          <w:b/>
          <w:sz w:val="24"/>
          <w:szCs w:val="24"/>
        </w:rPr>
        <w:t xml:space="preserve"> Algorithms:</w:t>
      </w:r>
      <w:r w:rsidRPr="00097C4D">
        <w:rPr>
          <w:rFonts w:asciiTheme="majorHAnsi" w:hAnsiTheme="majorHAnsi" w:cstheme="majorHAnsi"/>
          <w:sz w:val="24"/>
          <w:szCs w:val="24"/>
        </w:rPr>
        <w:t xml:space="preserve"> Modify or design financial computation algorithms to be compatible with encrypted data formats.</w:t>
      </w:r>
    </w:p>
    <w:p w14:paraId="4F2F57F7" w14:textId="5B8186DD" w:rsidR="00097C4D" w:rsidRPr="00097C4D" w:rsidRDefault="00097C4D" w:rsidP="00097C4D">
      <w:pPr>
        <w:pStyle w:val="ListParagraph"/>
        <w:numPr>
          <w:ilvl w:val="0"/>
          <w:numId w:val="5"/>
        </w:numPr>
        <w:spacing w:after="2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Cryptographic Libraries: </w:t>
      </w:r>
      <w:r>
        <w:rPr>
          <w:rFonts w:asciiTheme="majorHAnsi" w:hAnsiTheme="majorHAnsi" w:cstheme="majorHAnsi"/>
          <w:bCs/>
          <w:sz w:val="24"/>
          <w:szCs w:val="24"/>
        </w:rPr>
        <w:t>Implement using libraries such as:</w:t>
      </w:r>
    </w:p>
    <w:p w14:paraId="40CD4471" w14:textId="3E4FA38F" w:rsidR="00097C4D" w:rsidRPr="00097C4D" w:rsidRDefault="00097C4D" w:rsidP="00097C4D">
      <w:pPr>
        <w:pStyle w:val="ListParagraph"/>
        <w:numPr>
          <w:ilvl w:val="1"/>
          <w:numId w:val="5"/>
        </w:numPr>
        <w:spacing w:after="2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Microsoft SEAL</w:t>
      </w:r>
    </w:p>
    <w:p w14:paraId="62CD3421" w14:textId="1D9BCE3F" w:rsidR="00097C4D" w:rsidRPr="00097C4D" w:rsidRDefault="00097C4D" w:rsidP="00097C4D">
      <w:pPr>
        <w:pStyle w:val="ListParagraph"/>
        <w:numPr>
          <w:ilvl w:val="1"/>
          <w:numId w:val="5"/>
        </w:numPr>
        <w:spacing w:after="2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IBM HELib</w:t>
      </w:r>
    </w:p>
    <w:p w14:paraId="33D1947E" w14:textId="63C0EC12" w:rsidR="00097C4D" w:rsidRPr="00097C4D" w:rsidRDefault="00097C4D" w:rsidP="00097C4D">
      <w:pPr>
        <w:pStyle w:val="ListParagraph"/>
        <w:numPr>
          <w:ilvl w:val="1"/>
          <w:numId w:val="5"/>
        </w:numPr>
        <w:spacing w:after="2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OpenFHE (PALISADE successor)</w:t>
      </w:r>
    </w:p>
    <w:p w14:paraId="00000016" w14:textId="77777777" w:rsidR="007F01D1" w:rsidRPr="001E1EFD" w:rsidRDefault="00000000" w:rsidP="007A7354">
      <w:pPr>
        <w:pStyle w:val="Heading2"/>
        <w:keepNext w:val="0"/>
        <w:keepLines w:val="0"/>
        <w:pBdr>
          <w:bottom w:val="single" w:sz="4" w:space="1" w:color="BFBFBF" w:themeColor="background1" w:themeShade="BF"/>
        </w:pBdr>
        <w:spacing w:after="80"/>
        <w:rPr>
          <w:rFonts w:asciiTheme="majorHAnsi" w:hAnsiTheme="majorHAnsi" w:cstheme="majorHAnsi"/>
          <w:b/>
          <w:sz w:val="40"/>
          <w:szCs w:val="40"/>
        </w:rPr>
      </w:pPr>
      <w:bookmarkStart w:id="3" w:name="_c49nxc9vk7je" w:colFirst="0" w:colLast="0"/>
      <w:bookmarkEnd w:id="3"/>
      <w:r w:rsidRPr="001E1EFD">
        <w:rPr>
          <w:rFonts w:asciiTheme="majorHAnsi" w:hAnsiTheme="majorHAnsi" w:cstheme="majorHAnsi"/>
          <w:b/>
          <w:sz w:val="40"/>
          <w:szCs w:val="40"/>
        </w:rPr>
        <w:t>Outline Deployment</w:t>
      </w:r>
    </w:p>
    <w:p w14:paraId="00000017" w14:textId="77777777" w:rsidR="007F01D1" w:rsidRPr="00034326" w:rsidRDefault="00000000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The deployment strategy integrates homomorphic encryption into existing financial systems, with rigorous testing to ensure functionality and security. The steps include:</w:t>
      </w:r>
    </w:p>
    <w:p w14:paraId="00000018" w14:textId="77777777" w:rsidR="007F01D1" w:rsidRPr="00034326" w:rsidRDefault="00000000">
      <w:pPr>
        <w:numPr>
          <w:ilvl w:val="0"/>
          <w:numId w:val="3"/>
        </w:numPr>
        <w:spacing w:before="24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b/>
          <w:sz w:val="24"/>
          <w:szCs w:val="24"/>
        </w:rPr>
        <w:t>System Integration:</w:t>
      </w:r>
    </w:p>
    <w:p w14:paraId="00000019" w14:textId="77777777" w:rsidR="007F01D1" w:rsidRPr="00034326" w:rsidRDefault="00000000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Incorporate homomorphic encryption into financial analytics platforms, credit scoring systems, and transaction processing frameworks using cryptographic libraries like HElib or Microsoft’s SEAL.</w:t>
      </w:r>
    </w:p>
    <w:p w14:paraId="0000001A" w14:textId="77777777" w:rsidR="007F01D1" w:rsidRPr="00034326" w:rsidRDefault="0000000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b/>
          <w:sz w:val="24"/>
          <w:szCs w:val="24"/>
        </w:rPr>
        <w:t>Functional Testing:</w:t>
      </w:r>
    </w:p>
    <w:p w14:paraId="0000001B" w14:textId="77777777" w:rsidR="007F01D1" w:rsidRPr="00034326" w:rsidRDefault="00000000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Simulate real-world financial scenarios (e.g., analytics, credit scoring, transactions) to verify that computations on encrypted data match those on raw data in accuracy and consistency.</w:t>
      </w:r>
    </w:p>
    <w:p w14:paraId="0000001C" w14:textId="77777777" w:rsidR="007F01D1" w:rsidRPr="00034326" w:rsidRDefault="0000000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b/>
          <w:sz w:val="24"/>
          <w:szCs w:val="24"/>
        </w:rPr>
        <w:t>Security Testing:</w:t>
      </w:r>
    </w:p>
    <w:p w14:paraId="0000001D" w14:textId="77777777" w:rsidR="007F01D1" w:rsidRPr="00034326" w:rsidRDefault="00000000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Conduct comprehensive assessments to identify and mitigate vulnerabilities, ensuring data confidentiality and integrity during computations.</w:t>
      </w:r>
    </w:p>
    <w:p w14:paraId="0000001E" w14:textId="77777777" w:rsidR="007F01D1" w:rsidRPr="00034326" w:rsidRDefault="0000000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b/>
          <w:sz w:val="24"/>
          <w:szCs w:val="24"/>
        </w:rPr>
        <w:t>Deployment in Practice:</w:t>
      </w:r>
    </w:p>
    <w:p w14:paraId="0000001F" w14:textId="77777777" w:rsidR="007F01D1" w:rsidRPr="00034326" w:rsidRDefault="00000000">
      <w:pPr>
        <w:numPr>
          <w:ilvl w:val="1"/>
          <w:numId w:val="3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Deploy the solution within financial institutions’ analytics platforms and integrate it into credit scoring systems, enabling secure computations without accessing raw data.</w:t>
      </w:r>
    </w:p>
    <w:p w14:paraId="00000020" w14:textId="77777777" w:rsidR="007F01D1" w:rsidRPr="001E1EFD" w:rsidRDefault="00000000" w:rsidP="007A7354">
      <w:pPr>
        <w:pStyle w:val="Heading2"/>
        <w:keepNext w:val="0"/>
        <w:keepLines w:val="0"/>
        <w:pBdr>
          <w:bottom w:val="single" w:sz="4" w:space="1" w:color="BFBFBF" w:themeColor="background1" w:themeShade="BF"/>
        </w:pBdr>
        <w:spacing w:after="80"/>
        <w:rPr>
          <w:rFonts w:asciiTheme="majorHAnsi" w:hAnsiTheme="majorHAnsi" w:cstheme="majorHAnsi"/>
          <w:b/>
          <w:sz w:val="40"/>
          <w:szCs w:val="40"/>
        </w:rPr>
      </w:pPr>
      <w:bookmarkStart w:id="4" w:name="_zb6ngubuzkvz" w:colFirst="0" w:colLast="0"/>
      <w:bookmarkEnd w:id="4"/>
      <w:r w:rsidRPr="001E1EFD">
        <w:rPr>
          <w:rFonts w:asciiTheme="majorHAnsi" w:hAnsiTheme="majorHAnsi" w:cstheme="majorHAnsi"/>
          <w:b/>
          <w:sz w:val="40"/>
          <w:szCs w:val="40"/>
        </w:rPr>
        <w:t>References</w:t>
      </w:r>
    </w:p>
    <w:p w14:paraId="4D9B9516" w14:textId="64B3573D" w:rsidR="007A7354" w:rsidRPr="00034326" w:rsidRDefault="00000000" w:rsidP="007A735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[1]</w:t>
      </w:r>
      <w:r w:rsidRPr="00034326">
        <w:rPr>
          <w:rFonts w:asciiTheme="majorHAnsi" w:hAnsiTheme="majorHAnsi" w:cstheme="majorHAnsi"/>
          <w:sz w:val="24"/>
          <w:szCs w:val="24"/>
        </w:rPr>
        <w:tab/>
        <w:t xml:space="preserve">Bidve, P., et al. (2024). Secure Financial Application Using Homomorphic Encryption.                       International Journal of Electrical and Computer Engineering Systems, 38(1), 595–602. </w:t>
      </w:r>
    </w:p>
    <w:p w14:paraId="00000022" w14:textId="77777777" w:rsidR="007F01D1" w:rsidRPr="00034326" w:rsidRDefault="00000000" w:rsidP="0003432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[2]</w:t>
      </w:r>
      <w:r w:rsidRPr="00034326">
        <w:rPr>
          <w:rFonts w:asciiTheme="majorHAnsi" w:hAnsiTheme="majorHAnsi" w:cstheme="majorHAnsi"/>
          <w:sz w:val="24"/>
          <w:szCs w:val="24"/>
        </w:rPr>
        <w:tab/>
        <w:t>Olaiya, O. P., Adesoga, T. O., Adebayo, A. A., Sotomi, F. M., Adigun, O. A., &amp; Ezeliora, P. M. (2024). Encryption techniques for financial data security in fintech applications. International Journal of Science and Research Archive, 12(1), 2942–2949.</w:t>
      </w:r>
    </w:p>
    <w:p w14:paraId="00000023" w14:textId="77777777" w:rsidR="007F01D1" w:rsidRPr="0003432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[3]</w:t>
      </w:r>
      <w:r w:rsidRPr="00034326">
        <w:rPr>
          <w:rFonts w:asciiTheme="majorHAnsi" w:hAnsiTheme="majorHAnsi" w:cstheme="majorHAnsi"/>
          <w:sz w:val="24"/>
          <w:szCs w:val="24"/>
        </w:rPr>
        <w:tab/>
        <w:t>Nugent, D. (2022). Privacy-Preserving Credit Card Fraud Detection Using Homomorphic Encryption.</w:t>
      </w:r>
    </w:p>
    <w:p w14:paraId="00000024" w14:textId="77777777" w:rsidR="007F01D1" w:rsidRPr="00034326" w:rsidRDefault="00000000" w:rsidP="001E1EF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[4]</w:t>
      </w:r>
      <w:r w:rsidRPr="00034326">
        <w:rPr>
          <w:rFonts w:asciiTheme="majorHAnsi" w:hAnsiTheme="majorHAnsi" w:cstheme="majorHAnsi"/>
          <w:sz w:val="24"/>
          <w:szCs w:val="24"/>
        </w:rPr>
        <w:tab/>
        <w:t>Effendi, F., &amp; Chattopadhyay, A. (2022). Privacy-Preserving Graph-Based Machine Learning with Fully Homomorphic Encryption for Collaborative Anti-Money Laundering. In Privacy and Identity Management. Data for Better Living: AI and Privacy (pp. 45–60).</w:t>
      </w:r>
    </w:p>
    <w:p w14:paraId="00000025" w14:textId="77777777" w:rsidR="007F01D1" w:rsidRPr="00034326" w:rsidRDefault="00000000" w:rsidP="001E1EF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lastRenderedPageBreak/>
        <w:t>[5]</w:t>
      </w:r>
      <w:r w:rsidRPr="00034326">
        <w:rPr>
          <w:rFonts w:asciiTheme="majorHAnsi" w:hAnsiTheme="majorHAnsi" w:cstheme="majorHAnsi"/>
          <w:sz w:val="24"/>
          <w:szCs w:val="24"/>
        </w:rPr>
        <w:tab/>
        <w:t xml:space="preserve">Landau, J.-P., et al. (2020). Innovative Financial Designs Utilizing Homomorphic Encryption and Multi-Party Computation. MIT Economics </w:t>
      </w:r>
    </w:p>
    <w:p w14:paraId="00000026" w14:textId="77777777" w:rsidR="007F01D1" w:rsidRPr="00034326" w:rsidRDefault="00000000" w:rsidP="001E1EF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[6]</w:t>
      </w:r>
      <w:r w:rsidRPr="00034326">
        <w:rPr>
          <w:rFonts w:asciiTheme="majorHAnsi" w:hAnsiTheme="majorHAnsi" w:cstheme="majorHAnsi"/>
          <w:sz w:val="24"/>
          <w:szCs w:val="24"/>
        </w:rPr>
        <w:tab/>
        <w:t>Ramani, A. (2021). Security Enhanced E-Banking Log Management Using Homomorphic Encryption. In Proceedings of the 2021 International Conference on Advances in Computing, Communication, and Control (pp. 123–130). IEEE.​</w:t>
      </w:r>
    </w:p>
    <w:p w14:paraId="00000027" w14:textId="77777777" w:rsidR="007F01D1" w:rsidRPr="00034326" w:rsidRDefault="00000000" w:rsidP="001E1EF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[7]</w:t>
      </w:r>
      <w:r w:rsidRPr="00034326">
        <w:rPr>
          <w:rFonts w:asciiTheme="majorHAnsi" w:hAnsiTheme="majorHAnsi" w:cstheme="majorHAnsi"/>
          <w:sz w:val="24"/>
          <w:szCs w:val="24"/>
        </w:rPr>
        <w:tab/>
        <w:t>Alabdulatif, A., et al. (2020). A Survey on Fully Homomorphic Encryption: Theory and Applications. IEEE Access, 8, 1–29.​</w:t>
      </w:r>
    </w:p>
    <w:p w14:paraId="00000028" w14:textId="77777777" w:rsidR="007F01D1" w:rsidRPr="00034326" w:rsidRDefault="00000000" w:rsidP="001E1EF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[8]</w:t>
      </w:r>
      <w:r w:rsidRPr="00034326">
        <w:rPr>
          <w:rFonts w:asciiTheme="majorHAnsi" w:hAnsiTheme="majorHAnsi" w:cstheme="majorHAnsi"/>
          <w:sz w:val="24"/>
          <w:szCs w:val="24"/>
        </w:rPr>
        <w:tab/>
        <w:t>Gong, Y., Chang, X., Mišić, J., Mišić, V.B., Wang, J., &amp; Zhu, H. (2021). Practical Solutions in Fully Homomorphic Encryption: A Survey Analyzing Existing Acceleration Methods. Journal of Cryptographic Engineering, 11(3), 255–272.​</w:t>
      </w:r>
    </w:p>
    <w:p w14:paraId="00000029" w14:textId="77777777" w:rsidR="007F01D1" w:rsidRPr="0003432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[9]</w:t>
      </w:r>
      <w:r w:rsidRPr="00034326">
        <w:rPr>
          <w:rFonts w:asciiTheme="majorHAnsi" w:hAnsiTheme="majorHAnsi" w:cstheme="majorHAnsi"/>
          <w:sz w:val="24"/>
          <w:szCs w:val="24"/>
        </w:rPr>
        <w:tab/>
        <w:t xml:space="preserve">Sen, J. (2019). Homomorphic Encryption: Theory &amp; Application. Computer Science    Review, 33, 1–15.​ </w:t>
      </w:r>
    </w:p>
    <w:p w14:paraId="0000002A" w14:textId="77777777" w:rsidR="007F01D1" w:rsidRPr="0003432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[10]</w:t>
      </w:r>
      <w:r w:rsidRPr="00034326">
        <w:rPr>
          <w:rFonts w:asciiTheme="majorHAnsi" w:hAnsiTheme="majorHAnsi" w:cstheme="majorHAnsi"/>
          <w:sz w:val="24"/>
          <w:szCs w:val="24"/>
        </w:rPr>
        <w:tab/>
        <w:t>Shara, J. (2020). A Survey on Fully Homomorphic Encryption and Its Applications​</w:t>
      </w:r>
    </w:p>
    <w:p w14:paraId="0000002B" w14:textId="77777777" w:rsidR="007F01D1" w:rsidRPr="00034326" w:rsidRDefault="00000000" w:rsidP="001E1EF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[11]</w:t>
      </w:r>
      <w:r w:rsidRPr="00034326">
        <w:rPr>
          <w:rFonts w:asciiTheme="majorHAnsi" w:hAnsiTheme="majorHAnsi" w:cstheme="majorHAnsi"/>
          <w:sz w:val="24"/>
          <w:szCs w:val="24"/>
        </w:rPr>
        <w:tab/>
        <w:t xml:space="preserve">IBM Research &amp; Banco Bradesco SA. (2019). Towards a Homomorphic Machine Learning Big Data Pipeline for the Financial Services Sector. </w:t>
      </w:r>
    </w:p>
    <w:p w14:paraId="0000002C" w14:textId="77777777" w:rsidR="007F01D1" w:rsidRDefault="00000000" w:rsidP="001E1EF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</w:rPr>
      </w:pPr>
      <w:r w:rsidRPr="00034326">
        <w:rPr>
          <w:rFonts w:asciiTheme="majorHAnsi" w:hAnsiTheme="majorHAnsi" w:cstheme="majorHAnsi"/>
          <w:sz w:val="24"/>
          <w:szCs w:val="24"/>
        </w:rPr>
        <w:t>[12]</w:t>
      </w:r>
      <w:r w:rsidRPr="00034326">
        <w:rPr>
          <w:rFonts w:asciiTheme="majorHAnsi" w:hAnsiTheme="majorHAnsi" w:cstheme="majorHAnsi"/>
          <w:sz w:val="24"/>
          <w:szCs w:val="24"/>
        </w:rPr>
        <w:tab/>
        <w:t>Tebaa, M., Zkik, K., &amp; El Hajji, S. (2014). Hybrid Homomorphic Encryption Method for Protecting the Privacy of Banking Data in the Cloud. Procedia Computer Science, 32, 489–496.</w:t>
      </w:r>
    </w:p>
    <w:p w14:paraId="5D3E22D0" w14:textId="77777777" w:rsidR="007D60C4" w:rsidRDefault="007D60C4" w:rsidP="007D60C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  <w:lang w:val="en-US"/>
        </w:rPr>
      </w:pPr>
      <w:r w:rsidRPr="007D60C4">
        <w:rPr>
          <w:rFonts w:asciiTheme="majorHAnsi" w:hAnsiTheme="majorHAnsi" w:cstheme="majorHAnsi"/>
          <w:sz w:val="24"/>
          <w:szCs w:val="24"/>
          <w:lang w:val="en-US"/>
        </w:rPr>
        <w:t>[13]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D60C4">
        <w:rPr>
          <w:rFonts w:asciiTheme="majorHAnsi" w:hAnsiTheme="majorHAnsi" w:cstheme="majorHAnsi"/>
          <w:sz w:val="24"/>
          <w:szCs w:val="24"/>
          <w:lang w:val="en-US"/>
        </w:rPr>
        <w:t xml:space="preserve">Bain, S. (2024). Banks Can Tackle Financial Fraud by Using New Homomorphic Encryption Technology. Financial IT. </w:t>
      </w:r>
    </w:p>
    <w:p w14:paraId="74DC8310" w14:textId="5C3B0E43" w:rsidR="007D60C4" w:rsidRDefault="007D60C4" w:rsidP="007D60C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  <w:lang w:val="en-US"/>
        </w:rPr>
      </w:pPr>
      <w:r w:rsidRPr="007D60C4">
        <w:rPr>
          <w:rFonts w:asciiTheme="majorHAnsi" w:hAnsiTheme="majorHAnsi" w:cstheme="majorHAnsi"/>
          <w:sz w:val="24"/>
          <w:szCs w:val="24"/>
          <w:lang w:val="en-US"/>
        </w:rPr>
        <w:t xml:space="preserve">[14]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D60C4">
        <w:rPr>
          <w:rFonts w:asciiTheme="majorHAnsi" w:hAnsiTheme="majorHAnsi" w:cstheme="majorHAnsi"/>
          <w:sz w:val="24"/>
          <w:szCs w:val="24"/>
          <w:lang w:val="en-US"/>
        </w:rPr>
        <w:t xml:space="preserve">Westley, A. (2024). Homomorphic Encryption in Action: From Theory to Practical Implementation. Medium. </w:t>
      </w:r>
    </w:p>
    <w:p w14:paraId="7FA12271" w14:textId="609F0B7C" w:rsidR="007D60C4" w:rsidRDefault="007D60C4" w:rsidP="007D60C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  <w:lang w:val="en-US"/>
        </w:rPr>
      </w:pPr>
      <w:r w:rsidRPr="007D60C4">
        <w:rPr>
          <w:rFonts w:asciiTheme="majorHAnsi" w:hAnsiTheme="majorHAnsi" w:cstheme="majorHAnsi"/>
          <w:sz w:val="24"/>
          <w:szCs w:val="24"/>
          <w:lang w:val="en-US"/>
        </w:rPr>
        <w:t xml:space="preserve">[15]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D60C4">
        <w:rPr>
          <w:rFonts w:asciiTheme="majorHAnsi" w:hAnsiTheme="majorHAnsi" w:cstheme="majorHAnsi"/>
          <w:sz w:val="24"/>
          <w:szCs w:val="24"/>
          <w:lang w:val="en-US"/>
        </w:rPr>
        <w:t xml:space="preserve">Rousseau, S. (2024). Fully Homomorphic Encryption (FHE) in a Banking Quantum Era. Personal Blog. </w:t>
      </w:r>
    </w:p>
    <w:p w14:paraId="6E564838" w14:textId="7A0AFF38" w:rsidR="007D60C4" w:rsidRDefault="007D60C4" w:rsidP="007D60C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  <w:lang w:val="en-US"/>
        </w:rPr>
      </w:pPr>
      <w:r w:rsidRPr="007D60C4">
        <w:rPr>
          <w:rFonts w:asciiTheme="majorHAnsi" w:hAnsiTheme="majorHAnsi" w:cstheme="majorHAnsi"/>
          <w:sz w:val="24"/>
          <w:szCs w:val="24"/>
          <w:lang w:val="en-US"/>
        </w:rPr>
        <w:t xml:space="preserve">[16]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865BCA">
        <w:rPr>
          <w:rFonts w:asciiTheme="majorHAnsi" w:hAnsiTheme="majorHAnsi" w:cstheme="majorHAnsi"/>
          <w:sz w:val="24"/>
          <w:szCs w:val="24"/>
          <w:lang w:val="en-US"/>
        </w:rPr>
        <w:t>Jorge Myszne</w:t>
      </w:r>
      <w:r w:rsidRPr="007D60C4">
        <w:rPr>
          <w:rFonts w:asciiTheme="majorHAnsi" w:hAnsiTheme="majorHAnsi" w:cstheme="majorHAnsi"/>
          <w:sz w:val="24"/>
          <w:szCs w:val="24"/>
          <w:lang w:val="en-US"/>
        </w:rPr>
        <w:t xml:space="preserve">. (2025). Three Homomorphic Encryption Trends for 2025. The Daily Hodl. </w:t>
      </w:r>
    </w:p>
    <w:p w14:paraId="2A6C56C7" w14:textId="1E7ED9A6" w:rsidR="007D60C4" w:rsidRDefault="007D60C4" w:rsidP="007D60C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  <w:lang w:val="en-US"/>
        </w:rPr>
      </w:pPr>
      <w:r w:rsidRPr="007D60C4">
        <w:rPr>
          <w:rFonts w:asciiTheme="majorHAnsi" w:hAnsiTheme="majorHAnsi" w:cstheme="majorHAnsi"/>
          <w:sz w:val="24"/>
          <w:szCs w:val="24"/>
          <w:lang w:val="en-US"/>
        </w:rPr>
        <w:t xml:space="preserve">[17]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865BCA">
        <w:rPr>
          <w:rFonts w:asciiTheme="majorHAnsi" w:hAnsiTheme="majorHAnsi" w:cstheme="majorHAnsi"/>
          <w:sz w:val="24"/>
          <w:szCs w:val="24"/>
          <w:lang w:val="en-US"/>
        </w:rPr>
        <w:t>Cem Dilmegani</w:t>
      </w:r>
      <w:r w:rsidRPr="007D60C4">
        <w:rPr>
          <w:rFonts w:asciiTheme="majorHAnsi" w:hAnsiTheme="majorHAnsi" w:cstheme="majorHAnsi"/>
          <w:sz w:val="24"/>
          <w:szCs w:val="24"/>
          <w:lang w:val="en-US"/>
        </w:rPr>
        <w:t xml:space="preserve">. (2025). What is Homomorphic Encryption? Benefits &amp; Challenges. AIMultiple. </w:t>
      </w:r>
    </w:p>
    <w:p w14:paraId="4403E7E3" w14:textId="0D6DA9EA" w:rsidR="007D60C4" w:rsidRDefault="007D60C4" w:rsidP="007D60C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  <w:lang w:val="en-US"/>
        </w:rPr>
      </w:pPr>
      <w:r w:rsidRPr="007D60C4">
        <w:rPr>
          <w:rFonts w:asciiTheme="majorHAnsi" w:hAnsiTheme="majorHAnsi" w:cstheme="majorHAnsi"/>
          <w:sz w:val="24"/>
          <w:szCs w:val="24"/>
          <w:lang w:val="en-US"/>
        </w:rPr>
        <w:t xml:space="preserve">[18]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865BCA">
        <w:rPr>
          <w:rFonts w:asciiTheme="majorHAnsi" w:hAnsiTheme="majorHAnsi" w:cstheme="majorHAnsi"/>
          <w:sz w:val="24"/>
          <w:szCs w:val="24"/>
          <w:lang w:val="en-US"/>
        </w:rPr>
        <w:t>James Lloyd</w:t>
      </w:r>
      <w:r w:rsidRPr="007D60C4">
        <w:rPr>
          <w:rFonts w:asciiTheme="majorHAnsi" w:hAnsiTheme="majorHAnsi" w:cstheme="majorHAnsi"/>
          <w:sz w:val="24"/>
          <w:szCs w:val="24"/>
          <w:lang w:val="en-US"/>
        </w:rPr>
        <w:t xml:space="preserve">. (2022). Homomorphic Encryption: The Future of Secure Data Sharing in Finance? The Alan Turing Institute Blog. </w:t>
      </w:r>
    </w:p>
    <w:p w14:paraId="2D355834" w14:textId="20A9667E" w:rsidR="007D60C4" w:rsidRPr="007D60C4" w:rsidRDefault="007D60C4" w:rsidP="007D60C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  <w:lang w:val="en-US"/>
        </w:rPr>
      </w:pPr>
      <w:r w:rsidRPr="007D60C4">
        <w:rPr>
          <w:rFonts w:asciiTheme="majorHAnsi" w:hAnsiTheme="majorHAnsi" w:cstheme="majorHAnsi"/>
          <w:sz w:val="24"/>
          <w:szCs w:val="24"/>
          <w:lang w:val="en-US"/>
        </w:rPr>
        <w:t xml:space="preserve">[19] 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D60C4">
        <w:rPr>
          <w:rFonts w:asciiTheme="majorHAnsi" w:hAnsiTheme="majorHAnsi" w:cstheme="majorHAnsi"/>
          <w:sz w:val="24"/>
          <w:szCs w:val="24"/>
          <w:lang w:val="en-US"/>
        </w:rPr>
        <w:t>The Alan Turing Institute. (2023). Research Associate in Homomorphic Encryption for Digital Identity. The Alan Turing Institute.</w:t>
      </w:r>
    </w:p>
    <w:p w14:paraId="3674DDD6" w14:textId="77777777" w:rsidR="007D60C4" w:rsidRPr="00034326" w:rsidRDefault="007D60C4" w:rsidP="001E1EF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4"/>
          <w:szCs w:val="24"/>
        </w:rPr>
      </w:pPr>
    </w:p>
    <w:sectPr w:rsidR="007D60C4" w:rsidRPr="00034326" w:rsidSect="001E1EF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21D8"/>
    <w:multiLevelType w:val="multilevel"/>
    <w:tmpl w:val="03123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043DD"/>
    <w:multiLevelType w:val="multilevel"/>
    <w:tmpl w:val="D5A8356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990E6A"/>
    <w:multiLevelType w:val="hybridMultilevel"/>
    <w:tmpl w:val="06A07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C71188"/>
    <w:multiLevelType w:val="multilevel"/>
    <w:tmpl w:val="87229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072980"/>
    <w:multiLevelType w:val="multilevel"/>
    <w:tmpl w:val="AA84F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DB6DEB"/>
    <w:multiLevelType w:val="hybridMultilevel"/>
    <w:tmpl w:val="510EF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2991609">
    <w:abstractNumId w:val="3"/>
  </w:num>
  <w:num w:numId="2" w16cid:durableId="1055814746">
    <w:abstractNumId w:val="4"/>
  </w:num>
  <w:num w:numId="3" w16cid:durableId="1985311967">
    <w:abstractNumId w:val="0"/>
  </w:num>
  <w:num w:numId="4" w16cid:durableId="1653485878">
    <w:abstractNumId w:val="1"/>
  </w:num>
  <w:num w:numId="5" w16cid:durableId="1409494005">
    <w:abstractNumId w:val="2"/>
  </w:num>
  <w:num w:numId="6" w16cid:durableId="1654992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1D1"/>
    <w:rsid w:val="00034326"/>
    <w:rsid w:val="00097C4D"/>
    <w:rsid w:val="00154B09"/>
    <w:rsid w:val="001E1EFD"/>
    <w:rsid w:val="003B76F0"/>
    <w:rsid w:val="005510B2"/>
    <w:rsid w:val="00681012"/>
    <w:rsid w:val="007675EB"/>
    <w:rsid w:val="007A7354"/>
    <w:rsid w:val="007D60C4"/>
    <w:rsid w:val="007F01D1"/>
    <w:rsid w:val="00865BCA"/>
    <w:rsid w:val="00A7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E78B"/>
  <w15:docId w15:val="{483712F7-9348-43A5-A9FF-4CEC82AD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D6F66-5FB0-448C-9763-BCF09EB7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Tran Huu</dc:creator>
  <cp:lastModifiedBy>Trần Hữu Đức</cp:lastModifiedBy>
  <cp:revision>2</cp:revision>
  <dcterms:created xsi:type="dcterms:W3CDTF">2025-04-17T06:53:00Z</dcterms:created>
  <dcterms:modified xsi:type="dcterms:W3CDTF">2025-04-17T06:53:00Z</dcterms:modified>
</cp:coreProperties>
</file>