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hn41ank0b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Enunciado del ejercicio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Crea una página web titulada “Mi Galería Multimedia” que incluya: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Un título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que indique el nombre del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Una sección de audio donde se escuche tu canción favorita (archivo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Una sección de video con tu escena favorita (archivo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.mp4</w:t>
      </w:r>
      <w:r w:rsidDel="00000000" w:rsidR="00000000" w:rsidRPr="00000000">
        <w:rPr>
          <w:rtl w:val="0"/>
        </w:rPr>
        <w:t xml:space="preserve"> o enlace a un video local).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Ambas secciones deben incluir los controles nativos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) y un pequeño texto descriptivo usando etiquetas semánticas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