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681481612"/>
        <w:docPartObj>
          <w:docPartGallery w:val="Cover Pages"/>
          <w:docPartUnique/>
        </w:docPartObj>
      </w:sdtPr>
      <w:sdtEndPr/>
      <w:sdtContent>
        <w:p w:rsidR="00E51B09" w:rsidRDefault="00E51B0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51B09" w:rsidRDefault="00E51B09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51B09" w:rsidRDefault="008F7DA1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Quarter to pill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83992A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51B09" w:rsidRDefault="007B2909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83992A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83992A" w:themeColor="accent1"/>
                                          <w:sz w:val="36"/>
                                          <w:szCs w:val="36"/>
                                        </w:rPr>
                                        <w:t>Universidad Veracruzana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">
                    <v:group id="Grupo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Rectángulo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emwsYA&#10;AADbAAAADwAAAGRycy9kb3ducmV2LnhtbESPT2vCQBTE74LfYXmFXsRslPQP0VWkWPFS0NQecntk&#10;n0lo9m3Mbk389m6h0OMwM79hluvBNOJKnastK5hFMQjiwuqaSwWnz/fpKwjnkTU2lknBjRysV+PR&#10;ElNtez7SNfOlCBB2KSqovG9TKV1RkUEX2ZY4eGfbGfRBdqXUHfYBbho5j+NnabDmsFBhS28VFd/Z&#10;j1FwPOQ8Ky4fbrvd8cs8n1y+hgSVenwYNgsQngb/H/5r77WCpwR+v4QfIF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DemwsYAAADbAAAADwAAAAAAAAAAAAAAAACYAgAAZHJz&#10;L2Rvd25yZXYueG1sUEsFBgAAAAAEAAQA9QAAAIsDAAAAAA==&#10;" fillcolor="#272727 [3122]" stroked="f" strokeweight="1.25pt">
                        <v:fill color2="#1d1d1d [2882]" rotate="t" angle="348" colors="0 #626262;6554f #626262" focus="100%" type="gradient"/>
                        <v:textbox inset="54pt,54pt,1in,5in">
                          <w:txbxContent>
                            <w:p w:rsidR="00E51B09" w:rsidRDefault="00E51B09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Forma libre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E51B09" w:rsidRDefault="008F7DA1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Quarter to pill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83992A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E51B09" w:rsidRDefault="007B2909">
                                <w:pPr>
                                  <w:pStyle w:val="Sinespaciado"/>
                                  <w:spacing w:before="120"/>
                                  <w:rPr>
                                    <w:color w:val="83992A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83992A" w:themeColor="accent1"/>
                                    <w:sz w:val="36"/>
                                    <w:szCs w:val="36"/>
                                  </w:rPr>
                                  <w:t>Universidad Veracruzana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E51B09" w:rsidRDefault="00E51B09">
          <w:pPr>
            <w:rPr>
              <w:rFonts w:asciiTheme="majorHAnsi" w:eastAsiaTheme="majorEastAsia" w:hAnsiTheme="majorHAnsi" w:cstheme="majorBidi"/>
              <w:color w:val="61721F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es-ES"/>
        </w:rPr>
        <w:id w:val="-567570008"/>
        <w:docPartObj>
          <w:docPartGallery w:val="Table of Contents"/>
          <w:docPartUnique/>
        </w:docPartObj>
      </w:sdtPr>
      <w:sdtEndPr/>
      <w:sdtContent>
        <w:p w:rsidR="00E51B09" w:rsidRDefault="00E51B09">
          <w:pPr>
            <w:pStyle w:val="TtulodeTDC"/>
          </w:pPr>
          <w:r>
            <w:rPr>
              <w:lang w:val="es-ES"/>
            </w:rPr>
            <w:t>Contenido</w:t>
          </w:r>
        </w:p>
        <w:p w:rsidR="008A6E85" w:rsidRDefault="00E51B09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503625" w:history="1">
            <w:r w:rsidR="008A6E85" w:rsidRPr="002E4F79">
              <w:rPr>
                <w:rStyle w:val="Hipervnculo"/>
                <w:noProof/>
              </w:rPr>
              <w:t>2</w:t>
            </w:r>
            <w:r w:rsidR="008A6E85">
              <w:rPr>
                <w:rFonts w:cstheme="minorBidi"/>
                <w:noProof/>
              </w:rPr>
              <w:tab/>
            </w:r>
            <w:r w:rsidR="008A6E85" w:rsidRPr="002E4F79">
              <w:rPr>
                <w:rStyle w:val="Hipervnculo"/>
                <w:noProof/>
              </w:rPr>
              <w:t>Introducción</w:t>
            </w:r>
            <w:r w:rsidR="008A6E85">
              <w:rPr>
                <w:noProof/>
                <w:webHidden/>
              </w:rPr>
              <w:tab/>
            </w:r>
            <w:r w:rsidR="008A6E85">
              <w:rPr>
                <w:noProof/>
                <w:webHidden/>
              </w:rPr>
              <w:fldChar w:fldCharType="begin"/>
            </w:r>
            <w:r w:rsidR="008A6E85">
              <w:rPr>
                <w:noProof/>
                <w:webHidden/>
              </w:rPr>
              <w:instrText xml:space="preserve"> PAGEREF _Toc466503625 \h </w:instrText>
            </w:r>
            <w:r w:rsidR="008A6E85">
              <w:rPr>
                <w:noProof/>
                <w:webHidden/>
              </w:rPr>
            </w:r>
            <w:r w:rsidR="008A6E85">
              <w:rPr>
                <w:noProof/>
                <w:webHidden/>
              </w:rPr>
              <w:fldChar w:fldCharType="separate"/>
            </w:r>
            <w:r w:rsidR="008A6E85">
              <w:rPr>
                <w:noProof/>
                <w:webHidden/>
              </w:rPr>
              <w:t>2</w:t>
            </w:r>
            <w:r w:rsidR="008A6E85">
              <w:rPr>
                <w:noProof/>
                <w:webHidden/>
              </w:rPr>
              <w:fldChar w:fldCharType="end"/>
            </w:r>
          </w:hyperlink>
        </w:p>
        <w:p w:rsidR="008A6E85" w:rsidRDefault="008A6E85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466503626" w:history="1">
            <w:r w:rsidRPr="002E4F79">
              <w:rPr>
                <w:rStyle w:val="Hipervnculo"/>
                <w:noProof/>
              </w:rPr>
              <w:t>2.1</w:t>
            </w:r>
            <w:r>
              <w:rPr>
                <w:rFonts w:cstheme="minorBidi"/>
                <w:noProof/>
              </w:rPr>
              <w:tab/>
            </w:r>
            <w:r w:rsidRPr="002E4F79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_Toc466503626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E85" w:rsidRDefault="008A6E85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466503627" w:history="1">
            <w:r w:rsidRPr="002E4F79">
              <w:rPr>
                <w:rStyle w:val="Hipervnculo"/>
                <w:noProof/>
              </w:rPr>
              <w:t>2.2</w:t>
            </w:r>
            <w:r>
              <w:rPr>
                <w:rFonts w:cstheme="minorBidi"/>
                <w:noProof/>
              </w:rPr>
              <w:tab/>
            </w:r>
            <w:r w:rsidRPr="002E4F79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_Toc466503627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E85" w:rsidRDefault="008A6E85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466503628" w:history="1">
            <w:r w:rsidRPr="002E4F79">
              <w:rPr>
                <w:rStyle w:val="Hipervnculo"/>
                <w:noProof/>
              </w:rPr>
              <w:t>2.3</w:t>
            </w:r>
            <w:r>
              <w:rPr>
                <w:rFonts w:cstheme="minorBidi"/>
                <w:noProof/>
              </w:rPr>
              <w:tab/>
            </w:r>
            <w:r w:rsidRPr="002E4F79">
              <w:rPr>
                <w:rStyle w:val="Hipervnculo"/>
                <w:noProof/>
              </w:rPr>
              <w:t>Definición, acrónimos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_Toc466503628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E85" w:rsidRDefault="008A6E85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466503629" w:history="1">
            <w:r w:rsidRPr="002E4F79">
              <w:rPr>
                <w:rStyle w:val="Hipervnculo"/>
                <w:noProof/>
              </w:rPr>
              <w:t>2.4</w:t>
            </w:r>
            <w:r>
              <w:rPr>
                <w:rFonts w:cstheme="minorBidi"/>
                <w:noProof/>
              </w:rPr>
              <w:tab/>
            </w:r>
            <w:r w:rsidRPr="002E4F79">
              <w:rPr>
                <w:rStyle w:val="Hipervnculo"/>
                <w:noProof/>
              </w:rPr>
              <w:t>Información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_Toc466503629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E85" w:rsidRDefault="008A6E85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466503630" w:history="1">
            <w:r w:rsidRPr="002E4F79">
              <w:rPr>
                <w:rStyle w:val="Hipervnculo"/>
                <w:noProof/>
              </w:rPr>
              <w:t>3</w:t>
            </w:r>
            <w:r>
              <w:rPr>
                <w:rFonts w:cstheme="minorBidi"/>
                <w:noProof/>
              </w:rPr>
              <w:tab/>
            </w:r>
            <w:r w:rsidRPr="002E4F79">
              <w:rPr>
                <w:rStyle w:val="Hipervnculo"/>
                <w:noProof/>
              </w:rPr>
              <w:t>Descripción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_Toc466503630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E85" w:rsidRDefault="008A6E85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466503631" w:history="1">
            <w:r w:rsidRPr="002E4F79">
              <w:rPr>
                <w:rStyle w:val="Hipervnculo"/>
                <w:noProof/>
              </w:rPr>
              <w:t>4</w:t>
            </w:r>
            <w:r>
              <w:rPr>
                <w:rFonts w:cstheme="minorBidi"/>
                <w:noProof/>
              </w:rPr>
              <w:tab/>
            </w:r>
            <w:r w:rsidRPr="002E4F79">
              <w:rPr>
                <w:rStyle w:val="Hipervnculo"/>
                <w:noProof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_Toc466503631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E85" w:rsidRDefault="008A6E85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466503632" w:history="1">
            <w:r w:rsidRPr="002E4F79">
              <w:rPr>
                <w:rStyle w:val="Hipervnculo"/>
                <w:noProof/>
              </w:rPr>
              <w:t>4.1</w:t>
            </w:r>
            <w:r>
              <w:rPr>
                <w:rFonts w:cstheme="minorBidi"/>
                <w:noProof/>
              </w:rPr>
              <w:tab/>
            </w:r>
            <w:r w:rsidRPr="002E4F79">
              <w:rPr>
                <w:rStyle w:val="Hipervnculo"/>
                <w:noProof/>
              </w:rPr>
              <w:t>Perspectiva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_Toc466503632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E85" w:rsidRDefault="008A6E85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466503633" w:history="1">
            <w:r w:rsidRPr="002E4F79">
              <w:rPr>
                <w:rStyle w:val="Hipervnculo"/>
                <w:noProof/>
              </w:rPr>
              <w:t>4.2</w:t>
            </w:r>
            <w:r>
              <w:rPr>
                <w:rFonts w:cstheme="minorBidi"/>
                <w:noProof/>
              </w:rPr>
              <w:tab/>
            </w:r>
            <w:r w:rsidRPr="002E4F79">
              <w:rPr>
                <w:rStyle w:val="Hipervnculo"/>
                <w:noProof/>
              </w:rPr>
              <w:t>Funcionalidad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_Toc466503633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E85" w:rsidRDefault="008A6E85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466503634" w:history="1">
            <w:r w:rsidRPr="002E4F79">
              <w:rPr>
                <w:rStyle w:val="Hipervnculo"/>
                <w:noProof/>
              </w:rPr>
              <w:t>4.3</w:t>
            </w:r>
            <w:r>
              <w:rPr>
                <w:rFonts w:cstheme="minorBidi"/>
                <w:noProof/>
              </w:rPr>
              <w:tab/>
            </w:r>
            <w:r w:rsidRPr="002E4F79">
              <w:rPr>
                <w:rStyle w:val="Hipervnculo"/>
                <w:noProof/>
              </w:rPr>
              <w:t>Características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_Toc466503634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E85" w:rsidRDefault="008A6E85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466503635" w:history="1">
            <w:r w:rsidRPr="002E4F79">
              <w:rPr>
                <w:rStyle w:val="Hipervnculo"/>
                <w:noProof/>
              </w:rPr>
              <w:t>5</w:t>
            </w:r>
            <w:r>
              <w:rPr>
                <w:rFonts w:cstheme="minorBidi"/>
                <w:noProof/>
              </w:rPr>
              <w:tab/>
            </w:r>
            <w:r w:rsidRPr="002E4F79">
              <w:rPr>
                <w:rStyle w:val="Hipervnculo"/>
                <w:noProof/>
              </w:rPr>
              <w:t>Prototipos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_Toc466503635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B09" w:rsidRDefault="00E51B09">
          <w:r>
            <w:rPr>
              <w:b/>
              <w:bCs/>
              <w:lang w:val="es-ES"/>
            </w:rPr>
            <w:fldChar w:fldCharType="end"/>
          </w:r>
        </w:p>
      </w:sdtContent>
    </w:sdt>
    <w:p w:rsidR="00E51B09" w:rsidRDefault="00E51B09">
      <w:pPr>
        <w:rPr>
          <w:rFonts w:asciiTheme="majorHAnsi" w:eastAsiaTheme="majorEastAsia" w:hAnsiTheme="majorHAnsi" w:cstheme="majorBidi"/>
          <w:color w:val="61721F" w:themeColor="accent1" w:themeShade="BF"/>
          <w:sz w:val="32"/>
          <w:szCs w:val="32"/>
        </w:rPr>
      </w:pPr>
      <w:r>
        <w:br w:type="page"/>
      </w:r>
    </w:p>
    <w:p w:rsidR="00E51B09" w:rsidRDefault="00E51B09" w:rsidP="00E51B09">
      <w:pPr>
        <w:pStyle w:val="Ttulo1"/>
      </w:pPr>
      <w:bookmarkStart w:id="0" w:name="_Toc466503625"/>
      <w:r>
        <w:lastRenderedPageBreak/>
        <w:t>Introducción</w:t>
      </w:r>
      <w:bookmarkEnd w:id="0"/>
    </w:p>
    <w:p w:rsidR="008F7DA1" w:rsidRPr="008F7DA1" w:rsidRDefault="008F7DA1" w:rsidP="008F7DA1">
      <w:pPr>
        <w:jc w:val="both"/>
      </w:pPr>
      <w:r>
        <w:t xml:space="preserve">Debido a la poca responsabilidad de los usuarios, </w:t>
      </w:r>
      <w:r w:rsidR="006065A0">
        <w:t xml:space="preserve">y al gran aumento de las tecnologías y de los dispositivos móviles de cada usuario, se piensa </w:t>
      </w:r>
      <w:r>
        <w:t>en una aplicación que pueda recordar</w:t>
      </w:r>
      <w:r w:rsidR="006065A0">
        <w:t xml:space="preserve"> al usuario</w:t>
      </w:r>
      <w:r>
        <w:t xml:space="preserve"> cuando debe tomar su medicamento, de modo a que este pu</w:t>
      </w:r>
      <w:r w:rsidR="006065A0">
        <w:t>eda mejorar su calidad de vida.</w:t>
      </w:r>
    </w:p>
    <w:p w:rsidR="008F7DA1" w:rsidRDefault="00E51B09" w:rsidP="008F7DA1">
      <w:pPr>
        <w:pStyle w:val="Ttulo2"/>
      </w:pPr>
      <w:bookmarkStart w:id="1" w:name="_Toc466503626"/>
      <w:r>
        <w:t>Propósito</w:t>
      </w:r>
      <w:bookmarkEnd w:id="1"/>
    </w:p>
    <w:p w:rsidR="008A6E85" w:rsidRPr="008A6E85" w:rsidRDefault="008A6E85" w:rsidP="008A6E85">
      <w:r>
        <w:t>Queremos dar solución a las personas muy ocupadas, con poca disciplina o simplemente para personas que no están al pendiente de cuándo deben tomar ciertos medicamentos, también fue diseñada por el tedioso trabajo de estar pensando a qué hora tocan ciertos medicamentos.</w:t>
      </w:r>
    </w:p>
    <w:p w:rsidR="00E51B09" w:rsidRDefault="00E51B09" w:rsidP="00E51B09">
      <w:pPr>
        <w:pStyle w:val="Ttulo2"/>
      </w:pPr>
      <w:bookmarkStart w:id="2" w:name="_Toc466503627"/>
      <w:r>
        <w:t>Alcance</w:t>
      </w:r>
      <w:bookmarkEnd w:id="2"/>
    </w:p>
    <w:p w:rsidR="006065A0" w:rsidRPr="006065A0" w:rsidRDefault="006065A0" w:rsidP="006065A0">
      <w:r>
        <w:t>En esta versión solo destinaremos la aplicación a poder programar calendarios y cuando debe tomar el medicamento y el periodo en el cual se va a tomar el medicamento.</w:t>
      </w:r>
    </w:p>
    <w:p w:rsidR="00E947E2" w:rsidRDefault="00E51B09" w:rsidP="00E947E2">
      <w:pPr>
        <w:pStyle w:val="Ttulo2"/>
      </w:pPr>
      <w:bookmarkStart w:id="3" w:name="_Toc466503628"/>
      <w:r>
        <w:t>Definición, acrónimos y abreviaturas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54052" w:rsidTr="00154052">
        <w:tc>
          <w:tcPr>
            <w:tcW w:w="4414" w:type="dxa"/>
          </w:tcPr>
          <w:p w:rsidR="00154052" w:rsidRDefault="00154052" w:rsidP="00154052">
            <w:r>
              <w:t>Nombre</w:t>
            </w:r>
          </w:p>
        </w:tc>
        <w:tc>
          <w:tcPr>
            <w:tcW w:w="4414" w:type="dxa"/>
          </w:tcPr>
          <w:p w:rsidR="00154052" w:rsidRDefault="00154052" w:rsidP="00154052">
            <w:r>
              <w:t>Descripción</w:t>
            </w:r>
          </w:p>
        </w:tc>
      </w:tr>
      <w:tr w:rsidR="004166A6" w:rsidTr="00154052">
        <w:tc>
          <w:tcPr>
            <w:tcW w:w="4414" w:type="dxa"/>
          </w:tcPr>
          <w:p w:rsidR="004166A6" w:rsidRDefault="008F7DA1" w:rsidP="00154052">
            <w:r>
              <w:t>Pill</w:t>
            </w:r>
          </w:p>
        </w:tc>
        <w:tc>
          <w:tcPr>
            <w:tcW w:w="4414" w:type="dxa"/>
          </w:tcPr>
          <w:p w:rsidR="008F7DA1" w:rsidRDefault="008F7DA1" w:rsidP="00154052">
            <w:r>
              <w:t>Recordatorio de la pastilla que debe tomarse</w:t>
            </w:r>
          </w:p>
        </w:tc>
      </w:tr>
      <w:tr w:rsidR="008F7DA1" w:rsidTr="00154052">
        <w:tc>
          <w:tcPr>
            <w:tcW w:w="4414" w:type="dxa"/>
          </w:tcPr>
          <w:p w:rsidR="008F7DA1" w:rsidRDefault="008F7DA1" w:rsidP="00154052">
            <w:r>
              <w:t>Sicker</w:t>
            </w:r>
          </w:p>
        </w:tc>
        <w:tc>
          <w:tcPr>
            <w:tcW w:w="4414" w:type="dxa"/>
          </w:tcPr>
          <w:p w:rsidR="008F7DA1" w:rsidRDefault="008F7DA1" w:rsidP="00154052">
            <w:r>
              <w:t>Usuario al que nos referimos como al enfermo</w:t>
            </w:r>
          </w:p>
        </w:tc>
      </w:tr>
      <w:tr w:rsidR="008F7DA1" w:rsidTr="00154052">
        <w:tc>
          <w:tcPr>
            <w:tcW w:w="4414" w:type="dxa"/>
          </w:tcPr>
          <w:p w:rsidR="008F7DA1" w:rsidRDefault="008F7DA1" w:rsidP="00154052">
            <w:r>
              <w:t>QuarterToPill</w:t>
            </w:r>
          </w:p>
        </w:tc>
        <w:tc>
          <w:tcPr>
            <w:tcW w:w="4414" w:type="dxa"/>
          </w:tcPr>
          <w:p w:rsidR="008F7DA1" w:rsidRPr="008F7DA1" w:rsidRDefault="008F7DA1" w:rsidP="008F7DA1">
            <w:pPr>
              <w:rPr>
                <w:u w:val="single"/>
              </w:rPr>
            </w:pPr>
            <w:r>
              <w:t>Aplicación para recordar cuando tomar las pastillas</w:t>
            </w:r>
          </w:p>
        </w:tc>
      </w:tr>
    </w:tbl>
    <w:p w:rsidR="00E51B09" w:rsidRDefault="00E51B09" w:rsidP="00E51B09">
      <w:pPr>
        <w:pStyle w:val="Ttulo2"/>
      </w:pPr>
      <w:bookmarkStart w:id="4" w:name="_Toc466503629"/>
      <w:r>
        <w:t>Información general</w:t>
      </w:r>
      <w:bookmarkEnd w:id="4"/>
    </w:p>
    <w:p w:rsidR="006065A0" w:rsidRPr="006065A0" w:rsidRDefault="006065A0" w:rsidP="006065A0">
      <w:r>
        <w:t xml:space="preserve">Una aplicación que pueda </w:t>
      </w:r>
      <w:r w:rsidR="008A6E85">
        <w:t>mandar notificaciones</w:t>
      </w:r>
      <w:bookmarkStart w:id="5" w:name="_GoBack"/>
      <w:bookmarkEnd w:id="5"/>
    </w:p>
    <w:p w:rsidR="008F7DA1" w:rsidRDefault="008F7DA1" w:rsidP="008F7DA1">
      <w:pPr>
        <w:pStyle w:val="Ttulo1"/>
      </w:pPr>
      <w:bookmarkStart w:id="6" w:name="_Toc466503630"/>
      <w:r>
        <w:t xml:space="preserve">Descripción de </w:t>
      </w:r>
      <w:r w:rsidRPr="00EE5835">
        <w:t>casos</w:t>
      </w:r>
      <w:r>
        <w:t xml:space="preserve"> de uso</w:t>
      </w:r>
      <w:bookmarkEnd w:id="6"/>
    </w:p>
    <w:p w:rsidR="008A6E85" w:rsidRPr="008A6E85" w:rsidRDefault="008A6E85" w:rsidP="008A6E85"/>
    <w:p w:rsidR="00436525" w:rsidRPr="00436525" w:rsidRDefault="00E51B09" w:rsidP="00436525">
      <w:pPr>
        <w:pStyle w:val="Ttulo1"/>
      </w:pPr>
      <w:bookmarkStart w:id="7" w:name="_Toc466503631"/>
      <w:r>
        <w:t>Descripción general</w:t>
      </w:r>
      <w:bookmarkEnd w:id="7"/>
    </w:p>
    <w:p w:rsidR="00E51B09" w:rsidRDefault="00E51B09" w:rsidP="00E51B09">
      <w:pPr>
        <w:pStyle w:val="Ttulo2"/>
      </w:pPr>
      <w:bookmarkStart w:id="8" w:name="_Toc466503632"/>
      <w:r>
        <w:t>Perspectiva del producto</w:t>
      </w:r>
      <w:bookmarkEnd w:id="8"/>
    </w:p>
    <w:p w:rsidR="00E51B09" w:rsidRDefault="00E51B09" w:rsidP="00E51B09">
      <w:pPr>
        <w:pStyle w:val="Ttulo2"/>
      </w:pPr>
      <w:bookmarkStart w:id="9" w:name="_Toc466503633"/>
      <w:r>
        <w:t>Funcionalidad del producto</w:t>
      </w:r>
      <w:bookmarkEnd w:id="9"/>
    </w:p>
    <w:p w:rsidR="00E51B09" w:rsidRDefault="00E51B09" w:rsidP="008A6E85">
      <w:pPr>
        <w:pStyle w:val="Ttulo2"/>
      </w:pPr>
      <w:bookmarkStart w:id="10" w:name="_Toc466503634"/>
      <w:r>
        <w:t>Características del producto</w:t>
      </w:r>
      <w:bookmarkEnd w:id="10"/>
      <w:r w:rsidR="00753FE9">
        <w:t xml:space="preserve"> </w:t>
      </w:r>
    </w:p>
    <w:p w:rsidR="008A6E85" w:rsidRPr="008A6E85" w:rsidRDefault="008A6E85" w:rsidP="008A6E85">
      <w:pPr>
        <w:pStyle w:val="Ttulo1"/>
      </w:pPr>
      <w:bookmarkStart w:id="11" w:name="_Toc466503635"/>
      <w:r>
        <w:t>Prototipos</w:t>
      </w:r>
      <w:bookmarkEnd w:id="11"/>
    </w:p>
    <w:sectPr w:rsidR="008A6E85" w:rsidRPr="008A6E85" w:rsidSect="00E51B09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5EEACDE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E2E056D"/>
    <w:multiLevelType w:val="hybridMultilevel"/>
    <w:tmpl w:val="9FA880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D5F45"/>
    <w:multiLevelType w:val="hybridMultilevel"/>
    <w:tmpl w:val="60C00A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93E31"/>
    <w:multiLevelType w:val="hybridMultilevel"/>
    <w:tmpl w:val="29B8F9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09"/>
    <w:rsid w:val="000C7B6F"/>
    <w:rsid w:val="000F1C2F"/>
    <w:rsid w:val="00104EF8"/>
    <w:rsid w:val="00154052"/>
    <w:rsid w:val="0026026E"/>
    <w:rsid w:val="00275131"/>
    <w:rsid w:val="002C3598"/>
    <w:rsid w:val="0038674C"/>
    <w:rsid w:val="00390B9F"/>
    <w:rsid w:val="004166A6"/>
    <w:rsid w:val="00436525"/>
    <w:rsid w:val="00584C43"/>
    <w:rsid w:val="005C65D8"/>
    <w:rsid w:val="006065A0"/>
    <w:rsid w:val="00661450"/>
    <w:rsid w:val="006C759C"/>
    <w:rsid w:val="00753FE9"/>
    <w:rsid w:val="007B2909"/>
    <w:rsid w:val="008060DF"/>
    <w:rsid w:val="008A6E85"/>
    <w:rsid w:val="008C76AF"/>
    <w:rsid w:val="008F7DA1"/>
    <w:rsid w:val="009574CA"/>
    <w:rsid w:val="009A4660"/>
    <w:rsid w:val="00A5378D"/>
    <w:rsid w:val="00C54027"/>
    <w:rsid w:val="00DC1729"/>
    <w:rsid w:val="00E51B09"/>
    <w:rsid w:val="00E72C0C"/>
    <w:rsid w:val="00E947E2"/>
    <w:rsid w:val="00EE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2F424B-AEA8-4B4C-9B61-C00FA0161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3598"/>
  </w:style>
  <w:style w:type="paragraph" w:styleId="Ttulo1">
    <w:name w:val="heading 1"/>
    <w:basedOn w:val="Normal"/>
    <w:next w:val="Normal"/>
    <w:link w:val="Ttulo1Car"/>
    <w:uiPriority w:val="9"/>
    <w:qFormat/>
    <w:rsid w:val="002C3598"/>
    <w:pPr>
      <w:keepNext/>
      <w:keepLines/>
      <w:numPr>
        <w:numId w:val="13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3598"/>
    <w:pPr>
      <w:keepNext/>
      <w:keepLines/>
      <w:numPr>
        <w:ilvl w:val="1"/>
        <w:numId w:val="13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C3598"/>
    <w:pPr>
      <w:keepNext/>
      <w:keepLines/>
      <w:numPr>
        <w:ilvl w:val="2"/>
        <w:numId w:val="1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3598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3598"/>
    <w:pPr>
      <w:keepNext/>
      <w:keepLines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3598"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3598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3598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3598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359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2C359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2C3598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Sinespaciado">
    <w:name w:val="No Spacing"/>
    <w:link w:val="SinespaciadoCar"/>
    <w:uiPriority w:val="1"/>
    <w:qFormat/>
    <w:rsid w:val="002C359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E51B09"/>
  </w:style>
  <w:style w:type="paragraph" w:styleId="TtulodeTDC">
    <w:name w:val="TOC Heading"/>
    <w:basedOn w:val="Ttulo1"/>
    <w:next w:val="Normal"/>
    <w:uiPriority w:val="39"/>
    <w:unhideWhenUsed/>
    <w:qFormat/>
    <w:rsid w:val="002C3598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E51B09"/>
    <w:pPr>
      <w:spacing w:after="100"/>
      <w:ind w:left="220"/>
    </w:pPr>
    <w:rPr>
      <w:rFonts w:cs="Times New Roman"/>
    </w:rPr>
  </w:style>
  <w:style w:type="paragraph" w:styleId="TDC1">
    <w:name w:val="toc 1"/>
    <w:basedOn w:val="Normal"/>
    <w:next w:val="Normal"/>
    <w:autoRedefine/>
    <w:uiPriority w:val="39"/>
    <w:unhideWhenUsed/>
    <w:rsid w:val="00E51B09"/>
    <w:pPr>
      <w:spacing w:after="100"/>
    </w:pPr>
    <w:rPr>
      <w:rFonts w:cs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E51B09"/>
    <w:pPr>
      <w:spacing w:after="100"/>
      <w:ind w:left="440"/>
    </w:pPr>
    <w:rPr>
      <w:rFonts w:cs="Times New Roman"/>
    </w:rPr>
  </w:style>
  <w:style w:type="character" w:styleId="Hipervnculo">
    <w:name w:val="Hyperlink"/>
    <w:basedOn w:val="Fuentedeprrafopredeter"/>
    <w:uiPriority w:val="99"/>
    <w:unhideWhenUsed/>
    <w:rsid w:val="00E51B09"/>
    <w:rPr>
      <w:color w:val="A8BF4D" w:themeColor="hyperlink"/>
      <w:u w:val="single"/>
    </w:rPr>
  </w:style>
  <w:style w:type="paragraph" w:styleId="Prrafodelista">
    <w:name w:val="List Paragraph"/>
    <w:basedOn w:val="Normal"/>
    <w:uiPriority w:val="34"/>
    <w:qFormat/>
    <w:rsid w:val="00E947E2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2C359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3598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3598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359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359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35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C3598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2C359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2C359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359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2C3598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2C3598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2C3598"/>
    <w:rPr>
      <w:i/>
      <w:iCs/>
      <w:color w:val="auto"/>
    </w:rPr>
  </w:style>
  <w:style w:type="paragraph" w:styleId="Cita">
    <w:name w:val="Quote"/>
    <w:basedOn w:val="Normal"/>
    <w:next w:val="Normal"/>
    <w:link w:val="CitaCar"/>
    <w:uiPriority w:val="29"/>
    <w:qFormat/>
    <w:rsid w:val="002C359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2C3598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359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3598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2C3598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2C3598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2C3598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2C3598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2C3598"/>
    <w:rPr>
      <w:b w:val="0"/>
      <w:bCs w:val="0"/>
      <w:smallCaps/>
      <w:spacing w:val="5"/>
    </w:rPr>
  </w:style>
  <w:style w:type="table" w:styleId="Tablaconcuadrcula">
    <w:name w:val="Table Grid"/>
    <w:basedOn w:val="Tablanormal"/>
    <w:uiPriority w:val="39"/>
    <w:rsid w:val="00154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lista2-nfasis31">
    <w:name w:val="Tabla de lista 2 - Énfasis 31"/>
    <w:basedOn w:val="Tablanormal"/>
    <w:next w:val="Tabladelista2-nfasis3"/>
    <w:uiPriority w:val="47"/>
    <w:rsid w:val="00584C43"/>
    <w:pPr>
      <w:spacing w:after="0" w:line="240" w:lineRule="auto"/>
    </w:pPr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delista2-nfasis3">
    <w:name w:val="List Table 2 Accent 3"/>
    <w:basedOn w:val="Tablanormal"/>
    <w:uiPriority w:val="47"/>
    <w:rsid w:val="00584C43"/>
    <w:pPr>
      <w:spacing w:after="0" w:line="240" w:lineRule="auto"/>
    </w:pPr>
    <w:tblPr>
      <w:tblStyleRowBandSize w:val="1"/>
      <w:tblStyleColBandSize w:val="1"/>
      <w:tblBorders>
        <w:top w:val="single" w:sz="4" w:space="0" w:color="87A9CB" w:themeColor="accent3" w:themeTint="99"/>
        <w:bottom w:val="single" w:sz="4" w:space="0" w:color="87A9CB" w:themeColor="accent3" w:themeTint="99"/>
        <w:insideH w:val="single" w:sz="4" w:space="0" w:color="87A9C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2ED" w:themeFill="accent3" w:themeFillTint="33"/>
      </w:tcPr>
    </w:tblStylePr>
    <w:tblStylePr w:type="band1Horz">
      <w:tblPr/>
      <w:tcPr>
        <w:shd w:val="clear" w:color="auto" w:fill="D7E2ED" w:themeFill="accent3" w:themeFillTint="33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EE5835"/>
    <w:rPr>
      <w:color w:val="B4CA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ánico">
  <a:themeElements>
    <a:clrScheme name="Orgá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ánico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á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F79A8C-038C-48A8-A356-9F52A3977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2150</TotalTime>
  <Pages>3</Pages>
  <Words>341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Batalla naval</vt:lpstr>
    </vt:vector>
  </TitlesOfParts>
  <Company/>
  <LinksUpToDate>false</LinksUpToDate>
  <CharactersWithSpaces>2217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Quarter to pill</dc:title>
  <dc:subject>Universidad Veracruzana</dc:subject>
  <dc:creator>Luis Fernando Gomez Alejandre</dc:creator>
  <cp:keywords/>
  <dc:description/>
  <cp:lastModifiedBy>Luis Fernando Gomez Alejandre</cp:lastModifiedBy>
  <cp:revision>15</cp:revision>
  <dcterms:created xsi:type="dcterms:W3CDTF">2016-10-04T02:39:00Z</dcterms:created>
  <dcterms:modified xsi:type="dcterms:W3CDTF">2016-11-10T07:12:00Z</dcterms:modified>
</cp:coreProperties>
</file>