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EC94" w14:textId="58B515A0" w:rsidR="009206E3" w:rsidRDefault="00AA06CF">
      <w:r>
        <w:t>Chaams</w:t>
      </w:r>
    </w:p>
    <w:p w14:paraId="0569EA6F" w14:textId="77777777" w:rsidR="00AA06CF" w:rsidRDefault="00AA06CF"/>
    <w:sectPr w:rsidR="00AA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EF"/>
    <w:rsid w:val="003B5C45"/>
    <w:rsid w:val="003E4FF0"/>
    <w:rsid w:val="009206E3"/>
    <w:rsid w:val="00AA06CF"/>
    <w:rsid w:val="00D03C2F"/>
    <w:rsid w:val="00ED25EF"/>
    <w:rsid w:val="00F7249C"/>
    <w:rsid w:val="00FD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2874"/>
  <w15:chartTrackingRefBased/>
  <w15:docId w15:val="{DC9C594E-507C-4918-B664-8F4F84FF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25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25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Duc</dc:creator>
  <cp:keywords/>
  <dc:description/>
  <cp:lastModifiedBy>Le Quang Duc</cp:lastModifiedBy>
  <cp:revision>2</cp:revision>
  <dcterms:created xsi:type="dcterms:W3CDTF">2025-12-30T00:33:00Z</dcterms:created>
  <dcterms:modified xsi:type="dcterms:W3CDTF">2025-12-30T00:33:00Z</dcterms:modified>
</cp:coreProperties>
</file>