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300" w:before="0" w:line="240" w:lineRule="auto"/>
        <w:ind w:left="0" w:right="0" w:firstLine="0"/>
        <w:jc w:val="left"/>
        <w:rPr>
          <w:rFonts w:ascii="Calibri" w:cs="Calibri" w:eastAsia="Calibri" w:hAnsi="Calibri"/>
          <w:color w:val="17365d"/>
          <w:sz w:val="52"/>
          <w:szCs w:val="5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17365d"/>
          <w:sz w:val="52"/>
          <w:szCs w:val="52"/>
          <w:shd w:fill="auto" w:val="clear"/>
          <w:vertAlign w:val="baseline"/>
          <w:rtl w:val="0"/>
        </w:rPr>
        <w:t xml:space="preserve">Final Project Report: AI Model Comparison</w:t>
      </w:r>
    </w:p>
    <w:p w:rsidR="00000000" w:rsidDel="00000000" w:rsidP="00000000" w:rsidRDefault="00000000" w:rsidRPr="00000000" w14:paraId="00000002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Course: Introduction to AI</w:t>
        <w:br w:type="textWrapping"/>
        <w:t xml:space="preserve">Project Title: Comparative Analysis of Five AI Models</w:t>
        <w:br w:type="textWrapping"/>
        <w:t xml:space="preserve">Submitted by: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Hunter Africk, Joey Paschke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br w:type="textWrapping"/>
        <w:t xml:space="preserve">Date: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12/12/24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365f91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365f91"/>
          <w:sz w:val="28"/>
          <w:szCs w:val="28"/>
          <w:shd w:fill="auto" w:val="clear"/>
          <w:vertAlign w:val="baseline"/>
          <w:rtl w:val="0"/>
        </w:rPr>
        <w:t xml:space="preserve">1. Introduction and Objective (5 Marks)</w:t>
      </w:r>
    </w:p>
    <w:p w:rsidR="00000000" w:rsidDel="00000000" w:rsidP="00000000" w:rsidRDefault="00000000" w:rsidRPr="00000000" w14:paraId="00000004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Objective:</w:t>
        <w:br w:type="textWrapping"/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Compare the performance of multiple AI models in predicting the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likelihood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 of success in the music industry given the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user's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 country and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preferred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 genres of music.</w:t>
      </w:r>
    </w:p>
    <w:p w:rsidR="00000000" w:rsidDel="00000000" w:rsidP="00000000" w:rsidRDefault="00000000" w:rsidRPr="00000000" w14:paraId="00000005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Problem Statement:</w:t>
        <w:br w:type="textWrapping"/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The task will involve predicting how successful a user may be in the music industry, given their country and three chosen genres of music. Models are trained on a dataset of music artists, their popularity, and associated attributes to make predictions.</w:t>
      </w:r>
    </w:p>
    <w:p w:rsidR="00000000" w:rsidDel="00000000" w:rsidP="00000000" w:rsidRDefault="00000000" w:rsidRPr="00000000" w14:paraId="00000006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Overview of AI Models Chosen:</w:t>
      </w:r>
    </w:p>
    <w:tbl>
      <w:tblPr>
        <w:tblStyle w:val="Table1"/>
        <w:tblW w:w="9720.0" w:type="dxa"/>
        <w:jc w:val="left"/>
        <w:tblInd w:w="-108.0" w:type="dxa"/>
        <w:tblLayout w:type="fixed"/>
        <w:tblLook w:val="0000"/>
      </w:tblPr>
      <w:tblGrid>
        <w:gridCol w:w="2880"/>
        <w:gridCol w:w="2880"/>
        <w:gridCol w:w="3960"/>
        <w:tblGridChange w:id="0">
          <w:tblGrid>
            <w:gridCol w:w="2880"/>
            <w:gridCol w:w="2880"/>
            <w:gridCol w:w="3960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Model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Model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Logistic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Regression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Get a baseline for predicting success likelihood.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Random Forest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Capture the non linear relationships in listener counts and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country.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Gradient Boosting (XGBoost)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Brief purpose of Model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Neural Networks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Brief purpose of Model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Support Vector Machines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Brief purpose of Model 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1"/>
        <w:keepLines w:val="1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365f91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365f91"/>
          <w:sz w:val="28"/>
          <w:szCs w:val="28"/>
          <w:shd w:fill="auto" w:val="clear"/>
          <w:vertAlign w:val="baseline"/>
          <w:rtl w:val="0"/>
        </w:rPr>
        <w:t xml:space="preserve">2. Justification of Model selection (2 Marks)</w:t>
      </w:r>
    </w:p>
    <w:p w:rsidR="00000000" w:rsidDel="00000000" w:rsidP="00000000" w:rsidRDefault="00000000" w:rsidRPr="00000000" w14:paraId="0000001A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Justification for Model Selection:</w:t>
      </w:r>
    </w:p>
    <w:tbl>
      <w:tblPr>
        <w:tblStyle w:val="Table2"/>
        <w:tblW w:w="9675.0" w:type="dxa"/>
        <w:jc w:val="left"/>
        <w:tblInd w:w="-108.0" w:type="dxa"/>
        <w:tblLayout w:type="fixed"/>
        <w:tblLook w:val="0000"/>
      </w:tblPr>
      <w:tblGrid>
        <w:gridCol w:w="4320"/>
        <w:gridCol w:w="5355"/>
        <w:tblGridChange w:id="0">
          <w:tblGrid>
            <w:gridCol w:w="4320"/>
            <w:gridCol w:w="5355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Model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Reason for Selection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Logistic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Regression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It's  a simple model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Random Forest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Justification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Gradient Boosting (XGBoost)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Justification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Neural Networks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Justification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Support Vector Machines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Justification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1"/>
        <w:keepLines w:val="1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365f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365f91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365f91"/>
          <w:sz w:val="28"/>
          <w:szCs w:val="28"/>
          <w:shd w:fill="auto" w:val="clear"/>
          <w:vertAlign w:val="baseline"/>
          <w:rtl w:val="0"/>
        </w:rPr>
        <w:t xml:space="preserve">3. Model Descriptions (1 Marks)</w:t>
      </w:r>
    </w:p>
    <w:p w:rsidR="00000000" w:rsidDel="00000000" w:rsidP="00000000" w:rsidRDefault="00000000" w:rsidRPr="00000000" w14:paraId="00000029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Model Overview:</w:t>
      </w:r>
    </w:p>
    <w:tbl>
      <w:tblPr>
        <w:tblStyle w:val="Table3"/>
        <w:tblW w:w="9630.0" w:type="dxa"/>
        <w:jc w:val="left"/>
        <w:tblInd w:w="-108.0" w:type="dxa"/>
        <w:tblLayout w:type="fixed"/>
        <w:tblLook w:val="0000"/>
      </w:tblPr>
      <w:tblGrid>
        <w:gridCol w:w="2160"/>
        <w:gridCol w:w="2160"/>
        <w:gridCol w:w="2160"/>
        <w:gridCol w:w="3150"/>
        <w:tblGridChange w:id="0">
          <w:tblGrid>
            <w:gridCol w:w="2160"/>
            <w:gridCol w:w="2160"/>
            <w:gridCol w:w="2160"/>
            <w:gridCol w:w="3150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Model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Model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Architecture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Key Features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Logistic Regression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Architecture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Key features of Model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Random Forest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Architecture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Key features of Model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Gradient Boosting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Architecture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Key features of Model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Neural Networks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Architecture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Key features of Model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Support Vector Machines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Architecture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Key features of Model 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1"/>
        <w:keepLines w:val="1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365f91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365f91"/>
          <w:sz w:val="28"/>
          <w:szCs w:val="28"/>
          <w:shd w:fill="auto" w:val="clear"/>
          <w:vertAlign w:val="baseline"/>
          <w:rtl w:val="0"/>
        </w:rPr>
        <w:t xml:space="preserve">4. Dataset Description (2 Marks)</w:t>
      </w:r>
    </w:p>
    <w:p w:rsidR="00000000" w:rsidDel="00000000" w:rsidP="00000000" w:rsidRDefault="00000000" w:rsidRPr="00000000" w14:paraId="00000043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Dataset Information:</w:t>
      </w:r>
    </w:p>
    <w:tbl>
      <w:tblPr>
        <w:tblStyle w:val="Table4"/>
        <w:tblW w:w="9630.0" w:type="dxa"/>
        <w:jc w:val="left"/>
        <w:tblInd w:w="-108.0" w:type="dxa"/>
        <w:tblLayout w:type="fixed"/>
        <w:tblLook w:val="0000"/>
      </w:tblPr>
      <w:tblGrid>
        <w:gridCol w:w="4320"/>
        <w:gridCol w:w="5310"/>
        <w:tblGridChange w:id="0">
          <w:tblGrid>
            <w:gridCol w:w="4320"/>
            <w:gridCol w:w="5310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Dataset Attribute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Music Artists Popularity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.83984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hyperlink r:id="rId6">
              <w:r w:rsidDel="00000000" w:rsidR="00000000" w:rsidRPr="00000000">
                <w:rPr>
                  <w:rFonts w:ascii="Cambria" w:cs="Cambria" w:eastAsia="Cambria" w:hAnsi="Cambria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https://www.kaggle.com/datasets/pieca111/music-artists-popularity/data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.919921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118,000 Unique Artists,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.919921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Class Distribution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3.7597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Preprocessing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Remove unwanted columns, remove duplicate rows, remove rows with missing values, removed rows with at least two `0.0` values. </w:t>
            </w:r>
          </w:p>
        </w:tc>
      </w:tr>
    </w:tbl>
    <w:p w:rsidR="00000000" w:rsidDel="00000000" w:rsidP="00000000" w:rsidRDefault="00000000" w:rsidRPr="00000000" w14:paraId="00000050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Example </w:t>
      </w:r>
    </w:p>
    <w:tbl>
      <w:tblPr>
        <w:tblStyle w:val="Table5"/>
        <w:tblW w:w="9630.0" w:type="dxa"/>
        <w:jc w:val="left"/>
        <w:tblInd w:w="-108.0" w:type="dxa"/>
        <w:tblLayout w:type="fixed"/>
        <w:tblLook w:val="0000"/>
      </w:tblPr>
      <w:tblGrid>
        <w:gridCol w:w="4320"/>
        <w:gridCol w:w="5310"/>
        <w:tblGridChange w:id="0">
          <w:tblGrid>
            <w:gridCol w:w="4320"/>
            <w:gridCol w:w="5310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0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0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CIFAR-10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0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0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Available from </w:t>
            </w:r>
            <w:hyperlink r:id="rId7">
              <w:r w:rsidDel="00000000" w:rsidR="00000000" w:rsidRPr="00000000">
                <w:rPr>
                  <w:rFonts w:ascii="Cambria" w:cs="Cambria" w:eastAsia="Cambria" w:hAnsi="Cambria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https://www.cs.toronto.edu/~kriz/cifar.html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0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0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60,000 images (50,000 for training, 10,000 for testing)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0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Class Distribution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0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10 classes, with 6,000 images per class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0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Preprocessing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0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Normalization to range [0, 1], data augmentation (random cropping, horizontal flipping)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Dataset Justification: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br w:type="textWrapping"/>
        <w:t xml:space="preserve">Explain why this dataset is suitable for the models.</w:t>
      </w:r>
    </w:p>
    <w:p w:rsidR="00000000" w:rsidDel="00000000" w:rsidP="00000000" w:rsidRDefault="00000000" w:rsidRPr="00000000" w14:paraId="0000005F">
      <w:pPr>
        <w:keepNext w:val="1"/>
        <w:keepLines w:val="1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365f91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365f91"/>
          <w:sz w:val="28"/>
          <w:szCs w:val="28"/>
          <w:shd w:fill="auto" w:val="clear"/>
          <w:vertAlign w:val="baseline"/>
          <w:rtl w:val="0"/>
        </w:rPr>
        <w:t xml:space="preserve">5. Experimental Setup (10 Marks)</w:t>
      </w:r>
    </w:p>
    <w:p w:rsidR="00000000" w:rsidDel="00000000" w:rsidP="00000000" w:rsidRDefault="00000000" w:rsidRPr="00000000" w14:paraId="00000060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Experimental Design: If any other metric is used, add it to the table</w:t>
      </w:r>
    </w:p>
    <w:tbl>
      <w:tblPr>
        <w:tblStyle w:val="Table6"/>
        <w:tblW w:w="4320.0" w:type="dxa"/>
        <w:jc w:val="left"/>
        <w:tblInd w:w="-108.0" w:type="dxa"/>
        <w:tblLayout w:type="fixed"/>
        <w:tblLook w:val="0000"/>
      </w:tblPr>
      <w:tblGrid>
        <w:gridCol w:w="4320"/>
        <w:tblGridChange w:id="0">
          <w:tblGrid>
            <w:gridCol w:w="4320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Precision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Recall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F1 Score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Parameter Settings:</w:t>
      </w:r>
    </w:p>
    <w:tbl>
      <w:tblPr>
        <w:tblStyle w:val="Table7"/>
        <w:tblW w:w="10170.0" w:type="dxa"/>
        <w:jc w:val="left"/>
        <w:tblInd w:w="-108.0" w:type="dxa"/>
        <w:tblLayout w:type="fixed"/>
        <w:tblLook w:val="0000"/>
      </w:tblPr>
      <w:tblGrid>
        <w:gridCol w:w="1197"/>
        <w:gridCol w:w="1790"/>
        <w:gridCol w:w="1790"/>
        <w:gridCol w:w="1790"/>
        <w:gridCol w:w="1790"/>
        <w:gridCol w:w="1813"/>
        <w:tblGridChange w:id="0">
          <w:tblGrid>
            <w:gridCol w:w="1197"/>
            <w:gridCol w:w="1790"/>
            <w:gridCol w:w="1790"/>
            <w:gridCol w:w="1790"/>
            <w:gridCol w:w="1790"/>
            <w:gridCol w:w="1813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Model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Hyperparameter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Hyperparameter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Hyperparameter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Hyperparameter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Additional 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Model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Any other 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Model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Any other 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Model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Any other 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Model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Any other 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Model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Any other notes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Environment Details:</w:t>
      </w:r>
    </w:p>
    <w:tbl>
      <w:tblPr>
        <w:tblStyle w:val="Table8"/>
        <w:tblW w:w="8640.0" w:type="dxa"/>
        <w:jc w:val="left"/>
        <w:tblInd w:w="-108.0" w:type="dxa"/>
        <w:tblLayout w:type="fixed"/>
        <w:tblLook w:val="00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Specification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Operating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Windows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Software 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Windows 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Hardware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Personal Computer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Link to the code 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keepNext w:val="1"/>
        <w:keepLines w:val="1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365f91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365f91"/>
          <w:sz w:val="28"/>
          <w:szCs w:val="28"/>
          <w:shd w:fill="auto" w:val="clear"/>
          <w:vertAlign w:val="baseline"/>
          <w:rtl w:val="0"/>
        </w:rPr>
        <w:t xml:space="preserve">6. Results and Analysis (50 Marks)</w:t>
      </w:r>
    </w:p>
    <w:p w:rsidR="00000000" w:rsidDel="00000000" w:rsidP="00000000" w:rsidRDefault="00000000" w:rsidRPr="00000000" w14:paraId="00000099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Performance Metrics:</w:t>
      </w:r>
    </w:p>
    <w:tbl>
      <w:tblPr>
        <w:tblStyle w:val="Table9"/>
        <w:tblW w:w="8640.0" w:type="dxa"/>
        <w:jc w:val="left"/>
        <w:tblInd w:w="-108.0" w:type="dxa"/>
        <w:tblLayout w:type="fixed"/>
        <w:tblLook w:val="00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Model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Accuracy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Precision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Recall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F1 Score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Additional Metrics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Model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[Value]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[Value]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[Value]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[Value]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[Value]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Model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[Value]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[Value]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[Value]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[Value]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[Value]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Model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[Value]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[Value]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[Value]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[Value]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[Value]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Model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[Value]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[Value]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[Value]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[Value]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[Value]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Model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[Value]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[Value]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[Value]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[Value]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[Value]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Comparative Analysis:</w:t>
        <w:br w:type="textWrapping"/>
        <w:t xml:space="preserve">Summarize and analyze differences in performance.</w:t>
      </w:r>
    </w:p>
    <w:p w:rsidR="00000000" w:rsidDel="00000000" w:rsidP="00000000" w:rsidRDefault="00000000" w:rsidRPr="00000000" w14:paraId="000000BF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Error Analysis:</w:t>
        <w:br w:type="textWrapping"/>
        <w:t xml:space="preserve">Identify main sources of error and discuss possible reasons.</w:t>
      </w:r>
    </w:p>
    <w:p w:rsidR="00000000" w:rsidDel="00000000" w:rsidP="00000000" w:rsidRDefault="00000000" w:rsidRPr="00000000" w14:paraId="000000C0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Plots </w:t>
      </w:r>
    </w:p>
    <w:p w:rsidR="00000000" w:rsidDel="00000000" w:rsidP="00000000" w:rsidRDefault="00000000" w:rsidRPr="00000000" w14:paraId="000000C4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- Training and Test accuracies</w:t>
      </w:r>
    </w:p>
    <w:p w:rsidR="00000000" w:rsidDel="00000000" w:rsidP="00000000" w:rsidRDefault="00000000" w:rsidRPr="00000000" w14:paraId="000000C5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For neural network-based model, plot the following </w:t>
      </w:r>
    </w:p>
    <w:p w:rsidR="00000000" w:rsidDel="00000000" w:rsidP="00000000" w:rsidRDefault="00000000" w:rsidRPr="00000000" w14:paraId="000000DE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6583680" cy="32651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3265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1"/>
        <w:keepLines w:val="1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365f91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365f91"/>
          <w:sz w:val="28"/>
          <w:szCs w:val="28"/>
          <w:shd w:fill="auto" w:val="clear"/>
          <w:vertAlign w:val="baseline"/>
          <w:rtl w:val="0"/>
        </w:rPr>
        <w:t xml:space="preserve">7. Discussion and Insights (10 Marks)</w:t>
      </w:r>
    </w:p>
    <w:p w:rsidR="00000000" w:rsidDel="00000000" w:rsidP="00000000" w:rsidRDefault="00000000" w:rsidRPr="00000000" w14:paraId="000000E0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Interpretation of Results:</w:t>
        <w:br w:type="textWrapping"/>
        <w:t xml:space="preserve">Discuss key insights gained from the model comparison.</w:t>
      </w:r>
    </w:p>
    <w:p w:rsidR="00000000" w:rsidDel="00000000" w:rsidP="00000000" w:rsidRDefault="00000000" w:rsidRPr="00000000" w14:paraId="000000E1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Limitations:</w:t>
        <w:br w:type="textWrapping"/>
        <w:t xml:space="preserve">Mention any limitations in the experimental design, data, or model performance.</w:t>
      </w:r>
    </w:p>
    <w:p w:rsidR="00000000" w:rsidDel="00000000" w:rsidP="00000000" w:rsidRDefault="00000000" w:rsidRPr="00000000" w14:paraId="000000E2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Future Directions:</w:t>
        <w:br w:type="textWrapping"/>
        <w:t xml:space="preserve">Provide suggestions for further improvements or research.</w:t>
      </w:r>
    </w:p>
    <w:p w:rsidR="00000000" w:rsidDel="00000000" w:rsidP="00000000" w:rsidRDefault="00000000" w:rsidRPr="00000000" w14:paraId="000000E3">
      <w:pPr>
        <w:keepNext w:val="1"/>
        <w:keepLines w:val="1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365f91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365f91"/>
          <w:sz w:val="28"/>
          <w:szCs w:val="28"/>
          <w:shd w:fill="auto" w:val="clear"/>
          <w:vertAlign w:val="baseline"/>
          <w:rtl w:val="0"/>
        </w:rPr>
        <w:t xml:space="preserve">8. Conclusion (5 Marks)</w:t>
      </w:r>
    </w:p>
    <w:p w:rsidR="00000000" w:rsidDel="00000000" w:rsidP="00000000" w:rsidRDefault="00000000" w:rsidRPr="00000000" w14:paraId="000000E4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Summarize the project findings and the strengths and weaknesses of each model.</w:t>
      </w:r>
    </w:p>
    <w:p w:rsidR="00000000" w:rsidDel="00000000" w:rsidP="00000000" w:rsidRDefault="00000000" w:rsidRPr="00000000" w14:paraId="000000E5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pieca111/music-artists-popularity/data" TargetMode="External"/><Relationship Id="rId7" Type="http://schemas.openxmlformats.org/officeDocument/2006/relationships/hyperlink" Target="https://www.cs.toronto.edu/~kriz/cifar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