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F83E" w14:textId="54C1DF1C" w:rsidR="00E4302F" w:rsidRPr="006E664D" w:rsidRDefault="00673236" w:rsidP="006E664D">
      <w:pPr>
        <w:pStyle w:val="a4"/>
        <w:bidi w:val="0"/>
        <w:jc w:val="center"/>
        <w:rPr>
          <w:b/>
          <w:bCs/>
          <w:sz w:val="20"/>
          <w:szCs w:val="20"/>
          <w:u w:val="single"/>
        </w:rPr>
      </w:pPr>
      <w:r w:rsidRPr="006E664D">
        <w:rPr>
          <w:b/>
          <w:bCs/>
          <w:sz w:val="20"/>
          <w:szCs w:val="20"/>
          <w:u w:val="single"/>
        </w:rPr>
        <w:t>Functional Specification</w:t>
      </w:r>
      <w:r w:rsidR="006E664D" w:rsidRPr="006E664D">
        <w:rPr>
          <w:b/>
          <w:bCs/>
          <w:sz w:val="20"/>
          <w:szCs w:val="20"/>
          <w:u w:val="single"/>
        </w:rPr>
        <w:t xml:space="preserve"> </w:t>
      </w:r>
      <w:r w:rsidRPr="006E664D">
        <w:rPr>
          <w:b/>
          <w:bCs/>
          <w:sz w:val="20"/>
          <w:szCs w:val="20"/>
          <w:u w:val="single"/>
        </w:rPr>
        <w:t>for An Efficient Wait-free</w:t>
      </w:r>
      <w:r w:rsidR="006E664D" w:rsidRPr="006E664D">
        <w:rPr>
          <w:b/>
          <w:bCs/>
          <w:sz w:val="20"/>
          <w:szCs w:val="20"/>
          <w:u w:val="single"/>
        </w:rPr>
        <w:t xml:space="preserve"> </w:t>
      </w:r>
      <w:r w:rsidRPr="006E664D">
        <w:rPr>
          <w:b/>
          <w:bCs/>
          <w:sz w:val="20"/>
          <w:szCs w:val="20"/>
          <w:u w:val="single"/>
        </w:rPr>
        <w:t>Resizable Hash Table project</w:t>
      </w:r>
    </w:p>
    <w:p w14:paraId="2D6176DB" w14:textId="0F196955" w:rsidR="00673236" w:rsidRDefault="00673236" w:rsidP="00673236">
      <w:pPr>
        <w:bidi w:val="0"/>
      </w:pPr>
      <w:bookmarkStart w:id="0" w:name="_GoBack"/>
      <w:bookmarkEnd w:id="0"/>
    </w:p>
    <w:p w14:paraId="2950FD8A" w14:textId="40FB7073" w:rsidR="00BE3213" w:rsidRDefault="00BE3213" w:rsidP="00BE3213">
      <w:pPr>
        <w:bidi w:val="0"/>
        <w:jc w:val="center"/>
      </w:pPr>
      <w:r>
        <w:t xml:space="preserve">Tal Gelbard – </w:t>
      </w:r>
      <w:r w:rsidR="00CF2E07">
        <w:t>312530371</w:t>
      </w:r>
      <w:r>
        <w:t xml:space="preserve"> – </w:t>
      </w:r>
      <w:hyperlink r:id="rId7" w:history="1">
        <w:r w:rsidRPr="004A4733">
          <w:rPr>
            <w:rStyle w:val="Hyperlink"/>
          </w:rPr>
          <w:t>talgelbard@campus.technion.ac.il</w:t>
        </w:r>
      </w:hyperlink>
    </w:p>
    <w:p w14:paraId="5CEA9714" w14:textId="2C649265" w:rsidR="00673236" w:rsidRDefault="00673236" w:rsidP="00BE3213">
      <w:pPr>
        <w:bidi w:val="0"/>
        <w:jc w:val="center"/>
      </w:pPr>
      <w:r>
        <w:t xml:space="preserve">Alon </w:t>
      </w:r>
      <w:proofErr w:type="spellStart"/>
      <w:r>
        <w:t>Libling</w:t>
      </w:r>
      <w:proofErr w:type="spellEnd"/>
      <w:r>
        <w:t xml:space="preserve"> – 307886192 – </w:t>
      </w:r>
      <w:hyperlink r:id="rId8" w:history="1">
        <w:r w:rsidRPr="004A4733">
          <w:rPr>
            <w:rStyle w:val="Hyperlink"/>
          </w:rPr>
          <w:t>lalon@campus.technion.ac.il</w:t>
        </w:r>
      </w:hyperlink>
    </w:p>
    <w:p w14:paraId="473F5ED1" w14:textId="65255E47" w:rsidR="00673236" w:rsidRDefault="00673236" w:rsidP="00673236">
      <w:pPr>
        <w:bidi w:val="0"/>
        <w:rPr>
          <w:rStyle w:val="gi"/>
        </w:rPr>
      </w:pPr>
    </w:p>
    <w:p w14:paraId="659EA847" w14:textId="40D9F793" w:rsidR="00673236" w:rsidRPr="00FD3088" w:rsidRDefault="00673236" w:rsidP="00673236">
      <w:pPr>
        <w:pStyle w:val="1"/>
        <w:bidi w:val="0"/>
        <w:rPr>
          <w:rStyle w:val="gi"/>
          <w:sz w:val="18"/>
          <w:szCs w:val="18"/>
        </w:rPr>
      </w:pPr>
      <w:r w:rsidRPr="00FD3088">
        <w:rPr>
          <w:rStyle w:val="gi"/>
          <w:sz w:val="18"/>
          <w:szCs w:val="18"/>
        </w:rPr>
        <w:t>overview</w:t>
      </w:r>
    </w:p>
    <w:p w14:paraId="04FB9AD2" w14:textId="313FB9F0" w:rsidR="00673236" w:rsidRDefault="00673236" w:rsidP="00673236">
      <w:pPr>
        <w:bidi w:val="0"/>
      </w:pPr>
    </w:p>
    <w:p w14:paraId="6896C591" w14:textId="4611ADEC" w:rsidR="00703485" w:rsidRDefault="00703485" w:rsidP="00703485">
      <w:pPr>
        <w:bidi w:val="0"/>
      </w:pPr>
      <w:r>
        <w:t xml:space="preserve">As the core count of modern processor raises, so does the need of software data structures that can utilize the cores to their full extent. In this project we will implement a wait-free resizable hash table based on </w:t>
      </w:r>
      <w:hyperlink r:id="rId9" w:history="1">
        <w:r w:rsidR="00507AAC" w:rsidRPr="00507AAC">
          <w:rPr>
            <w:rStyle w:val="Hyperlink"/>
          </w:rPr>
          <w:t>this</w:t>
        </w:r>
      </w:hyperlink>
      <w:r w:rsidR="00507AAC">
        <w:t xml:space="preserve"> paper</w:t>
      </w:r>
      <w:r>
        <w:t>.</w:t>
      </w:r>
      <w:r w:rsidR="00D52CD3">
        <w:t xml:space="preserve"> </w:t>
      </w:r>
      <w:r>
        <w:t>The algorithm in use revolve around using the P-sim global constructor in multiple smaller instances</w:t>
      </w:r>
      <w:r w:rsidR="00AA7547">
        <w:t>, and the idea of hierarchy-based hash-table, when the resizable object is only the directory itself, thus keeping the look-up time constant</w:t>
      </w:r>
      <w:r>
        <w:t>.</w:t>
      </w:r>
    </w:p>
    <w:p w14:paraId="05D27894" w14:textId="77777777" w:rsidR="00703485" w:rsidRDefault="00703485" w:rsidP="00703485">
      <w:pPr>
        <w:bidi w:val="0"/>
      </w:pPr>
    </w:p>
    <w:p w14:paraId="74CD0546" w14:textId="5A085280" w:rsidR="00673236" w:rsidRDefault="00703485" w:rsidP="00703485">
      <w:pPr>
        <w:bidi w:val="0"/>
      </w:pPr>
      <w:r>
        <w:t>The paper at hand shows</w:t>
      </w:r>
      <w:r w:rsidR="00AA7547">
        <w:t xml:space="preserve"> </w:t>
      </w:r>
      <w:r>
        <w:t>that when the hash-table directory is in stable state, meaning that the resize operation doesn’t occur often</w:t>
      </w:r>
      <w:r w:rsidR="00AA7547">
        <w:t xml:space="preserve"> (</w:t>
      </w:r>
      <m:oMath>
        <m:r>
          <w:rPr>
            <w:rFonts w:ascii="Cambria Math" w:hAnsi="Cambria Math"/>
          </w:rPr>
          <m:t>1:9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insert:lookup</m:t>
        </m:r>
      </m:oMath>
      <w:r w:rsidR="00AA7547">
        <w:t xml:space="preserve">) </w:t>
      </w:r>
      <w:r>
        <w:t>, the implementation surpass any other available implementation by quite a lot.</w:t>
      </w:r>
      <w:r w:rsidR="00142928">
        <w:t xml:space="preserve"> This characteristic is useful to many software applications like those who provide searching as a main feature for example: </w:t>
      </w:r>
      <w:r w:rsidR="006E664D">
        <w:t>a</w:t>
      </w:r>
      <w:r w:rsidR="00142928">
        <w:t>ddress searching</w:t>
      </w:r>
      <w:r w:rsidR="006E664D">
        <w:t xml:space="preserve"> (Google maps)</w:t>
      </w:r>
      <w:r w:rsidR="00142928">
        <w:t>,</w:t>
      </w:r>
      <w:r w:rsidR="006E664D">
        <w:t xml:space="preserve"> public transportation searching (</w:t>
      </w:r>
      <w:proofErr w:type="spellStart"/>
      <w:r w:rsidR="006E664D">
        <w:t>Moovit</w:t>
      </w:r>
      <w:proofErr w:type="spellEnd"/>
      <w:r w:rsidR="006E664D">
        <w:t>) etc.</w:t>
      </w:r>
      <w:r w:rsidR="00142928">
        <w:t xml:space="preserve"> </w:t>
      </w:r>
    </w:p>
    <w:p w14:paraId="3BBA5077" w14:textId="77777777" w:rsidR="00673236" w:rsidRDefault="00673236" w:rsidP="00673236">
      <w:pPr>
        <w:bidi w:val="0"/>
      </w:pPr>
    </w:p>
    <w:p w14:paraId="666BD34D" w14:textId="7ECEF4AC" w:rsidR="00673236" w:rsidRPr="00FD3088" w:rsidRDefault="00673236" w:rsidP="00673236">
      <w:pPr>
        <w:pStyle w:val="1"/>
        <w:bidi w:val="0"/>
        <w:rPr>
          <w:sz w:val="18"/>
          <w:szCs w:val="18"/>
        </w:rPr>
      </w:pPr>
      <w:r w:rsidRPr="00FD3088">
        <w:rPr>
          <w:sz w:val="18"/>
          <w:szCs w:val="18"/>
        </w:rPr>
        <w:t>Main functional entities</w:t>
      </w:r>
    </w:p>
    <w:p w14:paraId="648D75ED" w14:textId="21F1E04A" w:rsidR="00673236" w:rsidRDefault="00673236" w:rsidP="00673236">
      <w:pPr>
        <w:bidi w:val="0"/>
      </w:pPr>
    </w:p>
    <w:p w14:paraId="57362C88" w14:textId="6F902800" w:rsidR="00673236" w:rsidRDefault="00507AAC" w:rsidP="00673236">
      <w:pPr>
        <w:bidi w:val="0"/>
      </w:pPr>
      <w:r>
        <w:t xml:space="preserve">The functional entities are </w:t>
      </w:r>
      <w:r w:rsidR="00152BCF">
        <w:t>CPP</w:t>
      </w:r>
      <w:r>
        <w:t xml:space="preserve"> programmers</w:t>
      </w:r>
      <w:r w:rsidR="00D52CD3">
        <w:t>, using the</w:t>
      </w:r>
      <w:r w:rsidR="00152BCF">
        <w:t xml:space="preserve"> following</w:t>
      </w:r>
      <w:r w:rsidR="00D52CD3">
        <w:t xml:space="preserve"> API:</w:t>
      </w:r>
    </w:p>
    <w:p w14:paraId="2D105483" w14:textId="37C18D3D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Insert</w:t>
      </w:r>
      <w:r>
        <w:t xml:space="preserve"> (also updates the value of </w:t>
      </w:r>
      <w:r w:rsidR="00152BCF">
        <w:t xml:space="preserve">an </w:t>
      </w:r>
      <w:r>
        <w:t>existing key).</w:t>
      </w:r>
    </w:p>
    <w:p w14:paraId="1FAB483A" w14:textId="0490CE70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Look-up</w:t>
      </w:r>
      <w:r>
        <w:t>.</w:t>
      </w:r>
    </w:p>
    <w:p w14:paraId="424C5B28" w14:textId="35221F11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Delete</w:t>
      </w:r>
      <w:r>
        <w:t>.</w:t>
      </w:r>
    </w:p>
    <w:p w14:paraId="09A17A77" w14:textId="2CDE6029" w:rsidR="00673236" w:rsidRDefault="00673236" w:rsidP="00673236">
      <w:pPr>
        <w:bidi w:val="0"/>
      </w:pPr>
    </w:p>
    <w:p w14:paraId="6A1BE03B" w14:textId="481E6C9D" w:rsidR="00673236" w:rsidRPr="00FD3088" w:rsidRDefault="00673236" w:rsidP="00673236">
      <w:pPr>
        <w:pStyle w:val="1"/>
        <w:bidi w:val="0"/>
        <w:rPr>
          <w:sz w:val="18"/>
          <w:szCs w:val="18"/>
        </w:rPr>
      </w:pPr>
      <w:r w:rsidRPr="00FD3088">
        <w:rPr>
          <w:sz w:val="18"/>
          <w:szCs w:val="18"/>
        </w:rPr>
        <w:t>Must have features</w:t>
      </w:r>
    </w:p>
    <w:p w14:paraId="5239B00E" w14:textId="0A23EDF1" w:rsidR="00673236" w:rsidRDefault="00673236" w:rsidP="00673236">
      <w:pPr>
        <w:bidi w:val="0"/>
      </w:pPr>
    </w:p>
    <w:p w14:paraId="1F6BFCC3" w14:textId="6E94C048" w:rsidR="00673236" w:rsidRDefault="00D52CD3" w:rsidP="00D52CD3">
      <w:pPr>
        <w:pStyle w:val="ab"/>
        <w:numPr>
          <w:ilvl w:val="0"/>
          <w:numId w:val="1"/>
        </w:numPr>
        <w:bidi w:val="0"/>
      </w:pPr>
      <w:r>
        <w:t xml:space="preserve">Wait-free: look-up operations will be allowed without any synchronization since the look-up is the most common </w:t>
      </w:r>
      <w:r w:rsidR="00BE3213">
        <w:t>action.</w:t>
      </w:r>
    </w:p>
    <w:p w14:paraId="256B5BC5" w14:textId="3ACEB333" w:rsidR="00D52CD3" w:rsidRDefault="00D52CD3" w:rsidP="00D52CD3">
      <w:pPr>
        <w:pStyle w:val="ab"/>
        <w:numPr>
          <w:ilvl w:val="0"/>
          <w:numId w:val="1"/>
        </w:numPr>
        <w:bidi w:val="0"/>
      </w:pPr>
      <w:r>
        <w:t>Resizable: the data structure size will be dynamic in accordance with the input size.</w:t>
      </w:r>
    </w:p>
    <w:p w14:paraId="26BD843F" w14:textId="1FC83BC7" w:rsidR="00D52CD3" w:rsidRDefault="00D52CD3" w:rsidP="00D52CD3">
      <w:pPr>
        <w:pStyle w:val="ab"/>
        <w:numPr>
          <w:ilvl w:val="1"/>
          <w:numId w:val="1"/>
        </w:numPr>
        <w:bidi w:val="0"/>
      </w:pPr>
      <w:r>
        <w:t>Update operations</w:t>
      </w:r>
      <w:r w:rsidR="00152BCF">
        <w:t xml:space="preserve"> (insert and delete)</w:t>
      </w:r>
      <w:r>
        <w:t xml:space="preserve"> on different buckets will be executed in parallel when no resizing actions being handled.</w:t>
      </w:r>
    </w:p>
    <w:p w14:paraId="5FAA06AD" w14:textId="05CD016A" w:rsidR="00703485" w:rsidRDefault="00703485" w:rsidP="00703485">
      <w:pPr>
        <w:pStyle w:val="ab"/>
        <w:numPr>
          <w:ilvl w:val="0"/>
          <w:numId w:val="1"/>
        </w:numPr>
        <w:bidi w:val="0"/>
      </w:pPr>
      <w:r>
        <w:rPr>
          <w:rFonts w:hint="cs"/>
        </w:rPr>
        <w:t>U</w:t>
      </w:r>
      <w:r>
        <w:t>nit testing and good debugging framework.</w:t>
      </w:r>
    </w:p>
    <w:p w14:paraId="3269986E" w14:textId="4769398B" w:rsidR="00673236" w:rsidRDefault="00673236" w:rsidP="00673236">
      <w:pPr>
        <w:bidi w:val="0"/>
      </w:pPr>
    </w:p>
    <w:p w14:paraId="2AD167C2" w14:textId="202A305A" w:rsidR="00673236" w:rsidRPr="00FD3088" w:rsidRDefault="00673236" w:rsidP="00673236">
      <w:pPr>
        <w:pStyle w:val="1"/>
        <w:bidi w:val="0"/>
        <w:rPr>
          <w:sz w:val="18"/>
          <w:szCs w:val="18"/>
        </w:rPr>
      </w:pPr>
      <w:r w:rsidRPr="00FD3088">
        <w:rPr>
          <w:sz w:val="18"/>
          <w:szCs w:val="18"/>
        </w:rPr>
        <w:t>Nice to have features</w:t>
      </w:r>
    </w:p>
    <w:p w14:paraId="0D8DBD79" w14:textId="63AF9032" w:rsidR="00673236" w:rsidRDefault="00673236" w:rsidP="00673236">
      <w:pPr>
        <w:bidi w:val="0"/>
      </w:pPr>
    </w:p>
    <w:p w14:paraId="613BC260" w14:textId="619CF1EC" w:rsidR="00152BCF" w:rsidRDefault="00152BCF" w:rsidP="00152BCF">
      <w:pPr>
        <w:bidi w:val="0"/>
      </w:pPr>
      <w:r>
        <w:t>Operations such as:</w:t>
      </w:r>
    </w:p>
    <w:p w14:paraId="64830AB7" w14:textId="7CF28AC9" w:rsidR="00152BCF" w:rsidRDefault="00152BCF" w:rsidP="00152BCF">
      <w:pPr>
        <w:pStyle w:val="ab"/>
        <w:numPr>
          <w:ilvl w:val="0"/>
          <w:numId w:val="1"/>
        </w:numPr>
        <w:bidi w:val="0"/>
      </w:pPr>
      <w:r>
        <w:t>Visual printing of the data structure</w:t>
      </w:r>
      <w:r w:rsidR="00F52E5F">
        <w:t xml:space="preserve"> using the buckets.</w:t>
      </w:r>
    </w:p>
    <w:p w14:paraId="149C89DB" w14:textId="5A5786E4" w:rsidR="00152BCF" w:rsidRDefault="00152BCF" w:rsidP="00152BCF">
      <w:pPr>
        <w:pStyle w:val="ab"/>
        <w:numPr>
          <w:ilvl w:val="0"/>
          <w:numId w:val="1"/>
        </w:numPr>
        <w:bidi w:val="0"/>
      </w:pPr>
      <w:r>
        <w:t>Get all keys/values, get size.</w:t>
      </w:r>
      <w:r w:rsidR="00F52E5F">
        <w:t xml:space="preserve"> Return all keys that comply a certain condition.</w:t>
      </w:r>
    </w:p>
    <w:p w14:paraId="5461659B" w14:textId="0915B9EE" w:rsidR="00152BCF" w:rsidRDefault="00152BCF" w:rsidP="00152BCF">
      <w:pPr>
        <w:pStyle w:val="ab"/>
        <w:numPr>
          <w:ilvl w:val="0"/>
          <w:numId w:val="1"/>
        </w:numPr>
        <w:bidi w:val="0"/>
      </w:pPr>
      <w:r>
        <w:t>Convert to set (using a tree).</w:t>
      </w:r>
    </w:p>
    <w:p w14:paraId="218AA43F" w14:textId="6AB22C6A" w:rsidR="00CF2E07" w:rsidRDefault="00CF2E07" w:rsidP="00CF2E07">
      <w:pPr>
        <w:pStyle w:val="ab"/>
        <w:numPr>
          <w:ilvl w:val="0"/>
          <w:numId w:val="1"/>
        </w:numPr>
        <w:bidi w:val="0"/>
      </w:pPr>
      <w:r>
        <w:t>Data cache for faster allocations.</w:t>
      </w:r>
    </w:p>
    <w:p w14:paraId="0931BE29" w14:textId="2C709B0C" w:rsidR="00673236" w:rsidRDefault="00673236" w:rsidP="00673236">
      <w:pPr>
        <w:bidi w:val="0"/>
      </w:pPr>
    </w:p>
    <w:p w14:paraId="76F8F831" w14:textId="7FE869B8" w:rsidR="00673236" w:rsidRPr="00FD3088" w:rsidRDefault="00673236" w:rsidP="00673236">
      <w:pPr>
        <w:pStyle w:val="1"/>
        <w:bidi w:val="0"/>
        <w:rPr>
          <w:sz w:val="18"/>
          <w:szCs w:val="18"/>
        </w:rPr>
      </w:pPr>
      <w:r w:rsidRPr="00FD3088">
        <w:rPr>
          <w:sz w:val="18"/>
          <w:szCs w:val="18"/>
        </w:rPr>
        <w:t>Out of scope features/issues</w:t>
      </w:r>
    </w:p>
    <w:p w14:paraId="122CA385" w14:textId="5589D98A" w:rsidR="00673236" w:rsidRDefault="00673236" w:rsidP="00673236">
      <w:pPr>
        <w:bidi w:val="0"/>
      </w:pPr>
    </w:p>
    <w:p w14:paraId="71F5AD4A" w14:textId="051B7E59" w:rsidR="001D4662" w:rsidRDefault="00152BCF" w:rsidP="00D52CD3">
      <w:pPr>
        <w:pStyle w:val="ab"/>
        <w:numPr>
          <w:ilvl w:val="0"/>
          <w:numId w:val="1"/>
        </w:numPr>
        <w:bidi w:val="0"/>
      </w:pPr>
      <w:r>
        <w:t>Special operations that are been executed on all items</w:t>
      </w:r>
      <w:r w:rsidR="001D4662">
        <w:t>:</w:t>
      </w:r>
    </w:p>
    <w:p w14:paraId="246B7420" w14:textId="5A0830F6" w:rsidR="00673236" w:rsidRDefault="001D4662" w:rsidP="001D4662">
      <w:pPr>
        <w:pStyle w:val="ab"/>
        <w:numPr>
          <w:ilvl w:val="1"/>
          <w:numId w:val="1"/>
        </w:numPr>
        <w:bidi w:val="0"/>
      </w:pPr>
      <w:r>
        <w:t>R</w:t>
      </w:r>
      <w:r w:rsidR="00F52E5F">
        <w:t xml:space="preserve">eceives </w:t>
      </w:r>
      <w:proofErr w:type="spellStart"/>
      <w:r w:rsidR="00F52E5F" w:rsidRPr="001D4662">
        <w:rPr>
          <w:i/>
          <w:iCs/>
        </w:rPr>
        <w:t>std</w:t>
      </w:r>
      <w:r w:rsidR="00F52E5F" w:rsidRPr="001D4662">
        <w:rPr>
          <w:rFonts w:ascii="Cambria Math" w:hAnsi="Cambria Math" w:cs="Cambria Math"/>
          <w:i/>
          <w:iCs/>
        </w:rPr>
        <w:t>∷</w:t>
      </w:r>
      <w:r w:rsidR="00F52E5F" w:rsidRPr="001D4662">
        <w:rPr>
          <w:i/>
          <w:iCs/>
        </w:rPr>
        <w:t>function</w:t>
      </w:r>
      <w:proofErr w:type="spellEnd"/>
      <w:r w:rsidR="00F52E5F">
        <w:t xml:space="preserve"> or </w:t>
      </w:r>
      <w:r w:rsidR="00F52E5F" w:rsidRPr="001D4662">
        <w:rPr>
          <w:i/>
          <w:iCs/>
        </w:rPr>
        <w:t>generic lambda</w:t>
      </w:r>
      <w:r w:rsidR="00F52E5F">
        <w:t xml:space="preserve"> and activates </w:t>
      </w:r>
      <w:r>
        <w:t>it</w:t>
      </w:r>
      <w:r w:rsidR="00F52E5F">
        <w:t xml:space="preserve"> on all the items.</w:t>
      </w:r>
    </w:p>
    <w:p w14:paraId="7B4DA7B0" w14:textId="68F98F49" w:rsidR="00152BCF" w:rsidRDefault="00152BCF" w:rsidP="00152BCF">
      <w:pPr>
        <w:pStyle w:val="ab"/>
        <w:numPr>
          <w:ilvl w:val="0"/>
          <w:numId w:val="1"/>
        </w:numPr>
        <w:bidi w:val="0"/>
      </w:pPr>
      <w:r>
        <w:t>Shrink table size by eliminating the least requested keys</w:t>
      </w:r>
      <w:r w:rsidR="00A1786B">
        <w:t xml:space="preserve"> operation.</w:t>
      </w:r>
    </w:p>
    <w:p w14:paraId="564DD27E" w14:textId="0C51CF0C" w:rsidR="00A1786B" w:rsidRDefault="00A1786B" w:rsidP="00A1786B">
      <w:pPr>
        <w:pStyle w:val="ab"/>
        <w:numPr>
          <w:ilvl w:val="0"/>
          <w:numId w:val="1"/>
        </w:numPr>
        <w:bidi w:val="0"/>
      </w:pPr>
      <w:r>
        <w:t xml:space="preserve">Nested buckets in order to maintain a smaller </w:t>
      </w:r>
      <w:proofErr w:type="spellStart"/>
      <w:r>
        <w:t>DState</w:t>
      </w:r>
      <w:proofErr w:type="spellEnd"/>
      <w:r>
        <w:t xml:space="preserve"> objects.</w:t>
      </w:r>
    </w:p>
    <w:p w14:paraId="3980AAF8" w14:textId="13EB5FF2" w:rsidR="006E664D" w:rsidRPr="00673236" w:rsidRDefault="006E664D" w:rsidP="006E664D">
      <w:pPr>
        <w:pStyle w:val="ab"/>
        <w:numPr>
          <w:ilvl w:val="0"/>
          <w:numId w:val="1"/>
        </w:numPr>
        <w:bidi w:val="0"/>
        <w:rPr>
          <w:rtl/>
        </w:rPr>
      </w:pPr>
      <w:r>
        <w:t>E</w:t>
      </w:r>
      <w:r>
        <w:t>poch-based non-blocking garbage collector</w:t>
      </w:r>
    </w:p>
    <w:sectPr w:rsidR="006E664D" w:rsidRPr="00673236" w:rsidSect="00673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3429" w14:textId="77777777" w:rsidR="006B33E7" w:rsidRDefault="006B33E7" w:rsidP="00152BCF">
      <w:r>
        <w:separator/>
      </w:r>
    </w:p>
  </w:endnote>
  <w:endnote w:type="continuationSeparator" w:id="0">
    <w:p w14:paraId="257CBDE7" w14:textId="77777777" w:rsidR="006B33E7" w:rsidRDefault="006B33E7" w:rsidP="0015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65D1F" w14:textId="77777777" w:rsidR="006B33E7" w:rsidRDefault="006B33E7" w:rsidP="00152BCF">
      <w:r>
        <w:separator/>
      </w:r>
    </w:p>
  </w:footnote>
  <w:footnote w:type="continuationSeparator" w:id="0">
    <w:p w14:paraId="37A72078" w14:textId="77777777" w:rsidR="006B33E7" w:rsidRDefault="006B33E7" w:rsidP="00152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D3050"/>
    <w:multiLevelType w:val="hybridMultilevel"/>
    <w:tmpl w:val="CB5C27E8"/>
    <w:lvl w:ilvl="0" w:tplc="040C8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4636"/>
    <w:multiLevelType w:val="hybridMultilevel"/>
    <w:tmpl w:val="DD78C582"/>
    <w:lvl w:ilvl="0" w:tplc="1174F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6"/>
    <w:rsid w:val="00054DE2"/>
    <w:rsid w:val="00142928"/>
    <w:rsid w:val="00152BCF"/>
    <w:rsid w:val="001D4662"/>
    <w:rsid w:val="00212121"/>
    <w:rsid w:val="00255CCD"/>
    <w:rsid w:val="003A50F7"/>
    <w:rsid w:val="0040193E"/>
    <w:rsid w:val="00507AAC"/>
    <w:rsid w:val="00673236"/>
    <w:rsid w:val="006B33E7"/>
    <w:rsid w:val="006E664D"/>
    <w:rsid w:val="00703485"/>
    <w:rsid w:val="00A1786B"/>
    <w:rsid w:val="00AA7547"/>
    <w:rsid w:val="00BE3213"/>
    <w:rsid w:val="00CC7FFC"/>
    <w:rsid w:val="00CF2E07"/>
    <w:rsid w:val="00D52CD3"/>
    <w:rsid w:val="00E4302F"/>
    <w:rsid w:val="00F52E5F"/>
    <w:rsid w:val="00F91FB0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23E9A"/>
  <w15:chartTrackingRefBased/>
  <w15:docId w15:val="{A7EF16D9-2176-4094-B52C-8C6331D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0F7"/>
  </w:style>
  <w:style w:type="paragraph" w:styleId="1">
    <w:name w:val="heading 1"/>
    <w:basedOn w:val="a"/>
    <w:next w:val="a"/>
    <w:link w:val="10"/>
    <w:uiPriority w:val="9"/>
    <w:qFormat/>
    <w:rsid w:val="003A50F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A50F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0F7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0F7"/>
    <w:pPr>
      <w:pBdr>
        <w:top w:val="dotted" w:sz="6" w:space="2" w:color="549E39" w:themeColor="accent1"/>
      </w:pBdr>
      <w:spacing w:before="20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0F7"/>
    <w:pPr>
      <w:pBdr>
        <w:bottom w:val="single" w:sz="6" w:space="1" w:color="549E39" w:themeColor="accent1"/>
      </w:pBdr>
      <w:spacing w:before="20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0F7"/>
    <w:pPr>
      <w:pBdr>
        <w:bottom w:val="dotted" w:sz="6" w:space="1" w:color="549E39" w:themeColor="accent1"/>
      </w:pBdr>
      <w:spacing w:before="20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0F7"/>
    <w:pPr>
      <w:spacing w:before="20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0F7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0F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50F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כותרת 2 תו"/>
    <w:basedOn w:val="a0"/>
    <w:link w:val="2"/>
    <w:uiPriority w:val="9"/>
    <w:rsid w:val="003A50F7"/>
    <w:rPr>
      <w:caps/>
      <w:spacing w:val="15"/>
      <w:shd w:val="clear" w:color="auto" w:fill="DAEFD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3A50F7"/>
    <w:rPr>
      <w:caps/>
      <w:color w:val="294E1C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A50F7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3A50F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50F7"/>
    <w:rPr>
      <w:b/>
      <w:bCs/>
      <w:color w:val="3E762A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A50F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3A50F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50F7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3A50F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A50F7"/>
    <w:rPr>
      <w:b/>
      <w:bCs/>
    </w:rPr>
  </w:style>
  <w:style w:type="character" w:styleId="a9">
    <w:name w:val="Emphasis"/>
    <w:uiPriority w:val="20"/>
    <w:qFormat/>
    <w:rsid w:val="003A50F7"/>
    <w:rPr>
      <w:caps/>
      <w:color w:val="294E1C" w:themeColor="accent1" w:themeShade="7F"/>
      <w:spacing w:val="5"/>
    </w:rPr>
  </w:style>
  <w:style w:type="paragraph" w:styleId="aa">
    <w:name w:val="No Spacing"/>
    <w:uiPriority w:val="1"/>
    <w:qFormat/>
    <w:rsid w:val="003A50F7"/>
  </w:style>
  <w:style w:type="paragraph" w:styleId="ab">
    <w:name w:val="List Paragraph"/>
    <w:basedOn w:val="a"/>
    <w:uiPriority w:val="34"/>
    <w:qFormat/>
    <w:rsid w:val="003A50F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3A50F7"/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3A50F7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A50F7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3A50F7"/>
    <w:rPr>
      <w:color w:val="549E39" w:themeColor="accent1"/>
      <w:sz w:val="24"/>
      <w:szCs w:val="24"/>
    </w:rPr>
  </w:style>
  <w:style w:type="character" w:styleId="af0">
    <w:name w:val="Subtle Emphasis"/>
    <w:uiPriority w:val="19"/>
    <w:qFormat/>
    <w:rsid w:val="003A50F7"/>
    <w:rPr>
      <w:i/>
      <w:iCs/>
      <w:color w:val="294E1C" w:themeColor="accent1" w:themeShade="7F"/>
    </w:rPr>
  </w:style>
  <w:style w:type="character" w:styleId="af1">
    <w:name w:val="Intense Emphasis"/>
    <w:uiPriority w:val="21"/>
    <w:qFormat/>
    <w:rsid w:val="003A50F7"/>
    <w:rPr>
      <w:b/>
      <w:bCs/>
      <w:caps/>
      <w:color w:val="294E1C" w:themeColor="accent1" w:themeShade="7F"/>
      <w:spacing w:val="10"/>
    </w:rPr>
  </w:style>
  <w:style w:type="character" w:styleId="af2">
    <w:name w:val="Subtle Reference"/>
    <w:uiPriority w:val="31"/>
    <w:qFormat/>
    <w:rsid w:val="003A50F7"/>
    <w:rPr>
      <w:b/>
      <w:bCs/>
      <w:color w:val="549E39" w:themeColor="accent1"/>
    </w:rPr>
  </w:style>
  <w:style w:type="character" w:styleId="af3">
    <w:name w:val="Intense Reference"/>
    <w:uiPriority w:val="32"/>
    <w:qFormat/>
    <w:rsid w:val="003A50F7"/>
    <w:rPr>
      <w:b/>
      <w:bCs/>
      <w:i/>
      <w:iCs/>
      <w:caps/>
      <w:color w:val="549E39" w:themeColor="accent1"/>
    </w:rPr>
  </w:style>
  <w:style w:type="character" w:styleId="af4">
    <w:name w:val="Book Title"/>
    <w:uiPriority w:val="33"/>
    <w:qFormat/>
    <w:rsid w:val="003A50F7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3A50F7"/>
    <w:pPr>
      <w:outlineLvl w:val="9"/>
    </w:pPr>
  </w:style>
  <w:style w:type="character" w:styleId="af6">
    <w:name w:val="Placeholder Text"/>
    <w:basedOn w:val="a0"/>
    <w:uiPriority w:val="99"/>
    <w:semiHidden/>
    <w:rsid w:val="00673236"/>
    <w:rPr>
      <w:color w:val="808080"/>
    </w:rPr>
  </w:style>
  <w:style w:type="character" w:styleId="Hyperlink">
    <w:name w:val="Hyperlink"/>
    <w:basedOn w:val="a0"/>
    <w:uiPriority w:val="99"/>
    <w:unhideWhenUsed/>
    <w:rsid w:val="00673236"/>
    <w:rPr>
      <w:color w:val="6B9F25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673236"/>
    <w:rPr>
      <w:color w:val="605E5C"/>
      <w:shd w:val="clear" w:color="auto" w:fill="E1DFDD"/>
    </w:rPr>
  </w:style>
  <w:style w:type="character" w:customStyle="1" w:styleId="gi">
    <w:name w:val="gi"/>
    <w:basedOn w:val="a0"/>
    <w:rsid w:val="00673236"/>
  </w:style>
  <w:style w:type="paragraph" w:styleId="af8">
    <w:name w:val="header"/>
    <w:basedOn w:val="a"/>
    <w:link w:val="af9"/>
    <w:uiPriority w:val="99"/>
    <w:unhideWhenUsed/>
    <w:rsid w:val="00152BCF"/>
    <w:pPr>
      <w:tabs>
        <w:tab w:val="center" w:pos="4320"/>
        <w:tab w:val="right" w:pos="8640"/>
      </w:tabs>
    </w:pPr>
  </w:style>
  <w:style w:type="character" w:customStyle="1" w:styleId="af9">
    <w:name w:val="כותרת עליונה תו"/>
    <w:basedOn w:val="a0"/>
    <w:link w:val="af8"/>
    <w:uiPriority w:val="99"/>
    <w:rsid w:val="00152BCF"/>
  </w:style>
  <w:style w:type="paragraph" w:styleId="afa">
    <w:name w:val="footer"/>
    <w:basedOn w:val="a"/>
    <w:link w:val="afb"/>
    <w:uiPriority w:val="99"/>
    <w:unhideWhenUsed/>
    <w:rsid w:val="00152BCF"/>
    <w:pPr>
      <w:tabs>
        <w:tab w:val="center" w:pos="4320"/>
        <w:tab w:val="right" w:pos="8640"/>
      </w:tabs>
    </w:pPr>
  </w:style>
  <w:style w:type="character" w:customStyle="1" w:styleId="afb">
    <w:name w:val="כותרת תחתונה תו"/>
    <w:basedOn w:val="a0"/>
    <w:link w:val="afa"/>
    <w:uiPriority w:val="99"/>
    <w:rsid w:val="001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on@campus.technion.ac.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lgelbard@campus.technio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opars.github.io/downloads/pdf/publications/spaa2018-FKR-WF_ext_hashing.pdf" TargetMode="External"/></Relationships>
</file>

<file path=word/theme/theme1.xml><?xml version="1.0" encoding="utf-8"?>
<a:theme xmlns:a="http://schemas.openxmlformats.org/drawingml/2006/main" name="ערכת נושא Office">
  <a:themeElements>
    <a:clrScheme name="ירו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alonl</dc:creator>
  <cp:keywords/>
  <dc:description/>
  <cp:lastModifiedBy>Tal Gelbard</cp:lastModifiedBy>
  <cp:revision>9</cp:revision>
  <dcterms:created xsi:type="dcterms:W3CDTF">2020-03-17T15:30:00Z</dcterms:created>
  <dcterms:modified xsi:type="dcterms:W3CDTF">2020-03-20T11:09:00Z</dcterms:modified>
</cp:coreProperties>
</file>