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B681A">
      <w:pPr>
        <w:spacing w:before="240" w:after="120"/>
      </w:pPr>
      <w:r>
        <w:rPr>
          <w:rFonts w:ascii="Times New Roman" w:hAnsi="Times New Roman" w:eastAsia="Times New Roman" w:cs="Times New Roman"/>
          <w:b/>
          <w:bCs/>
          <w:sz w:val="28"/>
          <w:szCs w:val="28"/>
        </w:rPr>
        <w:t>Nhiệm vụ 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5E7B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14:paraId="4EB975EF">
            <w:pPr>
              <w:spacing w:after="80" w:line="300" w:lineRule="auto"/>
              <w:jc w:val="center"/>
            </w:pPr>
            <w:r>
              <w:rPr>
                <w:rFonts w:ascii="Times New Roman" w:hAnsi="Times New Roman" w:eastAsia="Times New Roman" w:cs="Times New Roman"/>
                <w:b/>
                <w:bCs/>
                <w:sz w:val="26"/>
                <w:szCs w:val="26"/>
              </w:rPr>
              <w:t>Bước</w:t>
            </w:r>
          </w:p>
        </w:tc>
        <w:tc>
          <w:tcPr>
            <w:tcW w:w="703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14:paraId="1FFF771C">
            <w:pPr>
              <w:spacing w:after="80" w:line="300" w:lineRule="auto"/>
              <w:jc w:val="center"/>
            </w:pPr>
            <w:r>
              <w:rPr>
                <w:rFonts w:ascii="Times New Roman" w:hAnsi="Times New Roman" w:eastAsia="Times New Roman" w:cs="Times New Roman"/>
                <w:b/>
                <w:bCs/>
                <w:sz w:val="26"/>
                <w:szCs w:val="26"/>
              </w:rPr>
              <w:t>Việc cụ thể cho buổi Review này</w:t>
            </w:r>
          </w:p>
        </w:tc>
      </w:tr>
      <w:tr w14:paraId="627C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11FA46">
            <w:pPr>
              <w:spacing w:after="80" w:line="300" w:lineRule="auto"/>
            </w:pPr>
            <w:r>
              <w:rPr>
                <w:rFonts w:ascii="Times New Roman" w:hAnsi="Times New Roman" w:eastAsia="Times New Roman" w:cs="Times New Roman"/>
                <w:b/>
                <w:bCs/>
                <w:sz w:val="26"/>
                <w:szCs w:val="26"/>
              </w:rPr>
              <w:t>1. Chốt mục tiêu và người tham gia</w:t>
            </w:r>
          </w:p>
        </w:tc>
        <w:tc>
          <w:tcPr>
            <w:tcW w:w="70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CE3241">
            <w:pPr>
              <w:spacing w:after="80" w:line="300" w:lineRule="auto"/>
            </w:pPr>
            <w:r>
              <w:rPr>
                <w:rFonts w:ascii="Times New Roman" w:hAnsi="Times New Roman" w:eastAsia="Times New Roman" w:cs="Times New Roman"/>
                <w:sz w:val="26"/>
                <w:szCs w:val="26"/>
              </w:rPr>
              <w:t>Mục tiêu: xem người dùng có tự kiểm tra được số, link và hiểu cảnh báo không. Mời đủ 3 Stakeholders (cô Mai, anh Phúc, chị Vy).</w:t>
            </w:r>
          </w:p>
        </w:tc>
      </w:tr>
      <w:tr w14:paraId="7499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E6B87A">
            <w:pPr>
              <w:spacing w:after="80" w:line="300" w:lineRule="auto"/>
            </w:pPr>
            <w:r>
              <w:rPr>
                <w:rFonts w:ascii="Times New Roman" w:hAnsi="Times New Roman" w:eastAsia="Times New Roman" w:cs="Times New Roman"/>
                <w:b/>
                <w:bCs/>
                <w:sz w:val="26"/>
                <w:szCs w:val="26"/>
              </w:rPr>
              <w:t>2. Kiểm tra Increment</w:t>
            </w:r>
          </w:p>
        </w:tc>
        <w:tc>
          <w:tcPr>
            <w:tcW w:w="70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06D375">
            <w:pPr>
              <w:spacing w:after="80" w:line="300" w:lineRule="auto"/>
            </w:pPr>
            <w:r>
              <w:rPr>
                <w:rFonts w:ascii="Times New Roman" w:hAnsi="Times New Roman" w:eastAsia="Times New Roman" w:cs="Times New Roman"/>
                <w:b/>
                <w:bCs/>
                <w:sz w:val="26"/>
                <w:szCs w:val="26"/>
              </w:rPr>
              <w:t xml:space="preserve">PBI được trình diễn là Done: </w:t>
            </w:r>
            <w:r>
              <w:rPr>
                <w:rFonts w:ascii="Times New Roman" w:hAnsi="Times New Roman" w:eastAsia="Times New Roman" w:cs="Times New Roman"/>
                <w:sz w:val="26"/>
                <w:szCs w:val="26"/>
              </w:rPr>
              <w:t>PBI-01, PBI-02, PBI-03 (đều đạt đủ 5 điều kiện DoD).</w:t>
            </w:r>
          </w:p>
          <w:p w14:paraId="61DA94E5">
            <w:pPr>
              <w:spacing w:after="80" w:line="300" w:lineRule="auto"/>
            </w:pPr>
            <w:r>
              <w:rPr>
                <w:rFonts w:ascii="Times New Roman" w:hAnsi="Times New Roman" w:eastAsia="Times New Roman" w:cs="Times New Roman"/>
                <w:b/>
                <w:bCs/>
                <w:sz w:val="26"/>
                <w:szCs w:val="26"/>
              </w:rPr>
              <w:t>PBI phải nói rõ là chưa Done, kèm điều kiện DoD chưa đạt:</w:t>
            </w:r>
          </w:p>
          <w:p w14:paraId="23A2D2E4">
            <w:pPr>
              <w:spacing w:after="80" w:line="300" w:lineRule="auto"/>
              <w:ind w:left="200"/>
            </w:pPr>
            <w:r>
              <w:rPr>
                <w:rFonts w:ascii="Times New Roman" w:hAnsi="Times New Roman" w:eastAsia="Times New Roman" w:cs="Times New Roman"/>
                <w:sz w:val="26"/>
                <w:szCs w:val="26"/>
              </w:rPr>
              <w:t>- PBI-04 (Lưu lịch sử kiểm tra): chưa đạt điều kiện (1) – làm đủ các chức năng đã thống nhất, vì còn thiếu 2 chức năng là xóa lịch sử và lọc theo loại.</w:t>
            </w:r>
          </w:p>
          <w:p w14:paraId="7BE3F5FB">
            <w:pPr>
              <w:spacing w:after="80" w:line="300" w:lineRule="auto"/>
              <w:ind w:left="200"/>
            </w:pPr>
            <w:r>
              <w:rPr>
                <w:rFonts w:ascii="Times New Roman" w:hAnsi="Times New Roman" w:eastAsia="Times New Roman" w:cs="Times New Roman"/>
                <w:sz w:val="26"/>
                <w:szCs w:val="26"/>
              </w:rPr>
              <w:t>- PBI-05 (Hướng dẫn khi đã lỡ chuyển tiền): chưa đạt điều kiện (2) – chưa review chéo, và điều kiện (3) – mới kiểm thử trên máy tính, chưa kiểm thử trên điện thoại.</w:t>
            </w:r>
          </w:p>
          <w:p w14:paraId="03340EEE">
            <w:pPr>
              <w:spacing w:after="80" w:line="300" w:lineRule="auto"/>
            </w:pPr>
            <w:r>
              <w:rPr>
                <w:rFonts w:ascii="Times New Roman" w:hAnsi="Times New Roman" w:eastAsia="Times New Roman" w:cs="Times New Roman"/>
                <w:sz w:val="26"/>
                <w:szCs w:val="26"/>
              </w:rPr>
              <w:t>Hai PBI này không trình diễn như sản phẩm đã xong, chỉ nói rõ tình trạng cho Stakeholders biết.</w:t>
            </w:r>
          </w:p>
        </w:tc>
      </w:tr>
      <w:tr w14:paraId="0B19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769787">
            <w:pPr>
              <w:spacing w:after="80" w:line="300" w:lineRule="auto"/>
            </w:pPr>
            <w:r>
              <w:rPr>
                <w:rFonts w:ascii="Times New Roman" w:hAnsi="Times New Roman" w:eastAsia="Times New Roman" w:cs="Times New Roman"/>
                <w:b/>
                <w:bCs/>
                <w:sz w:val="26"/>
                <w:szCs w:val="26"/>
              </w:rPr>
              <w:t>3. Chọn User Journey và người demo</w:t>
            </w:r>
          </w:p>
        </w:tc>
        <w:tc>
          <w:tcPr>
            <w:tcW w:w="70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D8CFB5">
            <w:pPr>
              <w:spacing w:after="80" w:line="300" w:lineRule="auto"/>
            </w:pPr>
            <w:r>
              <w:rPr>
                <w:rFonts w:ascii="Times New Roman" w:hAnsi="Times New Roman" w:eastAsia="Times New Roman" w:cs="Times New Roman"/>
                <w:b/>
                <w:bCs/>
                <w:sz w:val="26"/>
                <w:szCs w:val="26"/>
              </w:rPr>
              <w:t xml:space="preserve">User Journey: </w:t>
            </w:r>
            <w:r>
              <w:rPr>
                <w:rFonts w:ascii="Times New Roman" w:hAnsi="Times New Roman" w:eastAsia="Times New Roman" w:cs="Times New Roman"/>
                <w:sz w:val="26"/>
                <w:szCs w:val="26"/>
              </w:rPr>
              <w:t>Mở ứng dụng → Dán số điện thoại hoặc đường link đáng ngờ → Bấm "Kiểm tra" → Xem cảnh báo kèm lý do → Bấm "Gửi báo cáo" → Nhận thông báo đã gửi báo cáo.</w:t>
            </w:r>
          </w:p>
          <w:p w14:paraId="687D67E0">
            <w:pPr>
              <w:spacing w:after="80" w:line="300" w:lineRule="auto"/>
            </w:pPr>
            <w:r>
              <w:rPr>
                <w:rFonts w:ascii="Times New Roman" w:hAnsi="Times New Roman" w:eastAsia="Times New Roman" w:cs="Times New Roman"/>
                <w:sz w:val="26"/>
                <w:szCs w:val="26"/>
              </w:rPr>
              <w:t>(Hành trình này đi qua PBI-01, PBI-02, PBI-03 là các PBI đã Done.)</w:t>
            </w:r>
          </w:p>
          <w:p w14:paraId="05AD5563">
            <w:pPr>
              <w:spacing w:after="80" w:line="300" w:lineRule="auto"/>
            </w:pPr>
            <w:r>
              <w:rPr>
                <w:rFonts w:ascii="Times New Roman" w:hAnsi="Times New Roman" w:eastAsia="Times New Roman" w:cs="Times New Roman"/>
                <w:b/>
                <w:bCs/>
                <w:sz w:val="26"/>
                <w:szCs w:val="26"/>
              </w:rPr>
              <w:t xml:space="preserve">Người demo: </w:t>
            </w:r>
            <w:r>
              <w:rPr>
                <w:rFonts w:ascii="Times New Roman" w:hAnsi="Times New Roman" w:eastAsia="Times New Roman" w:cs="Times New Roman"/>
                <w:sz w:val="26"/>
                <w:szCs w:val="26"/>
              </w:rPr>
              <w:t>Thu An (Developer) thao tác trên bản chạy được. Ngọc Hương (Product Owner) mở đầu và nói về mục tiêu. Sau đó mời Stakeholders tự thao tác thử (ví dụ chị Vy), không chỉ ngồi xem.</w:t>
            </w:r>
          </w:p>
        </w:tc>
      </w:tr>
      <w:tr w14:paraId="7B3F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3CE7EA">
            <w:pPr>
              <w:spacing w:after="80" w:line="300" w:lineRule="auto"/>
            </w:pPr>
            <w:r>
              <w:rPr>
                <w:rFonts w:ascii="Times New Roman" w:hAnsi="Times New Roman" w:eastAsia="Times New Roman" w:cs="Times New Roman"/>
                <w:b/>
                <w:bCs/>
                <w:sz w:val="26"/>
                <w:szCs w:val="26"/>
              </w:rPr>
              <w:t>4. Chuẩn bị kỹ thuật</w:t>
            </w:r>
          </w:p>
        </w:tc>
        <w:tc>
          <w:tcPr>
            <w:tcW w:w="70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CBBA6E">
            <w:pPr>
              <w:spacing w:after="80" w:line="300" w:lineRule="auto"/>
            </w:pPr>
            <w:r>
              <w:rPr>
                <w:rFonts w:ascii="Times New Roman" w:hAnsi="Times New Roman" w:eastAsia="Times New Roman" w:cs="Times New Roman"/>
                <w:sz w:val="26"/>
                <w:szCs w:val="26"/>
              </w:rPr>
              <w:t>Kiểm tra bản chạy được, tài khoản dùng thử, đường truyền họp trực tuyến.</w:t>
            </w:r>
          </w:p>
        </w:tc>
      </w:tr>
      <w:tr w14:paraId="249A8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61018F">
            <w:pPr>
              <w:spacing w:after="80" w:line="300" w:lineRule="auto"/>
            </w:pPr>
            <w:r>
              <w:rPr>
                <w:rFonts w:ascii="Times New Roman" w:hAnsi="Times New Roman" w:eastAsia="Times New Roman" w:cs="Times New Roman"/>
                <w:b/>
                <w:bCs/>
                <w:sz w:val="26"/>
                <w:szCs w:val="26"/>
              </w:rPr>
              <w:t>5. Chuẩn bị trao đổi</w:t>
            </w:r>
          </w:p>
        </w:tc>
        <w:tc>
          <w:tcPr>
            <w:tcW w:w="70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B340B1">
            <w:pPr>
              <w:spacing w:after="80" w:line="300" w:lineRule="auto"/>
            </w:pPr>
            <w:r>
              <w:rPr>
                <w:rFonts w:ascii="Times New Roman" w:hAnsi="Times New Roman" w:eastAsia="Times New Roman" w:cs="Times New Roman"/>
                <w:b/>
                <w:bCs/>
                <w:sz w:val="26"/>
                <w:szCs w:val="26"/>
              </w:rPr>
              <w:t>2 câu hỏi mở dành cho Stakeholders:</w:t>
            </w:r>
          </w:p>
          <w:p w14:paraId="1BCA58C4">
            <w:pPr>
              <w:spacing w:after="80" w:line="300" w:lineRule="auto"/>
            </w:pPr>
            <w:r>
              <w:rPr>
                <w:rFonts w:ascii="Times New Roman" w:hAnsi="Times New Roman" w:eastAsia="Times New Roman" w:cs="Times New Roman"/>
                <w:sz w:val="26"/>
                <w:szCs w:val="26"/>
              </w:rPr>
              <w:t>Câu 1: Khi nhìn màn hình cảnh báo, cô/anh/chị hiểu số điện thoại hoặc đường link này nguy hiểm như thế nào, và lý do nào giúp cô/anh/chị quyết định có chuyển tiền hay không?</w:t>
            </w:r>
          </w:p>
          <w:p w14:paraId="423229B6">
            <w:pPr>
              <w:spacing w:after="80" w:line="300" w:lineRule="auto"/>
            </w:pPr>
            <w:r>
              <w:rPr>
                <w:rFonts w:ascii="Times New Roman" w:hAnsi="Times New Roman" w:eastAsia="Times New Roman" w:cs="Times New Roman"/>
                <w:sz w:val="26"/>
                <w:szCs w:val="26"/>
              </w:rPr>
              <w:t>Câu 2: Trong lúc kiểm tra và gửi báo cáo, cô/anh/chị thấy bước nào khó hiểu hoặc khó thao tác, và cần thay đổi gì để dễ dùng hơn?</w:t>
            </w:r>
          </w:p>
        </w:tc>
      </w:tr>
      <w:tr w14:paraId="5FE4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1A427E">
            <w:pPr>
              <w:spacing w:after="80" w:line="300" w:lineRule="auto"/>
            </w:pPr>
            <w:r>
              <w:rPr>
                <w:rFonts w:ascii="Times New Roman" w:hAnsi="Times New Roman" w:eastAsia="Times New Roman" w:cs="Times New Roman"/>
                <w:b/>
                <w:bCs/>
                <w:sz w:val="26"/>
                <w:szCs w:val="26"/>
              </w:rPr>
              <w:t>6. Chia thời gian</w:t>
            </w:r>
          </w:p>
        </w:tc>
        <w:tc>
          <w:tcPr>
            <w:tcW w:w="70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961185">
            <w:pPr>
              <w:spacing w:after="80" w:line="300" w:lineRule="auto"/>
            </w:pPr>
            <w:r>
              <w:rPr>
                <w:rFonts w:ascii="Times New Roman" w:hAnsi="Times New Roman" w:eastAsia="Times New Roman" w:cs="Times New Roman"/>
                <w:sz w:val="26"/>
                <w:szCs w:val="26"/>
              </w:rPr>
              <w:t>Xem lịch trình ở Nhiệm vụ 2.</w:t>
            </w:r>
          </w:p>
        </w:tc>
      </w:tr>
    </w:tbl>
    <w:p w14:paraId="0A3ACD2B">
      <w:pPr>
        <w:spacing w:before="240" w:after="120"/>
      </w:pPr>
      <w:r>
        <w:rPr>
          <w:rFonts w:ascii="Times New Roman" w:hAnsi="Times New Roman" w:eastAsia="Times New Roman" w:cs="Times New Roman"/>
          <w:b/>
          <w:bCs/>
          <w:sz w:val="28"/>
          <w:szCs w:val="28"/>
        </w:rPr>
        <w:t xml:space="preserve">Nhiệm vụ 2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3000"/>
        <w:gridCol w:w="5338"/>
      </w:tblGrid>
      <w:tr w14:paraId="1B53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14:paraId="417C7DE2">
            <w:pPr>
              <w:spacing w:after="80" w:line="300" w:lineRule="auto"/>
              <w:jc w:val="center"/>
            </w:pPr>
            <w:r>
              <w:rPr>
                <w:rFonts w:ascii="Times New Roman" w:hAnsi="Times New Roman" w:eastAsia="Times New Roman" w:cs="Times New Roman"/>
                <w:b/>
                <w:bCs/>
                <w:sz w:val="26"/>
                <w:szCs w:val="26"/>
              </w:rPr>
              <w:t>Thời gian</w:t>
            </w:r>
          </w:p>
        </w:tc>
        <w:tc>
          <w:tcPr>
            <w:tcW w:w="3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14:paraId="68E2C4CC">
            <w:pPr>
              <w:spacing w:after="80" w:line="300" w:lineRule="auto"/>
              <w:jc w:val="center"/>
            </w:pPr>
            <w:r>
              <w:rPr>
                <w:rFonts w:ascii="Times New Roman" w:hAnsi="Times New Roman" w:eastAsia="Times New Roman" w:cs="Times New Roman"/>
                <w:b/>
                <w:bCs/>
                <w:sz w:val="26"/>
                <w:szCs w:val="26"/>
              </w:rPr>
              <w:t>Hoạt động</w:t>
            </w:r>
          </w:p>
        </w:tc>
        <w:tc>
          <w:tcPr>
            <w:tcW w:w="533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14:paraId="4AFA0960">
            <w:pPr>
              <w:spacing w:after="80" w:line="300" w:lineRule="auto"/>
              <w:jc w:val="center"/>
            </w:pPr>
            <w:r>
              <w:rPr>
                <w:rFonts w:ascii="Times New Roman" w:hAnsi="Times New Roman" w:eastAsia="Times New Roman" w:cs="Times New Roman"/>
                <w:b/>
                <w:bCs/>
                <w:sz w:val="26"/>
                <w:szCs w:val="26"/>
              </w:rPr>
              <w:t>Nhận xét và cách sửa</w:t>
            </w:r>
          </w:p>
        </w:tc>
      </w:tr>
      <w:tr w14:paraId="7286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585956">
            <w:pPr>
              <w:spacing w:after="80" w:line="300" w:lineRule="auto"/>
            </w:pPr>
            <w:r>
              <w:rPr>
                <w:rFonts w:ascii="Times New Roman" w:hAnsi="Times New Roman" w:eastAsia="Times New Roman" w:cs="Times New Roman"/>
                <w:sz w:val="26"/>
                <w:szCs w:val="26"/>
              </w:rPr>
              <w:t>0–5'</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B94E19">
            <w:pPr>
              <w:spacing w:after="80" w:line="300" w:lineRule="auto"/>
            </w:pPr>
            <w:r>
              <w:rPr>
                <w:rFonts w:ascii="Times New Roman" w:hAnsi="Times New Roman" w:eastAsia="Times New Roman" w:cs="Times New Roman"/>
                <w:sz w:val="26"/>
                <w:szCs w:val="26"/>
              </w:rPr>
              <w:t>Product Owner nhắc Sprint Goal.</w:t>
            </w:r>
          </w:p>
        </w:tc>
        <w:tc>
          <w:tcPr>
            <w:tcW w:w="5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5662EA">
            <w:pPr>
              <w:spacing w:after="80" w:line="300" w:lineRule="auto"/>
            </w:pPr>
            <w:r>
              <w:rPr>
                <w:rFonts w:ascii="Times New Roman" w:hAnsi="Times New Roman" w:eastAsia="Times New Roman" w:cs="Times New Roman"/>
                <w:sz w:val="26"/>
                <w:szCs w:val="26"/>
              </w:rPr>
              <w:t>Phù hợp, giữ nguyên.</w:t>
            </w:r>
          </w:p>
        </w:tc>
      </w:tr>
      <w:tr w14:paraId="051C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80F781">
            <w:pPr>
              <w:spacing w:after="80" w:line="300" w:lineRule="auto"/>
            </w:pPr>
            <w:r>
              <w:rPr>
                <w:rFonts w:ascii="Times New Roman" w:hAnsi="Times New Roman" w:eastAsia="Times New Roman" w:cs="Times New Roman"/>
                <w:sz w:val="26"/>
                <w:szCs w:val="26"/>
              </w:rPr>
              <w:t>5–20'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69D22F">
            <w:pPr>
              <w:spacing w:after="80" w:line="300" w:lineRule="auto"/>
            </w:pPr>
            <w:r>
              <w:rPr>
                <w:rFonts w:ascii="Times New Roman" w:hAnsi="Times New Roman" w:eastAsia="Times New Roman" w:cs="Times New Roman"/>
                <w:sz w:val="26"/>
                <w:szCs w:val="26"/>
              </w:rPr>
              <w:t>Product Owner trình diễn cả 5 PBI, giới thiệu PBI-05 là đã hoàn thành.</w:t>
            </w:r>
          </w:p>
        </w:tc>
        <w:tc>
          <w:tcPr>
            <w:tcW w:w="5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DD4822">
            <w:pPr>
              <w:spacing w:after="80" w:line="300" w:lineRule="auto"/>
            </w:pPr>
            <w:r>
              <w:rPr>
                <w:rFonts w:ascii="Times New Roman" w:hAnsi="Times New Roman" w:eastAsia="Times New Roman" w:cs="Times New Roman"/>
                <w:b/>
                <w:bCs/>
                <w:sz w:val="26"/>
                <w:szCs w:val="26"/>
              </w:rPr>
              <w:t xml:space="preserve">Sai ở đâu: </w:t>
            </w:r>
            <w:r>
              <w:rPr>
                <w:rFonts w:ascii="Times New Roman" w:hAnsi="Times New Roman" w:eastAsia="Times New Roman" w:cs="Times New Roman"/>
                <w:sz w:val="26"/>
                <w:szCs w:val="26"/>
              </w:rPr>
              <w:t>PBI-05 chưa review chéo và mới kiểm thử trên máy tính nên chưa Done, nhưng lại nói là hoàn thành. PBI-04 cũng chưa Done vì thiếu 2 chức năng. Ngoài ra, phần demo nên để Developer làm trên bản chạy được, không phải Product Owner.</w:t>
            </w:r>
          </w:p>
          <w:p w14:paraId="1DF92C27">
            <w:pPr>
              <w:spacing w:after="80" w:line="300" w:lineRule="auto"/>
            </w:pPr>
            <w:r>
              <w:rPr>
                <w:rFonts w:ascii="Times New Roman" w:hAnsi="Times New Roman" w:eastAsia="Times New Roman" w:cs="Times New Roman"/>
                <w:b/>
                <w:bCs/>
                <w:sz w:val="26"/>
                <w:szCs w:val="26"/>
              </w:rPr>
              <w:t xml:space="preserve">Sửa thành: </w:t>
            </w:r>
            <w:r>
              <w:rPr>
                <w:rFonts w:ascii="Times New Roman" w:hAnsi="Times New Roman" w:eastAsia="Times New Roman" w:cs="Times New Roman"/>
                <w:sz w:val="26"/>
                <w:szCs w:val="26"/>
              </w:rPr>
              <w:t>Thu An (Developer) demo User Journey qua PBI-01, 02, 03 đã Done trên bản chạy được. Product Owner chỉ nói rõ PBI-04 và PBI-05 chưa Done, nêu điều kiện DoD còn thiếu, không demo như sản phẩm đã xong.</w:t>
            </w:r>
          </w:p>
        </w:tc>
      </w:tr>
      <w:tr w14:paraId="7E532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8FBC43">
            <w:pPr>
              <w:spacing w:after="80" w:line="300" w:lineRule="auto"/>
            </w:pPr>
            <w:r>
              <w:rPr>
                <w:rFonts w:ascii="Times New Roman" w:hAnsi="Times New Roman" w:eastAsia="Times New Roman" w:cs="Times New Roman"/>
                <w:sz w:val="26"/>
                <w:szCs w:val="26"/>
              </w:rPr>
              <w:t>20–32'</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6B2848">
            <w:pPr>
              <w:spacing w:after="80" w:line="300" w:lineRule="auto"/>
            </w:pPr>
            <w:r>
              <w:rPr>
                <w:rFonts w:ascii="Times New Roman" w:hAnsi="Times New Roman" w:eastAsia="Times New Roman" w:cs="Times New Roman"/>
                <w:sz w:val="26"/>
                <w:szCs w:val="26"/>
              </w:rPr>
              <w:t>Từng Developer lần lượt báo cáo việc cá nhân mình đã làm.</w:t>
            </w:r>
          </w:p>
        </w:tc>
        <w:tc>
          <w:tcPr>
            <w:tcW w:w="5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B8174F">
            <w:pPr>
              <w:spacing w:after="80" w:line="300" w:lineRule="auto"/>
            </w:pPr>
            <w:r>
              <w:rPr>
                <w:rFonts w:ascii="Times New Roman" w:hAnsi="Times New Roman" w:eastAsia="Times New Roman" w:cs="Times New Roman"/>
                <w:b/>
                <w:bCs/>
                <w:sz w:val="26"/>
                <w:szCs w:val="26"/>
              </w:rPr>
              <w:t xml:space="preserve">Sai ở đâu: </w:t>
            </w:r>
            <w:r>
              <w:rPr>
                <w:rFonts w:ascii="Times New Roman" w:hAnsi="Times New Roman" w:eastAsia="Times New Roman" w:cs="Times New Roman"/>
                <w:sz w:val="26"/>
                <w:szCs w:val="26"/>
              </w:rPr>
              <w:t>Sprint Review không phải họp báo cáo công việc từng người (giống Daily Scrum). Mục đích là xem Increment và nhận góp ý từ Stakeholders, nên Stakeholders gần như không có cơ hội nói.</w:t>
            </w:r>
          </w:p>
          <w:p w14:paraId="58D75D23">
            <w:pPr>
              <w:spacing w:after="80" w:line="300" w:lineRule="auto"/>
            </w:pPr>
            <w:r>
              <w:rPr>
                <w:rFonts w:ascii="Times New Roman" w:hAnsi="Times New Roman" w:eastAsia="Times New Roman" w:cs="Times New Roman"/>
                <w:b/>
                <w:bCs/>
                <w:sz w:val="26"/>
                <w:szCs w:val="26"/>
              </w:rPr>
              <w:t xml:space="preserve">Sửa thành: </w:t>
            </w:r>
            <w:r>
              <w:rPr>
                <w:rFonts w:ascii="Times New Roman" w:hAnsi="Times New Roman" w:eastAsia="Times New Roman" w:cs="Times New Roman"/>
                <w:sz w:val="26"/>
                <w:szCs w:val="26"/>
              </w:rPr>
              <w:t>Stakeholders tự thao tác thử bản chạy được, Developers quan sát và trả lời. Product Owner hỏi 2 câu hỏi mở cho Stakeholders. Scrum Master giữ thời gian. Cả team ghi lại góp ý.</w:t>
            </w:r>
          </w:p>
        </w:tc>
      </w:tr>
      <w:tr w14:paraId="3638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D0BA4C">
            <w:pPr>
              <w:spacing w:after="80" w:line="300" w:lineRule="auto"/>
            </w:pPr>
            <w:r>
              <w:rPr>
                <w:rFonts w:ascii="Times New Roman" w:hAnsi="Times New Roman" w:eastAsia="Times New Roman" w:cs="Times New Roman"/>
                <w:sz w:val="26"/>
                <w:szCs w:val="26"/>
              </w:rPr>
              <w:t>32–35'</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45D2CA">
            <w:pPr>
              <w:spacing w:after="80" w:line="300" w:lineRule="auto"/>
            </w:pPr>
            <w:r>
              <w:rPr>
                <w:rFonts w:ascii="Times New Roman" w:hAnsi="Times New Roman" w:eastAsia="Times New Roman" w:cs="Times New Roman"/>
                <w:sz w:val="26"/>
                <w:szCs w:val="26"/>
              </w:rPr>
              <w:t>Stakeholders được nói trong 3 phút cuối; Scrum Master chốt góp ý nào sẽ làm ở Sprint sau.</w:t>
            </w:r>
          </w:p>
        </w:tc>
        <w:tc>
          <w:tcPr>
            <w:tcW w:w="53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2BC0DF">
            <w:pPr>
              <w:spacing w:after="80" w:line="300" w:lineRule="auto"/>
            </w:pPr>
            <w:r>
              <w:rPr>
                <w:rFonts w:ascii="Times New Roman" w:hAnsi="Times New Roman" w:eastAsia="Times New Roman" w:cs="Times New Roman"/>
                <w:b/>
                <w:bCs/>
                <w:sz w:val="26"/>
                <w:szCs w:val="26"/>
              </w:rPr>
              <w:t xml:space="preserve">Sai ở đâu: </w:t>
            </w:r>
            <w:r>
              <w:rPr>
                <w:rFonts w:ascii="Times New Roman" w:hAnsi="Times New Roman" w:eastAsia="Times New Roman" w:cs="Times New Roman"/>
                <w:sz w:val="26"/>
                <w:szCs w:val="26"/>
              </w:rPr>
              <w:t>Dành cho Stakeholders có 3 phút là quá ít vì họ là đối tượng chính cần lấy góp ý. Việc chốt góp ý nào sẽ làm là của Product Owner (quyết định thứ tự ưu tiên trong Product Backlog), không phải Scrum Master. Cũng không nên chốt chắc là sẽ làm ngay.</w:t>
            </w:r>
          </w:p>
          <w:p w14:paraId="5FD09C84">
            <w:pPr>
              <w:spacing w:after="80" w:line="300" w:lineRule="auto"/>
            </w:pPr>
            <w:r>
              <w:rPr>
                <w:rFonts w:ascii="Times New Roman" w:hAnsi="Times New Roman" w:eastAsia="Times New Roman" w:cs="Times New Roman"/>
                <w:b/>
                <w:bCs/>
                <w:sz w:val="26"/>
                <w:szCs w:val="26"/>
              </w:rPr>
              <w:t xml:space="preserve">Sửa thành: </w:t>
            </w:r>
            <w:r>
              <w:rPr>
                <w:rFonts w:ascii="Times New Roman" w:hAnsi="Times New Roman" w:eastAsia="Times New Roman" w:cs="Times New Roman"/>
                <w:sz w:val="26"/>
                <w:szCs w:val="26"/>
              </w:rPr>
              <w:t>Product Owner tóm tắt các góp ý đã ghi vào Product Backlog, nói rõ sẽ xem xét thứ tự ưu tiên sau, chưa hứa làm ngay. Scrum Master nhắc thời gian, cảm ơn mọi người và kết thúc buổi họp.</w:t>
            </w:r>
          </w:p>
        </w:tc>
      </w:tr>
    </w:tbl>
    <w:p w14:paraId="6BF326BB">
      <w:pPr>
        <w:spacing w:before="240" w:after="120"/>
      </w:pPr>
      <w:r>
        <w:rPr>
          <w:rFonts w:ascii="Times New Roman" w:hAnsi="Times New Roman" w:eastAsia="Times New Roman" w:cs="Times New Roman"/>
          <w:b/>
          <w:bCs/>
          <w:sz w:val="28"/>
          <w:szCs w:val="28"/>
        </w:rPr>
        <w:t>Nhiệm vụ 3</w:t>
      </w:r>
      <w:bookmarkStart w:id="0" w:name="_GoBack"/>
      <w:bookmarkEnd w:id="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700"/>
        <w:gridCol w:w="4938"/>
      </w:tblGrid>
      <w:tr w14:paraId="2EE4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14:paraId="60A48105">
            <w:pPr>
              <w:spacing w:after="80" w:line="300" w:lineRule="auto"/>
              <w:jc w:val="center"/>
            </w:pPr>
            <w:r>
              <w:rPr>
                <w:rFonts w:ascii="Times New Roman" w:hAnsi="Times New Roman" w:eastAsia="Times New Roman" w:cs="Times New Roman"/>
                <w:b/>
                <w:bCs/>
                <w:sz w:val="26"/>
                <w:szCs w:val="26"/>
              </w:rPr>
              <w:t>Mã</w:t>
            </w:r>
          </w:p>
        </w:tc>
        <w:tc>
          <w:tcPr>
            <w:tcW w:w="370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14:paraId="4C060E8A">
            <w:pPr>
              <w:spacing w:after="80" w:line="300" w:lineRule="auto"/>
              <w:jc w:val="center"/>
            </w:pPr>
            <w:r>
              <w:rPr>
                <w:rFonts w:ascii="Times New Roman" w:hAnsi="Times New Roman" w:eastAsia="Times New Roman" w:cs="Times New Roman"/>
                <w:b/>
                <w:bCs/>
                <w:sz w:val="26"/>
                <w:szCs w:val="26"/>
              </w:rPr>
              <w:t>Góp ý</w:t>
            </w:r>
          </w:p>
        </w:tc>
        <w:tc>
          <w:tcPr>
            <w:tcW w:w="493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tcPr>
          <w:p w14:paraId="181025F5">
            <w:pPr>
              <w:spacing w:after="80" w:line="300" w:lineRule="auto"/>
              <w:jc w:val="center"/>
            </w:pPr>
            <w:r>
              <w:rPr>
                <w:rFonts w:ascii="Times New Roman" w:hAnsi="Times New Roman" w:eastAsia="Times New Roman" w:cs="Times New Roman"/>
                <w:b/>
                <w:bCs/>
                <w:sz w:val="26"/>
                <w:szCs w:val="26"/>
              </w:rPr>
              <w:t>Cách xử lý</w:t>
            </w:r>
          </w:p>
        </w:tc>
      </w:tr>
      <w:tr w14:paraId="325C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4AE786">
            <w:pPr>
              <w:spacing w:after="80" w:line="300" w:lineRule="auto"/>
            </w:pPr>
            <w:r>
              <w:rPr>
                <w:rFonts w:ascii="Times New Roman" w:hAnsi="Times New Roman" w:eastAsia="Times New Roman" w:cs="Times New Roman"/>
                <w:sz w:val="26"/>
                <w:szCs w:val="26"/>
              </w:rPr>
              <w:t>FB-01</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887D5A">
            <w:pPr>
              <w:spacing w:after="80" w:line="300" w:lineRule="auto"/>
            </w:pPr>
            <w:r>
              <w:rPr>
                <w:rFonts w:ascii="Times New Roman" w:hAnsi="Times New Roman" w:eastAsia="Times New Roman" w:cs="Times New Roman"/>
                <w:sz w:val="26"/>
                <w:szCs w:val="26"/>
              </w:rPr>
              <w:t>Anh Phúc: nên có nút hướng dẫn gọi ngân hàng khi người dùng báo đã chuyển tiền.</w:t>
            </w:r>
          </w:p>
        </w:tc>
        <w:tc>
          <w:tcPr>
            <w:tcW w:w="49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280287">
            <w:pPr>
              <w:spacing w:after="80" w:line="300" w:lineRule="auto"/>
            </w:pPr>
            <w:r>
              <w:rPr>
                <w:rFonts w:ascii="Times New Roman" w:hAnsi="Times New Roman" w:eastAsia="Times New Roman" w:cs="Times New Roman"/>
                <w:sz w:val="26"/>
                <w:szCs w:val="26"/>
              </w:rPr>
              <w:t>Ghi vào Product Backlog để Product Owner xem xét cùng PBI-05; chưa hứa làm ngay.</w:t>
            </w:r>
          </w:p>
        </w:tc>
      </w:tr>
      <w:tr w14:paraId="5F87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295832">
            <w:pPr>
              <w:spacing w:after="80" w:line="300" w:lineRule="auto"/>
            </w:pPr>
            <w:r>
              <w:rPr>
                <w:rFonts w:ascii="Times New Roman" w:hAnsi="Times New Roman" w:eastAsia="Times New Roman" w:cs="Times New Roman"/>
                <w:sz w:val="26"/>
                <w:szCs w:val="26"/>
              </w:rPr>
              <w:t>FB-02</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6BB791">
            <w:pPr>
              <w:spacing w:after="80" w:line="300" w:lineRule="auto"/>
            </w:pPr>
            <w:r>
              <w:rPr>
                <w:rFonts w:ascii="Times New Roman" w:hAnsi="Times New Roman" w:eastAsia="Times New Roman" w:cs="Times New Roman"/>
                <w:sz w:val="26"/>
                <w:szCs w:val="26"/>
              </w:rPr>
              <w:t>Chị Vy: muốn thêm chức năng chia sẻ cảnh báo cho người thân. Việc này nằm ngoài Sprint Goal.</w:t>
            </w:r>
          </w:p>
        </w:tc>
        <w:tc>
          <w:tcPr>
            <w:tcW w:w="49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2515D7">
            <w:pPr>
              <w:spacing w:after="80" w:line="300" w:lineRule="auto"/>
            </w:pPr>
            <w:r>
              <w:rPr>
                <w:rFonts w:ascii="Times New Roman" w:hAnsi="Times New Roman" w:eastAsia="Times New Roman" w:cs="Times New Roman"/>
                <w:sz w:val="26"/>
                <w:szCs w:val="26"/>
              </w:rPr>
              <w:t>Product Owner (Ngọc Hương) ghi thành một mục mới trong Product Backlog (ghi rõ người đề xuất là chị Vy và nhu cầu: chia sẻ cảnh báo cho người thân). Product Owner sẽ xem xét độ ưu tiên khi sắp xếp lại Product Backlog. Vì ngoài Sprint Goal nên chưa hứa làm ở Sprint sau, và Product Owner có thể hỏi thêm chị Vy sau buổi họp để hiểu rõ nhu cầu.</w:t>
            </w:r>
          </w:p>
        </w:tc>
      </w:tr>
      <w:tr w14:paraId="5C65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0BFE61">
            <w:pPr>
              <w:spacing w:after="80" w:line="300" w:lineRule="auto"/>
            </w:pPr>
            <w:r>
              <w:rPr>
                <w:rFonts w:ascii="Times New Roman" w:hAnsi="Times New Roman" w:eastAsia="Times New Roman" w:cs="Times New Roman"/>
                <w:sz w:val="26"/>
                <w:szCs w:val="26"/>
              </w:rPr>
              <w:t>FB-03</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123267">
            <w:pPr>
              <w:spacing w:after="80" w:line="300" w:lineRule="auto"/>
            </w:pPr>
            <w:r>
              <w:rPr>
                <w:rFonts w:ascii="Times New Roman" w:hAnsi="Times New Roman" w:eastAsia="Times New Roman" w:cs="Times New Roman"/>
                <w:sz w:val="26"/>
                <w:szCs w:val="26"/>
              </w:rPr>
              <w:t>Cô Mai: dán đường link rất dài thì nút "Kiểm tra" bị đẩy ra ngoài màn hình điện thoại (PBI-02).</w:t>
            </w:r>
          </w:p>
        </w:tc>
        <w:tc>
          <w:tcPr>
            <w:tcW w:w="493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C96023">
            <w:pPr>
              <w:spacing w:after="80" w:line="300" w:lineRule="auto"/>
            </w:pPr>
            <w:r>
              <w:rPr>
                <w:rFonts w:ascii="Times New Roman" w:hAnsi="Times New Roman" w:eastAsia="Times New Roman" w:cs="Times New Roman"/>
                <w:sz w:val="26"/>
                <w:szCs w:val="26"/>
              </w:rPr>
              <w:t>Developers thử lại lỗi trên điện thoại với link dài để xác nhận và ghi rõ các bước tái hiện. Product Owner ghi vào Product Backlog dưới dạng lỗi giao diện của PBI-02 và đánh giá mức độ: nếu người dùng lớn tuổi không bấm được nút "Kiểm tra" thì xem là ảnh hưởng nghiêm trọng và đặt ưu tiên cao. Chưa hứa sửa ngay trong buổi Review, Product Owner quyết định thứ tự khi sắp xếp Product Backlog.</w:t>
            </w:r>
          </w:p>
        </w:tc>
      </w:tr>
    </w:tbl>
    <w:p w14:paraId="11055B31"/>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4380F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975</Words>
  <Characters>3806</Characters>
  <TotalTime>0</TotalTime>
  <ScaleCrop>false</ScaleCrop>
  <LinksUpToDate>false</LinksUpToDate>
  <CharactersWithSpaces>4730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2026-10-27T11:56:00Z</dcterms:created>
  <dc:creator>Un-named</dc:creator>
  <cp:lastModifiedBy>Đức Trần Minh</cp:lastModifiedBy>
  <dcterms:modified xsi:type="dcterms:W3CDTF">2026-10-27T12:05:27Z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eyJoZGlkIjoiZWY4ZGE2NjRlODMzYTE5NTU5YTg2MTY2NWY5M2NjOTQiLCJ1c2VySWQiOiIxMzc0NDEwMTkyNTQ1In0=</vt:lpwstr>
  </property>
  <property fmtid="{D5CDD505-2E9C-101B-9397-08002B2CF9AE}" pid="3" name="KSOProductBuildVer">
    <vt:lpwstr>1033-12.1.0.29162</vt:lpwstr>
  </property>
  <property fmtid="{D5CDD505-2E9C-101B-9397-08002B2CF9AE}" pid="4" name="ICV">
    <vt:lpwstr>6297842158C145B8AA07722B4C624276_12</vt:lpwstr>
  </property>
</Properties>
</file>