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5C6B4">
      <w:pPr>
        <w:pStyle w:val="2"/>
        <w:keepNext w:val="0"/>
        <w:keepLines w:val="0"/>
        <w:widowControl/>
        <w:suppressLineNumbers w:val="0"/>
        <w:bidi w:val="0"/>
        <w:rPr>
          <w:rFonts w:hint="default" w:ascii="Times New Roman" w:hAnsi="Times New Roman" w:cs="Times New Roman"/>
        </w:rPr>
      </w:pPr>
      <w:r>
        <w:rPr>
          <w:rFonts w:hint="default" w:ascii="Times New Roman" w:hAnsi="Times New Roman" w:cs="Times New Roman"/>
        </w:rPr>
        <w:t>Phần 1 - Hai giải pháp</w:t>
      </w:r>
    </w:p>
    <w:p w14:paraId="6399E47E">
      <w:pPr>
        <w:pStyle w:val="5"/>
        <w:keepNext w:val="0"/>
        <w:keepLines w:val="0"/>
        <w:widowControl/>
        <w:suppressLineNumbers w:val="0"/>
        <w:bidi w:val="0"/>
        <w:rPr>
          <w:rFonts w:hint="default" w:ascii="Times New Roman" w:hAnsi="Times New Roman" w:cs="Times New Roman"/>
          <w:b w:val="0"/>
          <w:bCs w:val="0"/>
        </w:rPr>
      </w:pPr>
      <w:r>
        <w:rPr>
          <w:rStyle w:val="6"/>
          <w:rFonts w:hint="default" w:ascii="Times New Roman" w:hAnsi="Times New Roman" w:cs="Times New Roman"/>
          <w:b w:val="0"/>
          <w:bCs w:val="0"/>
        </w:rPr>
        <w:t>Giải pháp 1: Tuần tự theo giai đoạn (Waterfall).</w:t>
      </w:r>
      <w:r>
        <w:rPr>
          <w:rFonts w:hint="default" w:ascii="Times New Roman" w:hAnsi="Times New Roman" w:cs="Times New Roman"/>
          <w:b w:val="0"/>
          <w:bCs w:val="0"/>
        </w:rPr>
        <w:t xml:space="preserve"> Chốt toàn bộ yêu cầu ngay từ đầu, sau đó lần lượt thiết kế, lập trình, kiểm thử và bàn giao một lần ở cuối. Yêu cầu chỉ được đổi qua quy trình xin thay đổi chính thức.</w:t>
      </w:r>
    </w:p>
    <w:p w14:paraId="00B84A03">
      <w:pPr>
        <w:pStyle w:val="5"/>
        <w:keepNext w:val="0"/>
        <w:keepLines w:val="0"/>
        <w:widowControl/>
        <w:suppressLineNumbers w:val="0"/>
        <w:bidi w:val="0"/>
        <w:rPr>
          <w:rFonts w:hint="default" w:ascii="Times New Roman" w:hAnsi="Times New Roman" w:cs="Times New Roman"/>
          <w:b w:val="0"/>
          <w:bCs w:val="0"/>
        </w:rPr>
      </w:pPr>
      <w:r>
        <w:rPr>
          <w:rStyle w:val="6"/>
          <w:rFonts w:hint="default" w:ascii="Times New Roman" w:hAnsi="Times New Roman" w:cs="Times New Roman"/>
          <w:b w:val="0"/>
          <w:bCs w:val="0"/>
        </w:rPr>
        <w:t>Giải pháp 2: Lặp theo Sprint (Scrum).</w:t>
      </w:r>
      <w:r>
        <w:rPr>
          <w:rFonts w:hint="default" w:ascii="Times New Roman" w:hAnsi="Times New Roman" w:cs="Times New Roman"/>
          <w:b w:val="0"/>
          <w:bCs w:val="0"/>
        </w:rPr>
        <w:t xml:space="preserve"> Yêu cầu nằm trong Product Backlog và được sắp xếp lại trước mỗi Sprint. Cuối mỗi Sprint (1-4 tuần), đội giao một bản chạy được để lấy phản hồi.</w:t>
      </w:r>
    </w:p>
    <w:p w14:paraId="08FE5D9A">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2 - Bảng so sánh</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328C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788E0750">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Tiêu chí</w:t>
            </w:r>
          </w:p>
        </w:tc>
        <w:tc>
          <w:tcPr>
            <w:tcW w:w="2841" w:type="dxa"/>
          </w:tcPr>
          <w:p w14:paraId="58AA0654">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Giải pháp 1 (Waterfall)</w:t>
            </w:r>
          </w:p>
        </w:tc>
        <w:tc>
          <w:tcPr>
            <w:tcW w:w="2841" w:type="dxa"/>
          </w:tcPr>
          <w:p w14:paraId="4F4F0E5E">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Giải pháp 2 (Scrum)</w:t>
            </w:r>
          </w:p>
        </w:tc>
      </w:tr>
      <w:tr w14:paraId="680C4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9D42E32">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Khả năng thích nghi khi yêu cầu thay đổi</w:t>
            </w:r>
          </w:p>
        </w:tc>
        <w:tc>
          <w:tcPr>
            <w:tcW w:w="2841" w:type="dxa"/>
          </w:tcPr>
          <w:p w14:paraId="4DD71C47">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Yêu cầu đã chốt, sửa giữa chừng phải qua quy trình thay đổi và làm lại nhiều giai đoạn, nên chậm và tốn kém.</w:t>
            </w:r>
          </w:p>
        </w:tc>
        <w:tc>
          <w:tcPr>
            <w:tcW w:w="2841" w:type="dxa"/>
          </w:tcPr>
          <w:p w14:paraId="130B7C36">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Backlog được sắp xếp lại mỗi Sprint, nên thay đổi được đưa vào Sprint kế tiếp với chi phí thấp.</w:t>
            </w:r>
          </w:p>
        </w:tc>
      </w:tr>
      <w:tr w14:paraId="4A3C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EA65576">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Thời điểm khách thấy sản phẩm / phát hiện sai lệch</w:t>
            </w:r>
          </w:p>
        </w:tc>
        <w:tc>
          <w:tcPr>
            <w:tcW w:w="2841" w:type="dxa"/>
          </w:tcPr>
          <w:p w14:paraId="2E8032D0">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Khách chỉ thấy sản phẩm ở cuối dự án, nên sai lệch phát hiện muộn và sửa tốn kém.</w:t>
            </w:r>
          </w:p>
        </w:tc>
        <w:tc>
          <w:tcPr>
            <w:tcW w:w="2841" w:type="dxa"/>
          </w:tcPr>
          <w:p w14:paraId="08FC1270">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Khách thấy bản chạy được sau mỗi Sprint, nên sai lệch phát hiện sớm và sửa rẻ.</w:t>
            </w:r>
          </w:p>
        </w:tc>
      </w:tr>
      <w:tr w14:paraId="6640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D90C1F9">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Mức phù hợp khi yêu cầu rõ ràng, ổn định</w:t>
            </w:r>
          </w:p>
        </w:tc>
        <w:tc>
          <w:tcPr>
            <w:tcW w:w="2841" w:type="dxa"/>
          </w:tcPr>
          <w:p w14:paraId="53685D0E">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Lập kế hoạch, thiết kế và kiểm thử trọn vẹn một lần, có tài liệu đầy đủ để đối chiếu quy định. Đây là ưu điểm đúng với bài toán thuế.</w:t>
            </w:r>
          </w:p>
        </w:tc>
        <w:tc>
          <w:tcPr>
            <w:tcW w:w="2841" w:type="dxa"/>
          </w:tcPr>
          <w:p w14:paraId="39160038">
            <w:pPr>
              <w:rPr>
                <w:rFonts w:hint="default" w:ascii="Times New Roman" w:hAnsi="Times New Roman" w:eastAsia="SimSun" w:cs="Times New Roman"/>
                <w:sz w:val="24"/>
                <w:szCs w:val="24"/>
                <w:vertAlign w:val="baseline"/>
              </w:rPr>
            </w:pPr>
            <w:r>
              <w:rPr>
                <w:rFonts w:hint="default" w:ascii="Times New Roman" w:hAnsi="Times New Roman" w:eastAsia="SimSun" w:cs="Times New Roman"/>
                <w:sz w:val="24"/>
                <w:szCs w:val="24"/>
              </w:rPr>
              <w:t>Lợi thế lặp và đón thay đổi không phát huy khi yêu cầu không đổi, trong khi vẫn tốn chi phí họp và nghi thức Sprint.</w:t>
            </w:r>
          </w:p>
        </w:tc>
      </w:tr>
    </w:tbl>
    <w:p w14:paraId="3AE78B9C">
      <w:pPr>
        <w:rPr>
          <w:rFonts w:hint="default" w:ascii="Times New Roman" w:hAnsi="Times New Roman" w:eastAsia="SimSun" w:cs="Times New Roman"/>
          <w:sz w:val="24"/>
          <w:szCs w:val="24"/>
        </w:rPr>
      </w:pPr>
    </w:p>
    <w:p w14:paraId="1BACAECD">
      <w:pPr>
        <w:pStyle w:val="2"/>
        <w:keepNext w:val="0"/>
        <w:keepLines w:val="0"/>
        <w:widowControl/>
        <w:suppressLineNumbers w:val="0"/>
        <w:bidi w:val="0"/>
        <w:rPr>
          <w:rFonts w:hint="default" w:ascii="Times New Roman" w:hAnsi="Times New Roman" w:cs="Times New Roman"/>
        </w:rPr>
      </w:pPr>
      <w:r>
        <w:rPr>
          <w:rFonts w:hint="default" w:ascii="Times New Roman" w:hAnsi="Times New Roman" w:cs="Times New Roman"/>
        </w:rPr>
        <w:t>Phần 3 - Lựa chọn và phản biện</w:t>
      </w:r>
    </w:p>
    <w:p w14:paraId="5B46B19A">
      <w:pPr>
        <w:pStyle w:val="5"/>
        <w:keepNext w:val="0"/>
        <w:keepLines w:val="0"/>
        <w:widowControl/>
        <w:suppressLineNumbers w:val="0"/>
        <w:bidi w:val="0"/>
        <w:rPr>
          <w:rFonts w:hint="default" w:ascii="Times New Roman" w:hAnsi="Times New Roman" w:cs="Times New Roman"/>
        </w:rPr>
      </w:pPr>
      <w:r>
        <w:rPr>
          <w:rFonts w:hint="default" w:ascii="Times New Roman" w:hAnsi="Times New Roman" w:cs="Times New Roman"/>
        </w:rPr>
        <w:t>Đội Tính năng chọn Scrum, vì yêu cầu về khuyến mãi, ví điện tử và đặt xe ghép thay đổi liên tục theo thị trường nên cần giao sớm và điều chỉnh theo phản hồi mỗi Sprint. Đội Đối soát chọn Waterfall, vì quy định thuế đã rõ và ổn định, nên cần chốt yêu cầu, thiết kế và kiểm thử kỹ trước khi phát hành để tránh bị phạt. Nếu luật thuế đổi gấp, Đội Đối soát phải mở phiếu thay đổi, phân tích tác động rồi quay lại thiết kế và kiểm thử, nên phản ứng chậm và có rủi ro trễ hạn tuân thủ hoặc bị phạt; có thể giảm nhẹ bằng cách tách phần quy tắc thuế thành module dễ thay đổi. Đề xuất “áp Scrum cho cả hai đội vì hiện đại hơn” sai ở chỗ lấy xu hướng và tên gọi làm căn cứ, thay vì đặc thù yêu cầu của từng đội. Với yêu cầu ổn định, Scrum không mang lại thêm giá trị mà chỉ thêm chi phí vận hành.</w:t>
      </w:r>
      <w:bookmarkStart w:id="0" w:name="_GoBack"/>
      <w:bookmarkEnd w:id="0"/>
    </w:p>
    <w:p w14:paraId="75A01E4A">
      <w:pPr>
        <w:rPr>
          <w:rFonts w:hint="default" w:ascii="Times New Roman" w:hAnsi="Times New Roman" w:eastAsia="SimSu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E552AF"/>
    <w:rsid w:val="63E55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2026-10-09T01:30:00Z</dcterms:created>
  <dc:creator>Admin</dc:creator>
  <cp:lastModifiedBy>Đức Trần Minh</cp:lastModifiedBy>
  <dcterms:modified xsi:type="dcterms:W3CDTF">2026-10-09T02:11:05Z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41FF8199D1704F8CB604D3364DA77DD1_11</vt:lpwstr>
  </property>
  <property fmtid="{D5CDD505-2E9C-101B-9397-08002B2CF9AE}" pid="4" name="KSOTemplateDocerSaveRecord">
    <vt:lpwstr>eyJoZGlkIjoiZWY4ZGE2NjRlODMzYTE5NTU5YTg2MTY2NWY5M2NjOTQiLCJ1c2VySWQiOiIxMzc0NDEwMTkyNTQ1In0=</vt:lpwstr>
  </property>
</Properties>
</file>