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6D6F4">
      <w:pPr>
        <w:pStyle w:val="2"/>
        <w:rPr>
          <w:color w:val="auto"/>
        </w:rPr>
      </w:pPr>
      <w:r>
        <w:rPr>
          <w:color w:val="auto"/>
        </w:rPr>
        <w:t>PHẦN A – CHẨN ĐOÁN BACKLOG HIỆN TẠI</w:t>
      </w:r>
    </w:p>
    <w:p w14:paraId="79C13847">
      <w:pPr>
        <w:pStyle w:val="3"/>
        <w:rPr>
          <w:color w:val="auto"/>
        </w:rPr>
      </w:pPr>
      <w:r>
        <w:rPr>
          <w:color w:val="auto"/>
        </w:rPr>
        <w:t>A1. Nguyên tắc dùng để đánh giá</w:t>
      </w:r>
    </w:p>
    <w:p w14:paraId="70859CDE">
      <w:pPr>
        <w:pStyle w:val="23"/>
        <w:rPr>
          <w:color w:val="auto"/>
        </w:rPr>
      </w:pPr>
      <w:r>
        <w:rPr>
          <w:rFonts w:ascii="Times New Roman" w:hAnsi="Times New Roman" w:eastAsia="Times New Roman"/>
          <w:b/>
          <w:i w:val="0"/>
          <w:color w:val="auto"/>
        </w:rPr>
        <w:t>Phân cấp:</w:t>
      </w:r>
      <w:r>
        <w:rPr>
          <w:rFonts w:ascii="Times New Roman" w:hAnsi="Times New Roman" w:eastAsia="Times New Roman"/>
          <w:b w:val="0"/>
          <w:i w:val="0"/>
          <w:color w:val="auto"/>
        </w:rPr>
        <w:t xml:space="preserve"> Epic (mục tiêu lớn) → Feature (nhóm chức năng) → User Story (một nhu cầu nhỏ của một vai trò, làm xong trong một Sprint).</w:t>
      </w:r>
    </w:p>
    <w:p w14:paraId="20064FF4">
      <w:pPr>
        <w:pStyle w:val="23"/>
        <w:rPr>
          <w:color w:val="auto"/>
        </w:rPr>
      </w:pPr>
      <w:r>
        <w:rPr>
          <w:rFonts w:ascii="Times New Roman" w:hAnsi="Times New Roman" w:eastAsia="Times New Roman"/>
          <w:b/>
          <w:i w:val="0"/>
          <w:color w:val="auto"/>
        </w:rPr>
        <w:t>Cấu trúc User Story:</w:t>
      </w:r>
      <w:r>
        <w:rPr>
          <w:rFonts w:ascii="Times New Roman" w:hAnsi="Times New Roman" w:eastAsia="Times New Roman"/>
          <w:b w:val="0"/>
          <w:i w:val="0"/>
          <w:color w:val="auto"/>
        </w:rPr>
        <w:t xml:space="preserve"> Là một &lt;vai trò&gt; (As a), tôi muốn &lt;việc cần làm&gt; (I want), để &lt;giá trị nhận được&gt; (so that).</w:t>
      </w:r>
    </w:p>
    <w:p w14:paraId="75E3052D">
      <w:pPr>
        <w:pStyle w:val="23"/>
        <w:rPr>
          <w:color w:val="auto"/>
        </w:rPr>
      </w:pPr>
      <w:r>
        <w:rPr>
          <w:rFonts w:ascii="Times New Roman" w:hAnsi="Times New Roman" w:eastAsia="Times New Roman"/>
          <w:b/>
          <w:i w:val="0"/>
          <w:color w:val="auto"/>
        </w:rPr>
        <w:t>INVEST:</w:t>
      </w:r>
      <w:r>
        <w:rPr>
          <w:rFonts w:ascii="Times New Roman" w:hAnsi="Times New Roman" w:eastAsia="Times New Roman"/>
          <w:b w:val="0"/>
          <w:i w:val="0"/>
          <w:color w:val="auto"/>
        </w:rPr>
        <w:t xml:space="preserve"> Independent (độc lập), Negotiable (có thể thương lượng), Valuable (có giá trị), Estimable (ước lượng được), Small (đủ nhỏ), Testable (kiểm thử được).</w:t>
      </w:r>
    </w:p>
    <w:p w14:paraId="1E5CA738">
      <w:pPr>
        <w:pStyle w:val="3"/>
        <w:rPr>
          <w:color w:val="auto"/>
        </w:rPr>
      </w:pPr>
      <w:r>
        <w:rPr>
          <w:color w:val="auto"/>
        </w:rPr>
        <w:t>A2. Kết luận cho S1 và S2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304"/>
        <w:gridCol w:w="5726"/>
      </w:tblGrid>
      <w:tr w14:paraId="7C27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4" w:space="0"/>
              <w:left w:val="single" w:color="auto" w:sz="4" w:space="0"/>
              <w:bottom w:val="single" w:color="auto" w:sz="4" w:space="0"/>
            </w:tcBorders>
            <w:shd w:val="clear" w:color="auto" w:fill="auto"/>
          </w:tcPr>
          <w:p w14:paraId="67067938">
            <w:pPr>
              <w:spacing w:line="240" w:lineRule="auto"/>
              <w:rPr>
                <w:color w:val="auto"/>
              </w:rPr>
            </w:pPr>
            <w:r>
              <w:rPr>
                <w:rFonts w:ascii="Times New Roman" w:hAnsi="Times New Roman" w:eastAsia="Times New Roman"/>
                <w:b/>
                <w:i w:val="0"/>
                <w:color w:val="auto"/>
                <w:sz w:val="22"/>
              </w:rPr>
              <w:t>Mục</w:t>
            </w:r>
          </w:p>
        </w:tc>
        <w:tc>
          <w:tcPr>
            <w:tcW w:w="1304" w:type="dxa"/>
            <w:tcBorders>
              <w:top w:val="single" w:color="auto" w:sz="4" w:space="0"/>
              <w:bottom w:val="single" w:color="auto" w:sz="4" w:space="0"/>
            </w:tcBorders>
            <w:shd w:val="clear" w:color="auto" w:fill="auto"/>
          </w:tcPr>
          <w:p w14:paraId="0D32FEF0">
            <w:pPr>
              <w:spacing w:line="240" w:lineRule="auto"/>
              <w:rPr>
                <w:color w:val="auto"/>
              </w:rPr>
            </w:pPr>
            <w:r>
              <w:rPr>
                <w:rFonts w:ascii="Times New Roman" w:hAnsi="Times New Roman" w:eastAsia="Times New Roman"/>
                <w:b/>
                <w:i w:val="0"/>
                <w:color w:val="auto"/>
                <w:sz w:val="22"/>
              </w:rPr>
              <w:t>Kết luận</w:t>
            </w:r>
          </w:p>
        </w:tc>
        <w:tc>
          <w:tcPr>
            <w:tcW w:w="5726" w:type="dxa"/>
            <w:tcBorders>
              <w:top w:val="single" w:color="auto" w:sz="4" w:space="0"/>
              <w:bottom w:val="single" w:color="auto" w:sz="4" w:space="0"/>
              <w:right w:val="single" w:color="auto" w:sz="4" w:space="0"/>
            </w:tcBorders>
            <w:shd w:val="clear" w:color="auto" w:fill="auto"/>
          </w:tcPr>
          <w:p w14:paraId="47FA0CAD">
            <w:pPr>
              <w:spacing w:line="240" w:lineRule="auto"/>
              <w:rPr>
                <w:color w:val="auto"/>
              </w:rPr>
            </w:pPr>
            <w:r>
              <w:rPr>
                <w:rFonts w:ascii="Times New Roman" w:hAnsi="Times New Roman" w:eastAsia="Times New Roman"/>
                <w:b/>
                <w:i w:val="0"/>
                <w:color w:val="auto"/>
                <w:sz w:val="22"/>
              </w:rPr>
              <w:t>Phân tích</w:t>
            </w:r>
          </w:p>
        </w:tc>
      </w:tr>
      <w:tr w14:paraId="104D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4" w:space="0"/>
            </w:tcBorders>
          </w:tcPr>
          <w:p w14:paraId="536DD613">
            <w:pPr>
              <w:spacing w:line="240" w:lineRule="auto"/>
              <w:rPr>
                <w:b w:val="0"/>
                <w:bCs w:val="0"/>
                <w:color w:val="auto"/>
              </w:rPr>
            </w:pPr>
            <w:r>
              <w:rPr>
                <w:rFonts w:ascii="Times New Roman" w:hAnsi="Times New Roman" w:eastAsia="Times New Roman"/>
                <w:b w:val="0"/>
                <w:bCs w:val="0"/>
                <w:i w:val="0"/>
                <w:color w:val="auto"/>
                <w:sz w:val="22"/>
              </w:rPr>
              <w:t>S1</w:t>
            </w:r>
          </w:p>
          <w:p w14:paraId="54EFF347">
            <w:pPr>
              <w:spacing w:line="240" w:lineRule="auto"/>
              <w:rPr>
                <w:b w:val="0"/>
                <w:bCs w:val="0"/>
                <w:color w:val="auto"/>
              </w:rPr>
            </w:pPr>
            <w:r>
              <w:rPr>
                <w:rFonts w:ascii="Times New Roman" w:hAnsi="Times New Roman" w:eastAsia="Times New Roman"/>
                <w:b w:val="0"/>
                <w:bCs w:val="0"/>
                <w:i w:val="0"/>
                <w:color w:val="auto"/>
                <w:sz w:val="22"/>
              </w:rPr>
              <w:t>“Là một khách hàng, tôi muốn chấm sao (1–5 sao) cho sản phẩm đã mua, để tôi chia sẻ mức độ hài lòng.”</w:t>
            </w:r>
          </w:p>
        </w:tc>
        <w:tc>
          <w:tcPr>
            <w:tcW w:w="1304" w:type="dxa"/>
            <w:tcBorders>
              <w:top w:val="single" w:color="auto" w:sz="4" w:space="0"/>
            </w:tcBorders>
          </w:tcPr>
          <w:p w14:paraId="7222E84C">
            <w:pPr>
              <w:spacing w:line="240" w:lineRule="auto"/>
              <w:rPr>
                <w:b w:val="0"/>
                <w:bCs w:val="0"/>
                <w:color w:val="auto"/>
              </w:rPr>
            </w:pPr>
            <w:r>
              <w:rPr>
                <w:rFonts w:ascii="Times New Roman" w:hAnsi="Times New Roman" w:eastAsia="Times New Roman"/>
                <w:b w:val="0"/>
                <w:bCs w:val="0"/>
                <w:i w:val="0"/>
                <w:color w:val="auto"/>
                <w:sz w:val="22"/>
              </w:rPr>
              <w:t>ĐÚNG</w:t>
            </w:r>
          </w:p>
        </w:tc>
        <w:tc>
          <w:tcPr>
            <w:tcW w:w="5726" w:type="dxa"/>
            <w:tcBorders>
              <w:top w:val="single" w:color="auto" w:sz="4" w:space="0"/>
            </w:tcBorders>
          </w:tcPr>
          <w:p w14:paraId="14BF38A5">
            <w:pPr>
              <w:spacing w:line="240" w:lineRule="auto"/>
              <w:rPr>
                <w:b w:val="0"/>
                <w:bCs w:val="0"/>
                <w:color w:val="auto"/>
              </w:rPr>
            </w:pPr>
            <w:r>
              <w:rPr>
                <w:rFonts w:ascii="Times New Roman" w:hAnsi="Times New Roman" w:eastAsia="Times New Roman"/>
                <w:b w:val="0"/>
                <w:bCs w:val="0"/>
                <w:i w:val="0"/>
                <w:color w:val="auto"/>
                <w:sz w:val="22"/>
              </w:rPr>
              <w:t>Đúng cấp User Story và đúng cấu trúc As a / I want / so that.</w:t>
            </w:r>
          </w:p>
          <w:p w14:paraId="112C4A7C">
            <w:pPr>
              <w:spacing w:line="240" w:lineRule="auto"/>
              <w:rPr>
                <w:b w:val="0"/>
                <w:bCs w:val="0"/>
                <w:color w:val="auto"/>
              </w:rPr>
            </w:pPr>
            <w:r>
              <w:rPr>
                <w:rFonts w:ascii="Times New Roman" w:hAnsi="Times New Roman" w:eastAsia="Times New Roman"/>
                <w:b w:val="0"/>
                <w:bCs w:val="0"/>
                <w:i w:val="0"/>
                <w:color w:val="auto"/>
                <w:sz w:val="22"/>
              </w:rPr>
              <w:t>• I: làm được riêng, không cần story khác đi kèm.</w:t>
            </w:r>
          </w:p>
          <w:p w14:paraId="68D9F77E">
            <w:pPr>
              <w:spacing w:line="240" w:lineRule="auto"/>
              <w:rPr>
                <w:b w:val="0"/>
                <w:bCs w:val="0"/>
                <w:color w:val="auto"/>
              </w:rPr>
            </w:pPr>
            <w:r>
              <w:rPr>
                <w:rFonts w:ascii="Times New Roman" w:hAnsi="Times New Roman" w:eastAsia="Times New Roman"/>
                <w:b w:val="0"/>
                <w:bCs w:val="0"/>
                <w:i w:val="0"/>
                <w:color w:val="auto"/>
                <w:sz w:val="22"/>
              </w:rPr>
              <w:t>• N: chưa áp đặt giao diện (sao vàng, thanh trượt… vẫn bàn được).</w:t>
            </w:r>
          </w:p>
          <w:p w14:paraId="16FE747B">
            <w:pPr>
              <w:spacing w:line="240" w:lineRule="auto"/>
              <w:rPr>
                <w:b w:val="0"/>
                <w:bCs w:val="0"/>
                <w:color w:val="auto"/>
              </w:rPr>
            </w:pPr>
            <w:r>
              <w:rPr>
                <w:rFonts w:ascii="Times New Roman" w:hAnsi="Times New Roman" w:eastAsia="Times New Roman"/>
                <w:b w:val="0"/>
                <w:bCs w:val="0"/>
                <w:i w:val="0"/>
                <w:color w:val="auto"/>
                <w:sz w:val="22"/>
              </w:rPr>
              <w:t>• V: có giá trị rõ (khách bày tỏ mức hài lòng, dữ liệu cho điểm trung bình).</w:t>
            </w:r>
          </w:p>
          <w:p w14:paraId="462FC788">
            <w:pPr>
              <w:spacing w:line="240" w:lineRule="auto"/>
              <w:rPr>
                <w:b w:val="0"/>
                <w:bCs w:val="0"/>
                <w:color w:val="auto"/>
              </w:rPr>
            </w:pPr>
            <w:r>
              <w:rPr>
                <w:rFonts w:ascii="Times New Roman" w:hAnsi="Times New Roman" w:eastAsia="Times New Roman"/>
                <w:b w:val="0"/>
                <w:bCs w:val="0"/>
                <w:i w:val="0"/>
                <w:color w:val="auto"/>
                <w:sz w:val="22"/>
              </w:rPr>
              <w:t>• E: phạm vi hẹp (1 điều kiện đầu vào, 1 trường dữ liệu 1–5).</w:t>
            </w:r>
          </w:p>
          <w:p w14:paraId="19968DB6">
            <w:pPr>
              <w:spacing w:line="240" w:lineRule="auto"/>
              <w:rPr>
                <w:b w:val="0"/>
                <w:bCs w:val="0"/>
                <w:color w:val="auto"/>
              </w:rPr>
            </w:pPr>
            <w:r>
              <w:rPr>
                <w:rFonts w:ascii="Times New Roman" w:hAnsi="Times New Roman" w:eastAsia="Times New Roman"/>
                <w:b w:val="0"/>
                <w:bCs w:val="0"/>
                <w:i w:val="0"/>
                <w:color w:val="auto"/>
                <w:sz w:val="22"/>
              </w:rPr>
              <w:t>• S: một chức năng, vừa trong một Sprint.</w:t>
            </w:r>
          </w:p>
          <w:p w14:paraId="13CAA9D6">
            <w:pPr>
              <w:spacing w:line="240" w:lineRule="auto"/>
              <w:rPr>
                <w:b w:val="0"/>
                <w:bCs w:val="0"/>
                <w:color w:val="auto"/>
              </w:rPr>
            </w:pPr>
            <w:r>
              <w:rPr>
                <w:rFonts w:ascii="Times New Roman" w:hAnsi="Times New Roman" w:eastAsia="Times New Roman"/>
                <w:b w:val="0"/>
                <w:bCs w:val="0"/>
                <w:i w:val="0"/>
                <w:color w:val="auto"/>
                <w:sz w:val="22"/>
              </w:rPr>
              <w:t>• T: kiểm thử được (chọn 1–5 sao thì lưu đúng; không chọn sao thì không gửi được).</w:t>
            </w:r>
          </w:p>
        </w:tc>
      </w:tr>
      <w:tr w14:paraId="7700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8D46CF8">
            <w:pPr>
              <w:spacing w:line="240" w:lineRule="auto"/>
              <w:rPr>
                <w:b w:val="0"/>
                <w:bCs w:val="0"/>
                <w:color w:val="auto"/>
              </w:rPr>
            </w:pPr>
            <w:r>
              <w:rPr>
                <w:rFonts w:ascii="Times New Roman" w:hAnsi="Times New Roman" w:eastAsia="Times New Roman"/>
                <w:b w:val="0"/>
                <w:bCs w:val="0"/>
                <w:i w:val="0"/>
                <w:color w:val="auto"/>
                <w:sz w:val="22"/>
              </w:rPr>
              <w:t>S2</w:t>
            </w:r>
          </w:p>
          <w:p w14:paraId="7BB895C6">
            <w:pPr>
              <w:spacing w:line="240" w:lineRule="auto"/>
              <w:rPr>
                <w:b w:val="0"/>
                <w:bCs w:val="0"/>
                <w:color w:val="auto"/>
              </w:rPr>
            </w:pPr>
            <w:r>
              <w:rPr>
                <w:rFonts w:ascii="Times New Roman" w:hAnsi="Times New Roman" w:eastAsia="Times New Roman"/>
                <w:b w:val="0"/>
                <w:bCs w:val="0"/>
                <w:i w:val="0"/>
                <w:color w:val="auto"/>
                <w:sz w:val="22"/>
              </w:rPr>
              <w:t>“Cho phép khách chấm sao, viết bình luận, đính kèm ảnh, gửi đánh giá, hệ thống kiểm duyệt nội dung, rồi hiển thị công khai lên trang sản phẩm.”</w:t>
            </w:r>
          </w:p>
        </w:tc>
        <w:tc>
          <w:tcPr>
            <w:tcW w:w="1304" w:type="dxa"/>
          </w:tcPr>
          <w:p w14:paraId="6A7CE48A">
            <w:pPr>
              <w:spacing w:line="240" w:lineRule="auto"/>
              <w:rPr>
                <w:b w:val="0"/>
                <w:bCs w:val="0"/>
                <w:color w:val="auto"/>
              </w:rPr>
            </w:pPr>
            <w:r>
              <w:rPr>
                <w:rFonts w:ascii="Times New Roman" w:hAnsi="Times New Roman" w:eastAsia="Times New Roman"/>
                <w:b w:val="0"/>
                <w:bCs w:val="0"/>
                <w:i w:val="0"/>
                <w:color w:val="auto"/>
                <w:sz w:val="22"/>
              </w:rPr>
              <w:t>SAI</w:t>
            </w:r>
          </w:p>
          <w:p w14:paraId="1DC4741D">
            <w:pPr>
              <w:spacing w:line="240" w:lineRule="auto"/>
              <w:rPr>
                <w:b w:val="0"/>
                <w:bCs w:val="0"/>
                <w:color w:val="auto"/>
              </w:rPr>
            </w:pPr>
          </w:p>
        </w:tc>
        <w:tc>
          <w:tcPr>
            <w:tcW w:w="5726" w:type="dxa"/>
          </w:tcPr>
          <w:p w14:paraId="63D9482C">
            <w:pPr>
              <w:spacing w:line="240" w:lineRule="auto"/>
              <w:rPr>
                <w:b w:val="0"/>
                <w:bCs w:val="0"/>
                <w:color w:val="auto"/>
              </w:rPr>
            </w:pPr>
            <w:r>
              <w:rPr>
                <w:rFonts w:ascii="Times New Roman" w:hAnsi="Times New Roman" w:eastAsia="Times New Roman"/>
                <w:b w:val="0"/>
                <w:bCs w:val="0"/>
                <w:i w:val="0"/>
                <w:color w:val="auto"/>
                <w:sz w:val="22"/>
              </w:rPr>
              <w:t>1. Vi phạm nguyên tắc phân cấp: câu này gộp 6 hành động (chấm sao, bình luận, đính kèm ảnh, gửi, kiểm duyệt, hiển thị) nên thực chất là một Feature (hoặc Epic con) bị viết như một Story. Nó còn chồng lấn S1 (chấm sao) và lấn sang phần xem đánh giá của F2 (hiển thị công khai).</w:t>
            </w:r>
          </w:p>
          <w:p w14:paraId="57A0CC48">
            <w:pPr>
              <w:spacing w:line="240" w:lineRule="auto"/>
              <w:rPr>
                <w:b w:val="0"/>
                <w:bCs w:val="0"/>
                <w:color w:val="auto"/>
              </w:rPr>
            </w:pPr>
            <w:r>
              <w:rPr>
                <w:rFonts w:ascii="Times New Roman" w:hAnsi="Times New Roman" w:eastAsia="Times New Roman"/>
                <w:b w:val="0"/>
                <w:bCs w:val="0"/>
                <w:i w:val="0"/>
                <w:color w:val="auto"/>
                <w:sz w:val="22"/>
              </w:rPr>
              <w:t>2. Sai cấu trúc User Story: viết theo góc nhìn hệ thống (“Cho phép…”), thiếu vai trò (As a) và thiếu giá trị (so that).</w:t>
            </w:r>
          </w:p>
          <w:p w14:paraId="7F07DAB2">
            <w:pPr>
              <w:spacing w:line="240" w:lineRule="auto"/>
              <w:rPr>
                <w:b w:val="0"/>
                <w:bCs w:val="0"/>
                <w:color w:val="auto"/>
              </w:rPr>
            </w:pPr>
            <w:r>
              <w:rPr>
                <w:rFonts w:ascii="Times New Roman" w:hAnsi="Times New Roman" w:eastAsia="Times New Roman"/>
                <w:b w:val="0"/>
                <w:bCs w:val="0"/>
                <w:i w:val="0"/>
                <w:color w:val="auto"/>
                <w:sz w:val="22"/>
              </w:rPr>
              <w:t>3. Vi phạm INVEST:</w:t>
            </w:r>
          </w:p>
          <w:p w14:paraId="42284639">
            <w:pPr>
              <w:spacing w:line="240" w:lineRule="auto"/>
              <w:rPr>
                <w:b w:val="0"/>
                <w:bCs w:val="0"/>
                <w:color w:val="auto"/>
              </w:rPr>
            </w:pPr>
            <w:r>
              <w:rPr>
                <w:rFonts w:ascii="Times New Roman" w:hAnsi="Times New Roman" w:eastAsia="Times New Roman"/>
                <w:b w:val="0"/>
                <w:bCs w:val="0"/>
                <w:i w:val="0"/>
                <w:color w:val="auto"/>
                <w:sz w:val="22"/>
              </w:rPr>
              <w:t>• I: gộp nhiều vai trò (khách, hệ thống/người kiểm duyệt, người xem) và chuỗi bước phụ thuộc nhau.</w:t>
            </w:r>
          </w:p>
          <w:p w14:paraId="333C0FB8">
            <w:pPr>
              <w:spacing w:line="240" w:lineRule="auto"/>
              <w:rPr>
                <w:b w:val="0"/>
                <w:bCs w:val="0"/>
                <w:color w:val="auto"/>
              </w:rPr>
            </w:pPr>
            <w:r>
              <w:rPr>
                <w:rFonts w:ascii="Times New Roman" w:hAnsi="Times New Roman" w:eastAsia="Times New Roman"/>
                <w:b w:val="0"/>
                <w:bCs w:val="0"/>
                <w:i w:val="0"/>
                <w:color w:val="auto"/>
                <w:sz w:val="22"/>
              </w:rPr>
              <w:t>• N: đã là đặc tả trọn quy trình, không còn chỗ thương lượng.</w:t>
            </w:r>
          </w:p>
          <w:p w14:paraId="53F4D06C">
            <w:pPr>
              <w:spacing w:line="240" w:lineRule="auto"/>
              <w:rPr>
                <w:b w:val="0"/>
                <w:bCs w:val="0"/>
                <w:color w:val="auto"/>
              </w:rPr>
            </w:pPr>
            <w:r>
              <w:rPr>
                <w:rFonts w:ascii="Times New Roman" w:hAnsi="Times New Roman" w:eastAsia="Times New Roman"/>
                <w:b w:val="0"/>
                <w:bCs w:val="0"/>
                <w:i w:val="0"/>
                <w:color w:val="auto"/>
                <w:sz w:val="22"/>
              </w:rPr>
              <w:t>• V: không nêu ai hưởng lợi và vì sao.</w:t>
            </w:r>
          </w:p>
          <w:p w14:paraId="67A3C5C9">
            <w:pPr>
              <w:spacing w:line="240" w:lineRule="auto"/>
              <w:rPr>
                <w:b w:val="0"/>
                <w:bCs w:val="0"/>
                <w:color w:val="auto"/>
              </w:rPr>
            </w:pPr>
            <w:r>
              <w:rPr>
                <w:rFonts w:ascii="Times New Roman" w:hAnsi="Times New Roman" w:eastAsia="Times New Roman"/>
                <w:b w:val="0"/>
                <w:bCs w:val="0"/>
                <w:i w:val="0"/>
                <w:color w:val="auto"/>
                <w:sz w:val="22"/>
              </w:rPr>
              <w:t>• E: nhiều việc khác bản chất (upload ảnh, luồng kiểm duyệt, trang hiển thị) nên không ước lượng nổi một con số.</w:t>
            </w:r>
          </w:p>
          <w:p w14:paraId="630D896F">
            <w:pPr>
              <w:spacing w:line="240" w:lineRule="auto"/>
              <w:rPr>
                <w:b w:val="0"/>
                <w:bCs w:val="0"/>
                <w:color w:val="auto"/>
              </w:rPr>
            </w:pPr>
            <w:r>
              <w:rPr>
                <w:rFonts w:ascii="Times New Roman" w:hAnsi="Times New Roman" w:eastAsia="Times New Roman"/>
                <w:b w:val="0"/>
                <w:bCs w:val="0"/>
                <w:i w:val="0"/>
                <w:color w:val="auto"/>
                <w:sz w:val="22"/>
              </w:rPr>
              <w:t>• S: quá lớn, không chắc xong trong một Sprint.</w:t>
            </w:r>
          </w:p>
          <w:p w14:paraId="2F18D0D0">
            <w:pPr>
              <w:spacing w:line="240" w:lineRule="auto"/>
              <w:rPr>
                <w:b w:val="0"/>
                <w:bCs w:val="0"/>
                <w:color w:val="auto"/>
              </w:rPr>
            </w:pPr>
            <w:r>
              <w:rPr>
                <w:rFonts w:ascii="Times New Roman" w:hAnsi="Times New Roman" w:eastAsia="Times New Roman"/>
                <w:b w:val="0"/>
                <w:bCs w:val="0"/>
                <w:i w:val="0"/>
                <w:color w:val="auto"/>
                <w:sz w:val="22"/>
              </w:rPr>
              <w:t>• T: không có điều kiện chấp nhận chung; “xong” nghĩa là gì thì không rõ.</w:t>
            </w:r>
          </w:p>
        </w:tc>
      </w:tr>
    </w:tbl>
    <w:p w14:paraId="19AE8904">
      <w:pPr>
        <w:rPr>
          <w:b w:val="0"/>
          <w:bCs w:val="0"/>
          <w:color w:val="auto"/>
        </w:rPr>
      </w:pPr>
    </w:p>
    <w:p w14:paraId="35EA762E">
      <w:pPr>
        <w:pStyle w:val="3"/>
        <w:rPr>
          <w:color w:val="auto"/>
        </w:rPr>
      </w:pPr>
      <w:r>
        <w:rPr>
          <w:color w:val="auto"/>
        </w:rPr>
        <w:t>A3. Vì sao S2 không thể đưa thẳng vào Sprint</w:t>
      </w:r>
    </w:p>
    <w:p w14:paraId="2D1FC47F">
      <w:pPr>
        <w:pStyle w:val="23"/>
        <w:rPr>
          <w:color w:val="auto"/>
        </w:rPr>
      </w:pPr>
      <w:r>
        <w:rPr>
          <w:rFonts w:ascii="Times New Roman" w:hAnsi="Times New Roman" w:eastAsia="Times New Roman"/>
          <w:b/>
          <w:i w:val="0"/>
          <w:color w:val="auto"/>
        </w:rPr>
        <w:t>Quá lớn:</w:t>
      </w:r>
      <w:r>
        <w:rPr>
          <w:rFonts w:ascii="Times New Roman" w:hAnsi="Times New Roman" w:eastAsia="Times New Roman"/>
          <w:b w:val="0"/>
          <w:i w:val="0"/>
          <w:color w:val="auto"/>
        </w:rPr>
        <w:t xml:space="preserve"> gồm nhiều việc khác nhau (form gửi đánh giá, upload ảnh, quy trình kiểm duyệt, hiển thị công khai); nhiều khả năng không hoàn thành trọn vẹn trong một Sprint.</w:t>
      </w:r>
    </w:p>
    <w:p w14:paraId="0C399969">
      <w:pPr>
        <w:pStyle w:val="23"/>
        <w:rPr>
          <w:color w:val="auto"/>
        </w:rPr>
      </w:pPr>
      <w:r>
        <w:rPr>
          <w:rFonts w:ascii="Times New Roman" w:hAnsi="Times New Roman" w:eastAsia="Times New Roman"/>
          <w:b/>
          <w:i w:val="0"/>
          <w:color w:val="auto"/>
        </w:rPr>
        <w:t>Không ước lượng được:</w:t>
      </w:r>
      <w:r>
        <w:rPr>
          <w:rFonts w:ascii="Times New Roman" w:hAnsi="Times New Roman" w:eastAsia="Times New Roman"/>
          <w:b w:val="0"/>
          <w:i w:val="0"/>
          <w:color w:val="auto"/>
        </w:rPr>
        <w:t xml:space="preserve"> Dev không thể cho một Story Point đáng tin cho cả cụm, nên PO không thể cân đối năng lực của Sprint.</w:t>
      </w:r>
    </w:p>
    <w:p w14:paraId="2E0C80DE">
      <w:pPr>
        <w:pStyle w:val="23"/>
        <w:rPr>
          <w:color w:val="auto"/>
        </w:rPr>
      </w:pPr>
      <w:r>
        <w:rPr>
          <w:rFonts w:ascii="Times New Roman" w:hAnsi="Times New Roman" w:eastAsia="Times New Roman"/>
          <w:b/>
          <w:i w:val="0"/>
          <w:color w:val="auto"/>
        </w:rPr>
        <w:t>Không có Definition of Done / tiêu chí chấp nhận:</w:t>
      </w:r>
      <w:r>
        <w:rPr>
          <w:rFonts w:ascii="Times New Roman" w:hAnsi="Times New Roman" w:eastAsia="Times New Roman"/>
          <w:b w:val="0"/>
          <w:i w:val="0"/>
          <w:color w:val="auto"/>
        </w:rPr>
        <w:t xml:space="preserve"> không biết khi nào gọi là xong. Chấm sao xong mà chưa kiểm duyệt thì tính là xong hay chưa?</w:t>
      </w:r>
    </w:p>
    <w:p w14:paraId="2F16C04B">
      <w:pPr>
        <w:pStyle w:val="23"/>
        <w:rPr>
          <w:color w:val="auto"/>
        </w:rPr>
      </w:pPr>
      <w:r>
        <w:rPr>
          <w:rFonts w:ascii="Times New Roman" w:hAnsi="Times New Roman" w:eastAsia="Times New Roman"/>
          <w:b/>
          <w:i w:val="0"/>
          <w:color w:val="auto"/>
        </w:rPr>
        <w:t>Không ưu tiên được từng phần:</w:t>
      </w:r>
      <w:r>
        <w:rPr>
          <w:rFonts w:ascii="Times New Roman" w:hAnsi="Times New Roman" w:eastAsia="Times New Roman"/>
          <w:b w:val="0"/>
          <w:i w:val="0"/>
          <w:color w:val="auto"/>
        </w:rPr>
        <w:t xml:space="preserve"> PO không thể làm trước phần cốt lõi (chấm sao + bình luận) và để sau phần phụ (ảnh, kiểm duyệt nâng cao).</w:t>
      </w:r>
    </w:p>
    <w:p w14:paraId="53CC8332">
      <w:pPr>
        <w:pStyle w:val="23"/>
        <w:rPr>
          <w:color w:val="auto"/>
        </w:rPr>
      </w:pPr>
      <w:r>
        <w:rPr>
          <w:rFonts w:ascii="Times New Roman" w:hAnsi="Times New Roman" w:eastAsia="Times New Roman"/>
          <w:b/>
          <w:i w:val="0"/>
          <w:color w:val="auto"/>
        </w:rPr>
        <w:t>Trộn nhiều vai trò:</w:t>
      </w:r>
      <w:r>
        <w:rPr>
          <w:rFonts w:ascii="Times New Roman" w:hAnsi="Times New Roman" w:eastAsia="Times New Roman"/>
          <w:b w:val="0"/>
          <w:i w:val="0"/>
          <w:color w:val="auto"/>
        </w:rPr>
        <w:t xml:space="preserve"> khách hàng viết đánh giá, người kiểm duyệt duyệt nội dung, người khác xem; mỗi vai trò có nhu cầu và cách kiểm thử riêng.</w:t>
      </w:r>
    </w:p>
    <w:p w14:paraId="77840A88">
      <w:pPr>
        <w:pStyle w:val="23"/>
        <w:rPr>
          <w:color w:val="auto"/>
        </w:rPr>
      </w:pPr>
      <w:r>
        <w:rPr>
          <w:rFonts w:ascii="Times New Roman" w:hAnsi="Times New Roman" w:eastAsia="Times New Roman"/>
          <w:b/>
          <w:i w:val="0"/>
          <w:color w:val="auto"/>
        </w:rPr>
        <w:t>Trùng lặp:</w:t>
      </w:r>
      <w:r>
        <w:rPr>
          <w:rFonts w:ascii="Times New Roman" w:hAnsi="Times New Roman" w:eastAsia="Times New Roman"/>
          <w:b w:val="0"/>
          <w:i w:val="0"/>
          <w:color w:val="auto"/>
        </w:rPr>
        <w:t xml:space="preserve"> chồng lấn S1 và F2, dễ làm trùng việc hoặc sót việc khi chia task.</w:t>
      </w:r>
    </w:p>
    <w:p w14:paraId="6F624B1F">
      <w:pPr>
        <w:pStyle w:val="2"/>
        <w:rPr>
          <w:color w:val="auto"/>
        </w:rPr>
      </w:pPr>
      <w:r>
        <w:rPr>
          <w:color w:val="auto"/>
        </w:rPr>
        <w:t>PHẦN B – BACKLOG ĐÃ HOÀN THIỆN</w:t>
      </w:r>
    </w:p>
    <w:p w14:paraId="1B0268F2">
      <w:pPr>
        <w:pStyle w:val="3"/>
        <w:rPr>
          <w:color w:val="auto"/>
        </w:rPr>
      </w:pPr>
      <w:r>
        <w:rPr>
          <w:color w:val="auto"/>
        </w:rPr>
        <w:t>B1. Feature F1 – Viết đánh giá sản phẩm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195"/>
        <w:gridCol w:w="4082"/>
      </w:tblGrid>
      <w:tr w14:paraId="1E16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07F717A2">
            <w:pPr>
              <w:spacing w:line="240" w:lineRule="auto"/>
              <w:rPr>
                <w:color w:val="auto"/>
              </w:rPr>
            </w:pPr>
            <w:r>
              <w:rPr>
                <w:rFonts w:ascii="Times New Roman" w:hAnsi="Times New Roman" w:eastAsia="Times New Roman"/>
                <w:b/>
                <w:i w:val="0"/>
                <w:color w:val="auto"/>
                <w:sz w:val="22"/>
              </w:rPr>
              <w:t>ID</w:t>
            </w:r>
          </w:p>
        </w:tc>
        <w:tc>
          <w:tcPr>
            <w:tcW w:w="4195" w:type="dxa"/>
            <w:shd w:val="clear" w:color="auto" w:fill="auto"/>
          </w:tcPr>
          <w:p w14:paraId="5F0A28A8">
            <w:pPr>
              <w:spacing w:line="240" w:lineRule="auto"/>
              <w:rPr>
                <w:color w:val="auto"/>
              </w:rPr>
            </w:pPr>
            <w:r>
              <w:rPr>
                <w:rFonts w:ascii="Times New Roman" w:hAnsi="Times New Roman" w:eastAsia="Times New Roman"/>
                <w:b/>
                <w:i w:val="0"/>
                <w:color w:val="auto"/>
                <w:sz w:val="22"/>
              </w:rPr>
              <w:t>User Story (Là một… tôi muốn… để…)</w:t>
            </w:r>
          </w:p>
        </w:tc>
        <w:tc>
          <w:tcPr>
            <w:tcW w:w="4082" w:type="dxa"/>
            <w:shd w:val="clear" w:color="auto" w:fill="auto"/>
          </w:tcPr>
          <w:p w14:paraId="3542D481">
            <w:pPr>
              <w:spacing w:line="240" w:lineRule="auto"/>
              <w:rPr>
                <w:color w:val="auto"/>
              </w:rPr>
            </w:pPr>
            <w:r>
              <w:rPr>
                <w:rFonts w:ascii="Times New Roman" w:hAnsi="Times New Roman" w:eastAsia="Times New Roman"/>
                <w:b/>
                <w:i w:val="0"/>
                <w:color w:val="auto"/>
                <w:sz w:val="22"/>
              </w:rPr>
              <w:t>Tiêu chí chấp nhận (tóm tắt)</w:t>
            </w:r>
          </w:p>
        </w:tc>
      </w:tr>
      <w:tr w14:paraId="2737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8F0BE55">
            <w:pPr>
              <w:spacing w:line="240" w:lineRule="auto"/>
              <w:rPr>
                <w:b w:val="0"/>
                <w:bCs w:val="0"/>
                <w:color w:val="auto"/>
              </w:rPr>
            </w:pPr>
            <w:r>
              <w:rPr>
                <w:rFonts w:ascii="Times New Roman" w:hAnsi="Times New Roman" w:eastAsia="Times New Roman"/>
                <w:b w:val="0"/>
                <w:bCs w:val="0"/>
                <w:i w:val="0"/>
                <w:color w:val="auto"/>
                <w:sz w:val="22"/>
              </w:rPr>
              <w:t>S1</w:t>
            </w:r>
          </w:p>
          <w:p w14:paraId="7CAF312E">
            <w:pPr>
              <w:spacing w:line="240" w:lineRule="auto"/>
              <w:rPr>
                <w:b w:val="0"/>
                <w:bCs w:val="0"/>
                <w:color w:val="auto"/>
              </w:rPr>
            </w:pPr>
          </w:p>
        </w:tc>
        <w:tc>
          <w:tcPr>
            <w:tcW w:w="4195" w:type="dxa"/>
          </w:tcPr>
          <w:p w14:paraId="77785C01">
            <w:pPr>
              <w:spacing w:line="240" w:lineRule="auto"/>
              <w:rPr>
                <w:b w:val="0"/>
                <w:bCs w:val="0"/>
                <w:color w:val="auto"/>
              </w:rPr>
            </w:pPr>
            <w:r>
              <w:rPr>
                <w:rFonts w:ascii="Times New Roman" w:hAnsi="Times New Roman" w:eastAsia="Times New Roman"/>
                <w:b w:val="0"/>
                <w:bCs w:val="0"/>
                <w:i w:val="0"/>
                <w:color w:val="auto"/>
                <w:sz w:val="22"/>
              </w:rPr>
              <w:t>Là một khách hàng, tôi muốn chấm sao (1–5 sao) cho sản phẩm đã mua, để chia sẻ mức độ hài lòng của mình.</w:t>
            </w:r>
          </w:p>
        </w:tc>
        <w:tc>
          <w:tcPr>
            <w:tcW w:w="4082" w:type="dxa"/>
          </w:tcPr>
          <w:p w14:paraId="2C4A5972">
            <w:pPr>
              <w:spacing w:line="240" w:lineRule="auto"/>
              <w:rPr>
                <w:b w:val="0"/>
                <w:bCs w:val="0"/>
                <w:color w:val="auto"/>
              </w:rPr>
            </w:pPr>
            <w:r>
              <w:rPr>
                <w:rFonts w:ascii="Times New Roman" w:hAnsi="Times New Roman" w:eastAsia="Times New Roman"/>
                <w:b w:val="0"/>
                <w:bCs w:val="0"/>
                <w:i w:val="0"/>
                <w:color w:val="auto"/>
                <w:sz w:val="22"/>
              </w:rPr>
              <w:t>• Chỉ khách đã mua và nhận sản phẩm mới thấy nút đánh giá.</w:t>
            </w:r>
          </w:p>
          <w:p w14:paraId="799B7519">
            <w:pPr>
              <w:spacing w:line="240" w:lineRule="auto"/>
              <w:rPr>
                <w:b w:val="0"/>
                <w:bCs w:val="0"/>
                <w:color w:val="auto"/>
              </w:rPr>
            </w:pPr>
            <w:r>
              <w:rPr>
                <w:rFonts w:ascii="Times New Roman" w:hAnsi="Times New Roman" w:eastAsia="Times New Roman"/>
                <w:b w:val="0"/>
                <w:bCs w:val="0"/>
                <w:i w:val="0"/>
                <w:color w:val="auto"/>
                <w:sz w:val="22"/>
              </w:rPr>
              <w:t>• Chọn được từ 1 đến 5 sao, mỗi lần một giá trị nguyên.</w:t>
            </w:r>
          </w:p>
          <w:p w14:paraId="28B1D460">
            <w:pPr>
              <w:spacing w:line="240" w:lineRule="auto"/>
              <w:rPr>
                <w:b w:val="0"/>
                <w:bCs w:val="0"/>
                <w:color w:val="auto"/>
              </w:rPr>
            </w:pPr>
            <w:r>
              <w:rPr>
                <w:rFonts w:ascii="Times New Roman" w:hAnsi="Times New Roman" w:eastAsia="Times New Roman"/>
                <w:b w:val="0"/>
                <w:bCs w:val="0"/>
                <w:i w:val="0"/>
                <w:color w:val="auto"/>
                <w:sz w:val="22"/>
              </w:rPr>
              <w:t>• Chưa chọn sao thì không gửi được.</w:t>
            </w:r>
          </w:p>
        </w:tc>
      </w:tr>
      <w:tr w14:paraId="229A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C4DD899">
            <w:pPr>
              <w:spacing w:line="240" w:lineRule="auto"/>
              <w:rPr>
                <w:b w:val="0"/>
                <w:bCs w:val="0"/>
                <w:color w:val="auto"/>
              </w:rPr>
            </w:pPr>
            <w:r>
              <w:rPr>
                <w:rFonts w:ascii="Times New Roman" w:hAnsi="Times New Roman" w:eastAsia="Times New Roman"/>
                <w:b w:val="0"/>
                <w:bCs w:val="0"/>
                <w:i w:val="0"/>
                <w:color w:val="auto"/>
                <w:sz w:val="22"/>
              </w:rPr>
              <w:t>S3</w:t>
            </w:r>
          </w:p>
          <w:p w14:paraId="1B08C1B7">
            <w:pPr>
              <w:spacing w:line="240" w:lineRule="auto"/>
              <w:rPr>
                <w:b w:val="0"/>
                <w:bCs w:val="0"/>
                <w:color w:val="auto"/>
              </w:rPr>
            </w:pPr>
          </w:p>
        </w:tc>
        <w:tc>
          <w:tcPr>
            <w:tcW w:w="4195" w:type="dxa"/>
          </w:tcPr>
          <w:p w14:paraId="331F3EFE">
            <w:pPr>
              <w:spacing w:line="240" w:lineRule="auto"/>
              <w:rPr>
                <w:b w:val="0"/>
                <w:bCs w:val="0"/>
                <w:color w:val="auto"/>
              </w:rPr>
            </w:pPr>
            <w:r>
              <w:rPr>
                <w:rFonts w:ascii="Times New Roman" w:hAnsi="Times New Roman" w:eastAsia="Times New Roman"/>
                <w:b w:val="0"/>
                <w:bCs w:val="0"/>
                <w:i w:val="0"/>
                <w:color w:val="auto"/>
                <w:sz w:val="22"/>
              </w:rPr>
              <w:t>Là một khách hàng, tôi muốn viết bình luận bằng văn bản kèm mức sao cho sản phẩm đã mua, để giải thích rõ lý do hài lòng hoặc chưa hài lòng.</w:t>
            </w:r>
          </w:p>
        </w:tc>
        <w:tc>
          <w:tcPr>
            <w:tcW w:w="4082" w:type="dxa"/>
          </w:tcPr>
          <w:p w14:paraId="2033360A">
            <w:pPr>
              <w:spacing w:line="240" w:lineRule="auto"/>
              <w:rPr>
                <w:b w:val="0"/>
                <w:bCs w:val="0"/>
                <w:color w:val="auto"/>
              </w:rPr>
            </w:pPr>
            <w:r>
              <w:rPr>
                <w:rFonts w:ascii="Times New Roman" w:hAnsi="Times New Roman" w:eastAsia="Times New Roman"/>
                <w:b w:val="0"/>
                <w:bCs w:val="0"/>
                <w:i w:val="0"/>
                <w:color w:val="auto"/>
                <w:sz w:val="22"/>
              </w:rPr>
              <w:t>• Ô bình luận tùy chọn, tối đa 1.000 ký tự, hiển thị bộ đếm ký tự.</w:t>
            </w:r>
          </w:p>
          <w:p w14:paraId="2B4781C2">
            <w:pPr>
              <w:spacing w:line="240" w:lineRule="auto"/>
              <w:rPr>
                <w:b w:val="0"/>
                <w:bCs w:val="0"/>
                <w:color w:val="auto"/>
              </w:rPr>
            </w:pPr>
            <w:r>
              <w:rPr>
                <w:rFonts w:ascii="Times New Roman" w:hAnsi="Times New Roman" w:eastAsia="Times New Roman"/>
                <w:b w:val="0"/>
                <w:bCs w:val="0"/>
                <w:i w:val="0"/>
                <w:color w:val="auto"/>
                <w:sz w:val="22"/>
              </w:rPr>
              <w:t>• Bình luận chỉ gồm văn bản; không hỗ trợ ảnh trong story này.</w:t>
            </w:r>
          </w:p>
          <w:p w14:paraId="52AF093B">
            <w:pPr>
              <w:spacing w:line="240" w:lineRule="auto"/>
              <w:rPr>
                <w:b w:val="0"/>
                <w:bCs w:val="0"/>
                <w:color w:val="auto"/>
              </w:rPr>
            </w:pPr>
            <w:r>
              <w:rPr>
                <w:rFonts w:ascii="Times New Roman" w:hAnsi="Times New Roman" w:eastAsia="Times New Roman"/>
                <w:b w:val="0"/>
                <w:bCs w:val="0"/>
                <w:i w:val="0"/>
                <w:color w:val="auto"/>
                <w:sz w:val="22"/>
              </w:rPr>
              <w:t>• Hiển thị thông báo khi vượt giới hạn ký tự.</w:t>
            </w:r>
          </w:p>
        </w:tc>
      </w:tr>
      <w:tr w14:paraId="088F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84E675F">
            <w:pPr>
              <w:spacing w:line="240" w:lineRule="auto"/>
              <w:rPr>
                <w:b w:val="0"/>
                <w:bCs w:val="0"/>
                <w:color w:val="auto"/>
              </w:rPr>
            </w:pPr>
            <w:r>
              <w:rPr>
                <w:rFonts w:ascii="Times New Roman" w:hAnsi="Times New Roman" w:eastAsia="Times New Roman"/>
                <w:b w:val="0"/>
                <w:bCs w:val="0"/>
                <w:i w:val="0"/>
                <w:color w:val="auto"/>
                <w:sz w:val="22"/>
              </w:rPr>
              <w:t>S2.1</w:t>
            </w:r>
          </w:p>
          <w:p w14:paraId="069C148A">
            <w:pPr>
              <w:spacing w:line="240" w:lineRule="auto"/>
              <w:rPr>
                <w:b w:val="0"/>
                <w:bCs w:val="0"/>
                <w:color w:val="auto"/>
              </w:rPr>
            </w:pPr>
          </w:p>
        </w:tc>
        <w:tc>
          <w:tcPr>
            <w:tcW w:w="4195" w:type="dxa"/>
          </w:tcPr>
          <w:p w14:paraId="0FEF6ABB">
            <w:pPr>
              <w:spacing w:line="240" w:lineRule="auto"/>
              <w:rPr>
                <w:b w:val="0"/>
                <w:bCs w:val="0"/>
                <w:color w:val="auto"/>
              </w:rPr>
            </w:pPr>
            <w:r>
              <w:rPr>
                <w:rFonts w:ascii="Times New Roman" w:hAnsi="Times New Roman" w:eastAsia="Times New Roman"/>
                <w:b w:val="0"/>
                <w:bCs w:val="0"/>
                <w:i w:val="0"/>
                <w:color w:val="auto"/>
                <w:sz w:val="22"/>
              </w:rPr>
              <w:t>Là một khách hàng, tôi muốn đính kèm tối đa 3 ảnh thực tế vào đánh giá của mình, để người mua khác thấy rõ chất lượng sản phẩm.</w:t>
            </w:r>
          </w:p>
        </w:tc>
        <w:tc>
          <w:tcPr>
            <w:tcW w:w="4082" w:type="dxa"/>
          </w:tcPr>
          <w:p w14:paraId="106F703F">
            <w:pPr>
              <w:spacing w:line="240" w:lineRule="auto"/>
              <w:rPr>
                <w:b w:val="0"/>
                <w:bCs w:val="0"/>
                <w:color w:val="auto"/>
              </w:rPr>
            </w:pPr>
            <w:r>
              <w:rPr>
                <w:rFonts w:ascii="Times New Roman" w:hAnsi="Times New Roman" w:eastAsia="Times New Roman"/>
                <w:b w:val="0"/>
                <w:bCs w:val="0"/>
                <w:i w:val="0"/>
                <w:color w:val="auto"/>
                <w:sz w:val="22"/>
              </w:rPr>
              <w:t>• Cho phép chọn tối đa 3 ảnh JPG/PNG, mỗi ảnh ≤ 5 MB.</w:t>
            </w:r>
          </w:p>
          <w:p w14:paraId="13900DAC">
            <w:pPr>
              <w:spacing w:line="240" w:lineRule="auto"/>
              <w:rPr>
                <w:b w:val="0"/>
                <w:bCs w:val="0"/>
                <w:color w:val="auto"/>
              </w:rPr>
            </w:pPr>
            <w:r>
              <w:rPr>
                <w:rFonts w:ascii="Times New Roman" w:hAnsi="Times New Roman" w:eastAsia="Times New Roman"/>
                <w:b w:val="0"/>
                <w:bCs w:val="0"/>
                <w:i w:val="0"/>
                <w:color w:val="auto"/>
                <w:sz w:val="22"/>
              </w:rPr>
              <w:t>• Có xem trước và xóa ảnh trước khi gửi.</w:t>
            </w:r>
          </w:p>
          <w:p w14:paraId="409B55A2">
            <w:pPr>
              <w:spacing w:line="240" w:lineRule="auto"/>
              <w:rPr>
                <w:b w:val="0"/>
                <w:bCs w:val="0"/>
                <w:color w:val="auto"/>
              </w:rPr>
            </w:pPr>
            <w:r>
              <w:rPr>
                <w:rFonts w:ascii="Times New Roman" w:hAnsi="Times New Roman" w:eastAsia="Times New Roman"/>
                <w:b w:val="0"/>
                <w:bCs w:val="0"/>
                <w:i w:val="0"/>
                <w:color w:val="auto"/>
                <w:sz w:val="22"/>
              </w:rPr>
              <w:t>• Báo lỗi khi sai định dạng hoặc quá dung lượng.</w:t>
            </w:r>
          </w:p>
        </w:tc>
      </w:tr>
      <w:tr w14:paraId="76B7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3EBE812">
            <w:pPr>
              <w:spacing w:line="240" w:lineRule="auto"/>
              <w:rPr>
                <w:b w:val="0"/>
                <w:bCs w:val="0"/>
                <w:color w:val="auto"/>
              </w:rPr>
            </w:pPr>
            <w:r>
              <w:rPr>
                <w:rFonts w:ascii="Times New Roman" w:hAnsi="Times New Roman" w:eastAsia="Times New Roman"/>
                <w:b w:val="0"/>
                <w:bCs w:val="0"/>
                <w:i w:val="0"/>
                <w:color w:val="auto"/>
                <w:sz w:val="22"/>
              </w:rPr>
              <w:t>S2.2</w:t>
            </w:r>
          </w:p>
          <w:p w14:paraId="313DBD1C">
            <w:pPr>
              <w:spacing w:line="240" w:lineRule="auto"/>
              <w:rPr>
                <w:b w:val="0"/>
                <w:bCs w:val="0"/>
                <w:color w:val="auto"/>
              </w:rPr>
            </w:pPr>
          </w:p>
        </w:tc>
        <w:tc>
          <w:tcPr>
            <w:tcW w:w="4195" w:type="dxa"/>
          </w:tcPr>
          <w:p w14:paraId="652CCA88">
            <w:pPr>
              <w:spacing w:line="240" w:lineRule="auto"/>
              <w:rPr>
                <w:b w:val="0"/>
                <w:bCs w:val="0"/>
                <w:color w:val="auto"/>
              </w:rPr>
            </w:pPr>
            <w:r>
              <w:rPr>
                <w:rFonts w:ascii="Times New Roman" w:hAnsi="Times New Roman" w:eastAsia="Times New Roman"/>
                <w:b w:val="0"/>
                <w:bCs w:val="0"/>
                <w:i w:val="0"/>
                <w:color w:val="auto"/>
                <w:sz w:val="22"/>
              </w:rPr>
              <w:t>Là một khách hàng, tôi muốn gửi đánh giá của mình (sao, bình luận, ảnh nếu có) để chờ duyệt, để ý kiến của tôi được ghi nhận chính thức và biết trạng thái xử lý.</w:t>
            </w:r>
          </w:p>
        </w:tc>
        <w:tc>
          <w:tcPr>
            <w:tcW w:w="4082" w:type="dxa"/>
          </w:tcPr>
          <w:p w14:paraId="4B023F17">
            <w:pPr>
              <w:spacing w:line="240" w:lineRule="auto"/>
              <w:rPr>
                <w:b w:val="0"/>
                <w:bCs w:val="0"/>
                <w:color w:val="auto"/>
              </w:rPr>
            </w:pPr>
            <w:r>
              <w:rPr>
                <w:rFonts w:ascii="Times New Roman" w:hAnsi="Times New Roman" w:eastAsia="Times New Roman"/>
                <w:b w:val="0"/>
                <w:bCs w:val="0"/>
                <w:i w:val="0"/>
                <w:color w:val="auto"/>
                <w:sz w:val="22"/>
              </w:rPr>
              <w:t>• Nút “Gửi đánh giá” chỉ bật khi đã chọn sao.</w:t>
            </w:r>
          </w:p>
          <w:p w14:paraId="23043E32">
            <w:pPr>
              <w:spacing w:line="240" w:lineRule="auto"/>
              <w:rPr>
                <w:b w:val="0"/>
                <w:bCs w:val="0"/>
                <w:color w:val="auto"/>
              </w:rPr>
            </w:pPr>
            <w:r>
              <w:rPr>
                <w:rFonts w:ascii="Times New Roman" w:hAnsi="Times New Roman" w:eastAsia="Times New Roman"/>
                <w:b w:val="0"/>
                <w:bCs w:val="0"/>
                <w:i w:val="0"/>
                <w:color w:val="auto"/>
                <w:sz w:val="22"/>
              </w:rPr>
              <w:t>• Gửi xong, đánh giá có trạng thái “Chờ duyệt” và khách thấy thông báo thành công.</w:t>
            </w:r>
          </w:p>
          <w:p w14:paraId="68187DAB">
            <w:pPr>
              <w:spacing w:line="240" w:lineRule="auto"/>
              <w:rPr>
                <w:b w:val="0"/>
                <w:bCs w:val="0"/>
                <w:color w:val="auto"/>
              </w:rPr>
            </w:pPr>
            <w:r>
              <w:rPr>
                <w:rFonts w:ascii="Times New Roman" w:hAnsi="Times New Roman" w:eastAsia="Times New Roman"/>
                <w:b w:val="0"/>
                <w:bCs w:val="0"/>
                <w:i w:val="0"/>
                <w:color w:val="auto"/>
                <w:sz w:val="22"/>
              </w:rPr>
              <w:t>• Mỗi sản phẩm trong đơn hàng chỉ đánh giá một lần.</w:t>
            </w:r>
          </w:p>
        </w:tc>
      </w:tr>
      <w:tr w14:paraId="6383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D75E9A">
            <w:pPr>
              <w:spacing w:line="240" w:lineRule="auto"/>
              <w:rPr>
                <w:b w:val="0"/>
                <w:bCs w:val="0"/>
                <w:color w:val="auto"/>
              </w:rPr>
            </w:pPr>
            <w:r>
              <w:rPr>
                <w:rFonts w:ascii="Times New Roman" w:hAnsi="Times New Roman" w:eastAsia="Times New Roman"/>
                <w:b w:val="0"/>
                <w:bCs w:val="0"/>
                <w:i w:val="0"/>
                <w:color w:val="auto"/>
                <w:sz w:val="22"/>
              </w:rPr>
              <w:t>S2.3</w:t>
            </w:r>
          </w:p>
          <w:p w14:paraId="077E5C4B">
            <w:pPr>
              <w:spacing w:line="240" w:lineRule="auto"/>
              <w:rPr>
                <w:b w:val="0"/>
                <w:bCs w:val="0"/>
                <w:color w:val="auto"/>
              </w:rPr>
            </w:pPr>
            <w:r>
              <w:rPr>
                <w:rFonts w:ascii="Times New Roman" w:hAnsi="Times New Roman" w:eastAsia="Times New Roman"/>
                <w:b w:val="0"/>
                <w:bCs w:val="0"/>
                <w:i w:val="0"/>
                <w:color w:val="auto"/>
                <w:sz w:val="22"/>
              </w:rPr>
              <w:t xml:space="preserve"> </w:t>
            </w:r>
            <w:bookmarkStart w:id="0" w:name="_GoBack"/>
            <w:bookmarkEnd w:id="0"/>
          </w:p>
        </w:tc>
        <w:tc>
          <w:tcPr>
            <w:tcW w:w="4195" w:type="dxa"/>
          </w:tcPr>
          <w:p w14:paraId="5D0AEC1C">
            <w:pPr>
              <w:spacing w:line="240" w:lineRule="auto"/>
              <w:rPr>
                <w:b w:val="0"/>
                <w:bCs w:val="0"/>
                <w:color w:val="auto"/>
              </w:rPr>
            </w:pPr>
            <w:r>
              <w:rPr>
                <w:rFonts w:ascii="Times New Roman" w:hAnsi="Times New Roman" w:eastAsia="Times New Roman"/>
                <w:b w:val="0"/>
                <w:bCs w:val="0"/>
                <w:i w:val="0"/>
                <w:color w:val="auto"/>
                <w:sz w:val="22"/>
              </w:rPr>
              <w:t>Là một người kiểm duyệt (quản trị viên), tôi muốn duyệt hoặc từ chối các đánh giá đang chờ duyệt, để chỉ những nội dung phù hợp mới được đăng, tránh spam hoặc ngôn từ vi phạm.</w:t>
            </w:r>
          </w:p>
        </w:tc>
        <w:tc>
          <w:tcPr>
            <w:tcW w:w="4082" w:type="dxa"/>
          </w:tcPr>
          <w:p w14:paraId="1C8DDB00">
            <w:pPr>
              <w:spacing w:line="240" w:lineRule="auto"/>
              <w:rPr>
                <w:b w:val="0"/>
                <w:bCs w:val="0"/>
                <w:color w:val="auto"/>
              </w:rPr>
            </w:pPr>
            <w:r>
              <w:rPr>
                <w:rFonts w:ascii="Times New Roman" w:hAnsi="Times New Roman" w:eastAsia="Times New Roman"/>
                <w:b w:val="0"/>
                <w:bCs w:val="0"/>
                <w:i w:val="0"/>
                <w:color w:val="auto"/>
                <w:sz w:val="22"/>
              </w:rPr>
              <w:t>• Có danh sách đánh giá “Chờ duyệt” kèm nội dung và ảnh.</w:t>
            </w:r>
          </w:p>
          <w:p w14:paraId="20FE8540">
            <w:pPr>
              <w:spacing w:line="240" w:lineRule="auto"/>
              <w:rPr>
                <w:b w:val="0"/>
                <w:bCs w:val="0"/>
                <w:color w:val="auto"/>
              </w:rPr>
            </w:pPr>
            <w:r>
              <w:rPr>
                <w:rFonts w:ascii="Times New Roman" w:hAnsi="Times New Roman" w:eastAsia="Times New Roman"/>
                <w:b w:val="0"/>
                <w:bCs w:val="0"/>
                <w:i w:val="0"/>
                <w:color w:val="auto"/>
                <w:sz w:val="22"/>
              </w:rPr>
              <w:t>• Duyệt thì đổi trạng thái “Đã duyệt”; từ chối thì phải nhập lý do.</w:t>
            </w:r>
          </w:p>
          <w:p w14:paraId="7F54D5B9">
            <w:pPr>
              <w:spacing w:line="240" w:lineRule="auto"/>
              <w:rPr>
                <w:b w:val="0"/>
                <w:bCs w:val="0"/>
                <w:color w:val="auto"/>
              </w:rPr>
            </w:pPr>
            <w:r>
              <w:rPr>
                <w:rFonts w:ascii="Times New Roman" w:hAnsi="Times New Roman" w:eastAsia="Times New Roman"/>
                <w:b w:val="0"/>
                <w:bCs w:val="0"/>
                <w:i w:val="0"/>
                <w:color w:val="auto"/>
                <w:sz w:val="22"/>
              </w:rPr>
              <w:t>• Ghi lại người duyệt và thời điểm duyệt.</w:t>
            </w:r>
          </w:p>
        </w:tc>
      </w:tr>
    </w:tbl>
    <w:p w14:paraId="14E85F2D">
      <w:pPr>
        <w:rPr>
          <w:b w:val="0"/>
          <w:bCs w:val="0"/>
          <w:color w:val="auto"/>
        </w:rPr>
      </w:pPr>
    </w:p>
    <w:p w14:paraId="6CF83A70">
      <w:pPr>
        <w:pStyle w:val="3"/>
        <w:rPr>
          <w:color w:val="auto"/>
        </w:rPr>
      </w:pPr>
      <w:r>
        <w:rPr>
          <w:color w:val="auto"/>
        </w:rPr>
        <w:t>B2. Feature F2 – Xem điểm trung bình và đánh giá sản phẩm</w:t>
      </w:r>
    </w:p>
    <w:p w14:paraId="47962DD0">
      <w:pPr>
        <w:rPr>
          <w:color w:val="auto"/>
        </w:rPr>
      </w:pPr>
      <w:r>
        <w:rPr>
          <w:rFonts w:ascii="Times New Roman" w:hAnsi="Times New Roman" w:eastAsia="Times New Roman"/>
          <w:b/>
          <w:i w:val="0"/>
          <w:color w:val="auto"/>
        </w:rPr>
        <w:t>Tên Feature đề xuất:</w:t>
      </w:r>
      <w:r>
        <w:rPr>
          <w:rFonts w:ascii="Times New Roman" w:hAnsi="Times New Roman" w:eastAsia="Times New Roman"/>
          <w:b w:val="0"/>
          <w:i w:val="0"/>
          <w:color w:val="auto"/>
        </w:rPr>
        <w:t xml:space="preserve"> “Xem điểm trung bình và đánh giá sản phẩm” (hoặc ngắn gọn: “Xem đánh giá sản phẩm”).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195"/>
        <w:gridCol w:w="4082"/>
      </w:tblGrid>
      <w:tr w14:paraId="2C23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auto"/>
          </w:tcPr>
          <w:p w14:paraId="23D8F47C">
            <w:pPr>
              <w:spacing w:line="240" w:lineRule="auto"/>
              <w:rPr>
                <w:color w:val="auto"/>
              </w:rPr>
            </w:pPr>
            <w:r>
              <w:rPr>
                <w:rFonts w:ascii="Times New Roman" w:hAnsi="Times New Roman" w:eastAsia="Times New Roman"/>
                <w:b/>
                <w:i w:val="0"/>
                <w:color w:val="auto"/>
                <w:sz w:val="22"/>
              </w:rPr>
              <w:t>ID</w:t>
            </w:r>
          </w:p>
        </w:tc>
        <w:tc>
          <w:tcPr>
            <w:tcW w:w="4195" w:type="dxa"/>
            <w:shd w:val="clear" w:color="auto" w:fill="auto"/>
          </w:tcPr>
          <w:p w14:paraId="70907F93">
            <w:pPr>
              <w:spacing w:line="240" w:lineRule="auto"/>
              <w:rPr>
                <w:color w:val="auto"/>
              </w:rPr>
            </w:pPr>
            <w:r>
              <w:rPr>
                <w:rFonts w:ascii="Times New Roman" w:hAnsi="Times New Roman" w:eastAsia="Times New Roman"/>
                <w:b/>
                <w:i w:val="0"/>
                <w:color w:val="auto"/>
                <w:sz w:val="22"/>
              </w:rPr>
              <w:t>User Story (Là một… tôi muốn… để…)</w:t>
            </w:r>
          </w:p>
        </w:tc>
        <w:tc>
          <w:tcPr>
            <w:tcW w:w="4082" w:type="dxa"/>
            <w:shd w:val="clear" w:color="auto" w:fill="auto"/>
          </w:tcPr>
          <w:p w14:paraId="6EA2D450">
            <w:pPr>
              <w:spacing w:line="240" w:lineRule="auto"/>
              <w:rPr>
                <w:color w:val="auto"/>
              </w:rPr>
            </w:pPr>
            <w:r>
              <w:rPr>
                <w:rFonts w:ascii="Times New Roman" w:hAnsi="Times New Roman" w:eastAsia="Times New Roman"/>
                <w:b/>
                <w:i w:val="0"/>
                <w:color w:val="auto"/>
                <w:sz w:val="22"/>
              </w:rPr>
              <w:t>Tiêu chí chấp nhận (tóm tắt)</w:t>
            </w:r>
          </w:p>
        </w:tc>
      </w:tr>
      <w:tr w14:paraId="1D2B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FB5E243">
            <w:pPr>
              <w:spacing w:line="240" w:lineRule="auto"/>
              <w:rPr>
                <w:color w:val="auto"/>
              </w:rPr>
            </w:pPr>
            <w:r>
              <w:rPr>
                <w:rFonts w:ascii="Times New Roman" w:hAnsi="Times New Roman" w:eastAsia="Times New Roman"/>
                <w:b w:val="0"/>
                <w:i w:val="0"/>
                <w:color w:val="auto"/>
                <w:sz w:val="22"/>
              </w:rPr>
              <w:t>F2.1</w:t>
            </w:r>
          </w:p>
        </w:tc>
        <w:tc>
          <w:tcPr>
            <w:tcW w:w="4195" w:type="dxa"/>
          </w:tcPr>
          <w:p w14:paraId="2E2EB941">
            <w:pPr>
              <w:spacing w:line="240" w:lineRule="auto"/>
              <w:rPr>
                <w:b w:val="0"/>
                <w:bCs w:val="0"/>
                <w:color w:val="auto"/>
              </w:rPr>
            </w:pPr>
            <w:r>
              <w:rPr>
                <w:rFonts w:ascii="Times New Roman" w:hAnsi="Times New Roman" w:eastAsia="Times New Roman"/>
                <w:b w:val="0"/>
                <w:bCs w:val="0"/>
                <w:i w:val="0"/>
                <w:color w:val="auto"/>
                <w:sz w:val="22"/>
              </w:rPr>
              <w:t>Là một khách hàng đang xem sản phẩm, tôi muốn xem điểm sao trung bình và tổng số đánh giá của sản phẩm, để nắm nhanh mức độ hài lòng chung trước khi quyết định mua.</w:t>
            </w:r>
          </w:p>
        </w:tc>
        <w:tc>
          <w:tcPr>
            <w:tcW w:w="4082" w:type="dxa"/>
          </w:tcPr>
          <w:p w14:paraId="269AFA53">
            <w:pPr>
              <w:spacing w:line="240" w:lineRule="auto"/>
              <w:rPr>
                <w:b w:val="0"/>
                <w:bCs w:val="0"/>
                <w:color w:val="auto"/>
              </w:rPr>
            </w:pPr>
            <w:r>
              <w:rPr>
                <w:rFonts w:ascii="Times New Roman" w:hAnsi="Times New Roman" w:eastAsia="Times New Roman"/>
                <w:b w:val="0"/>
                <w:bCs w:val="0"/>
                <w:i w:val="0"/>
                <w:color w:val="auto"/>
                <w:sz w:val="22"/>
              </w:rPr>
              <w:t>• Hiển thị điểm trung bình làm tròn 1 chữ số thập phân (ví dụ 4,6/5) và tổng số đánh giá.</w:t>
            </w:r>
          </w:p>
          <w:p w14:paraId="58145E8A">
            <w:pPr>
              <w:spacing w:line="240" w:lineRule="auto"/>
              <w:rPr>
                <w:b w:val="0"/>
                <w:bCs w:val="0"/>
                <w:color w:val="auto"/>
              </w:rPr>
            </w:pPr>
            <w:r>
              <w:rPr>
                <w:rFonts w:ascii="Times New Roman" w:hAnsi="Times New Roman" w:eastAsia="Times New Roman"/>
                <w:b w:val="0"/>
                <w:bCs w:val="0"/>
                <w:i w:val="0"/>
                <w:color w:val="auto"/>
                <w:sz w:val="22"/>
              </w:rPr>
              <w:t>• Chỉ tính các đánh giá “Đã duyệt”.</w:t>
            </w:r>
          </w:p>
          <w:p w14:paraId="0A555381">
            <w:pPr>
              <w:spacing w:line="240" w:lineRule="auto"/>
              <w:rPr>
                <w:b w:val="0"/>
                <w:bCs w:val="0"/>
                <w:color w:val="auto"/>
              </w:rPr>
            </w:pPr>
            <w:r>
              <w:rPr>
                <w:rFonts w:ascii="Times New Roman" w:hAnsi="Times New Roman" w:eastAsia="Times New Roman"/>
                <w:b w:val="0"/>
                <w:bCs w:val="0"/>
                <w:i w:val="0"/>
                <w:color w:val="auto"/>
                <w:sz w:val="22"/>
              </w:rPr>
              <w:t>• Chưa có đánh giá thì hiển thị “Chưa có đánh giá”.</w:t>
            </w:r>
          </w:p>
        </w:tc>
      </w:tr>
      <w:tr w14:paraId="0EC2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BDBF0EA">
            <w:pPr>
              <w:spacing w:line="240" w:lineRule="auto"/>
              <w:rPr>
                <w:color w:val="auto"/>
              </w:rPr>
            </w:pPr>
            <w:r>
              <w:rPr>
                <w:rFonts w:ascii="Times New Roman" w:hAnsi="Times New Roman" w:eastAsia="Times New Roman"/>
                <w:b w:val="0"/>
                <w:i w:val="0"/>
                <w:color w:val="auto"/>
                <w:sz w:val="22"/>
              </w:rPr>
              <w:t>F2.2</w:t>
            </w:r>
          </w:p>
        </w:tc>
        <w:tc>
          <w:tcPr>
            <w:tcW w:w="4195" w:type="dxa"/>
          </w:tcPr>
          <w:p w14:paraId="2362857D">
            <w:pPr>
              <w:spacing w:line="240" w:lineRule="auto"/>
              <w:rPr>
                <w:b w:val="0"/>
                <w:bCs w:val="0"/>
                <w:color w:val="auto"/>
              </w:rPr>
            </w:pPr>
            <w:r>
              <w:rPr>
                <w:rFonts w:ascii="Times New Roman" w:hAnsi="Times New Roman" w:eastAsia="Times New Roman"/>
                <w:b w:val="0"/>
                <w:bCs w:val="0"/>
                <w:i w:val="0"/>
                <w:color w:val="auto"/>
                <w:sz w:val="22"/>
              </w:rPr>
              <w:t>Là một khách hàng đang xem sản phẩm, tôi muốn đọc danh sách các đánh giá đã được duyệt (sao, bình luận, ảnh, ngày đăng), để tham khảo trải nghiệm thực tế của người mua trước.</w:t>
            </w:r>
          </w:p>
        </w:tc>
        <w:tc>
          <w:tcPr>
            <w:tcW w:w="4082" w:type="dxa"/>
          </w:tcPr>
          <w:p w14:paraId="710F4DB5">
            <w:pPr>
              <w:spacing w:line="240" w:lineRule="auto"/>
              <w:rPr>
                <w:b w:val="0"/>
                <w:bCs w:val="0"/>
                <w:color w:val="auto"/>
              </w:rPr>
            </w:pPr>
            <w:r>
              <w:rPr>
                <w:rFonts w:ascii="Times New Roman" w:hAnsi="Times New Roman" w:eastAsia="Times New Roman"/>
                <w:b w:val="0"/>
                <w:bCs w:val="0"/>
                <w:i w:val="0"/>
                <w:color w:val="auto"/>
                <w:sz w:val="22"/>
              </w:rPr>
              <w:t>• Chỉ hiển thị đánh giá “Đã duyệt”, sắp xếp mới nhất trước.</w:t>
            </w:r>
          </w:p>
          <w:p w14:paraId="2C1558DD">
            <w:pPr>
              <w:spacing w:line="240" w:lineRule="auto"/>
              <w:rPr>
                <w:b w:val="0"/>
                <w:bCs w:val="0"/>
                <w:color w:val="auto"/>
              </w:rPr>
            </w:pPr>
            <w:r>
              <w:rPr>
                <w:rFonts w:ascii="Times New Roman" w:hAnsi="Times New Roman" w:eastAsia="Times New Roman"/>
                <w:b w:val="0"/>
                <w:bCs w:val="0"/>
                <w:i w:val="0"/>
                <w:color w:val="auto"/>
                <w:sz w:val="22"/>
              </w:rPr>
              <w:t>• Phân trang, mỗi trang 10 đánh giá.</w:t>
            </w:r>
          </w:p>
          <w:p w14:paraId="211CA3ED">
            <w:pPr>
              <w:spacing w:line="240" w:lineRule="auto"/>
              <w:rPr>
                <w:b w:val="0"/>
                <w:bCs w:val="0"/>
                <w:color w:val="auto"/>
              </w:rPr>
            </w:pPr>
            <w:r>
              <w:rPr>
                <w:rFonts w:ascii="Times New Roman" w:hAnsi="Times New Roman" w:eastAsia="Times New Roman"/>
                <w:b w:val="0"/>
                <w:bCs w:val="0"/>
                <w:i w:val="0"/>
                <w:color w:val="auto"/>
                <w:sz w:val="22"/>
              </w:rPr>
              <w:t>• Hiển thị sao, bình luận, ảnh (nếu có) và ngày đăng.</w:t>
            </w:r>
          </w:p>
        </w:tc>
      </w:tr>
      <w:tr w14:paraId="6EFE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20D371D">
            <w:pPr>
              <w:spacing w:line="240" w:lineRule="auto"/>
              <w:rPr>
                <w:color w:val="auto"/>
              </w:rPr>
            </w:pPr>
            <w:r>
              <w:rPr>
                <w:rFonts w:ascii="Times New Roman" w:hAnsi="Times New Roman" w:eastAsia="Times New Roman"/>
                <w:b w:val="0"/>
                <w:i w:val="0"/>
                <w:color w:val="auto"/>
                <w:sz w:val="22"/>
              </w:rPr>
              <w:t>F2.3</w:t>
            </w:r>
          </w:p>
        </w:tc>
        <w:tc>
          <w:tcPr>
            <w:tcW w:w="4195" w:type="dxa"/>
          </w:tcPr>
          <w:p w14:paraId="3DBFA163">
            <w:pPr>
              <w:spacing w:line="240" w:lineRule="auto"/>
              <w:rPr>
                <w:b w:val="0"/>
                <w:bCs w:val="0"/>
                <w:color w:val="auto"/>
              </w:rPr>
            </w:pPr>
            <w:r>
              <w:rPr>
                <w:rFonts w:ascii="Times New Roman" w:hAnsi="Times New Roman" w:eastAsia="Times New Roman"/>
                <w:b w:val="0"/>
                <w:bCs w:val="0"/>
                <w:i w:val="0"/>
                <w:color w:val="auto"/>
                <w:sz w:val="22"/>
              </w:rPr>
              <w:t>Là một khách hàng đang xem sản phẩm, tôi muốn lọc danh sách đánh giá theo số sao (1–5), để nhanh chóng đọc các đánh giá tốt hoặc tệ mà tôi quan tâm.</w:t>
            </w:r>
          </w:p>
        </w:tc>
        <w:tc>
          <w:tcPr>
            <w:tcW w:w="4082" w:type="dxa"/>
          </w:tcPr>
          <w:p w14:paraId="0C2E8A7D">
            <w:pPr>
              <w:spacing w:line="240" w:lineRule="auto"/>
              <w:rPr>
                <w:b w:val="0"/>
                <w:bCs w:val="0"/>
                <w:color w:val="auto"/>
              </w:rPr>
            </w:pPr>
            <w:r>
              <w:rPr>
                <w:rFonts w:ascii="Times New Roman" w:hAnsi="Times New Roman" w:eastAsia="Times New Roman"/>
                <w:b w:val="0"/>
                <w:bCs w:val="0"/>
                <w:i w:val="0"/>
                <w:color w:val="auto"/>
                <w:sz w:val="22"/>
              </w:rPr>
              <w:t>• Lọc được theo từng mức 1–5 sao và có nút “Tất cả”.</w:t>
            </w:r>
          </w:p>
          <w:p w14:paraId="4EAF1AC4">
            <w:pPr>
              <w:spacing w:line="240" w:lineRule="auto"/>
              <w:rPr>
                <w:b w:val="0"/>
                <w:bCs w:val="0"/>
                <w:color w:val="auto"/>
              </w:rPr>
            </w:pPr>
            <w:r>
              <w:rPr>
                <w:rFonts w:ascii="Times New Roman" w:hAnsi="Times New Roman" w:eastAsia="Times New Roman"/>
                <w:b w:val="0"/>
                <w:bCs w:val="0"/>
                <w:i w:val="0"/>
                <w:color w:val="auto"/>
                <w:sz w:val="22"/>
              </w:rPr>
              <w:t>• Danh sách cập nhật đúng theo bộ lọc và vẫn phân trang.</w:t>
            </w:r>
          </w:p>
          <w:p w14:paraId="0FCA6024">
            <w:pPr>
              <w:spacing w:line="240" w:lineRule="auto"/>
              <w:rPr>
                <w:b w:val="0"/>
                <w:bCs w:val="0"/>
                <w:color w:val="auto"/>
              </w:rPr>
            </w:pPr>
            <w:r>
              <w:rPr>
                <w:rFonts w:ascii="Times New Roman" w:hAnsi="Times New Roman" w:eastAsia="Times New Roman"/>
                <w:b w:val="0"/>
                <w:bCs w:val="0"/>
                <w:i w:val="0"/>
                <w:color w:val="auto"/>
                <w:sz w:val="22"/>
              </w:rPr>
              <w:t>• Không có kết quả thì hiển thị thông báo phù hợp.</w:t>
            </w:r>
          </w:p>
        </w:tc>
      </w:tr>
    </w:tbl>
    <w:p w14:paraId="4F86A38D">
      <w:pPr>
        <w:rPr>
          <w:color w:val="auto"/>
        </w:rPr>
      </w:pPr>
    </w:p>
    <w:p w14:paraId="29CF9B2A">
      <w:pPr>
        <w:pStyle w:val="23"/>
        <w:numPr>
          <w:ilvl w:val="0"/>
          <w:numId w:val="0"/>
        </w:numPr>
        <w:ind w:leftChars="0"/>
        <w:rPr>
          <w:color w:val="auto"/>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61E35"/>
    <w:rsid w:val="1E934D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B5E2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B5E20"/>
      <w:sz w:val="27"/>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B5E2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1280</Words>
  <Characters>4626</Characters>
  <Lines>0</Lines>
  <Paragraphs>0</Paragraphs>
  <TotalTime>41</TotalTime>
  <ScaleCrop>false</ScaleCrop>
  <LinksUpToDate>false</LinksUpToDate>
  <CharactersWithSpaces>5812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Đức Trần Minh</cp:lastModifiedBy>
  <dcterms:modified xsi:type="dcterms:W3CDTF">2026-10-12T14:29:00Z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1033-12.1.0.28485</vt:lpwstr>
  </property>
  <property fmtid="{D5CDD505-2E9C-101B-9397-08002B2CF9AE}" pid="4" name="ICV">
    <vt:lpwstr>FBBAB176A58B4C08A8BDFF93B561526B_12</vt:lpwstr>
  </property>
</Properties>
</file>