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</w:t>
      </w:r>
      <w:r>
        <w:t xml:space="preserve"> </w:t>
      </w:r>
      <w:r>
        <w:t xml:space="preserve">Expression</w:t>
      </w:r>
      <w:r>
        <w:t xml:space="preserve"> </w:t>
      </w:r>
      <w:r>
        <w:t xml:space="preserve">Interpreter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Maher</w:t>
      </w:r>
      <w:r>
        <w:t xml:space="preserve"> </w:t>
      </w:r>
      <w:r>
        <w:t xml:space="preserve">Aboudiab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25,</w:t>
      </w:r>
      <w:r>
        <w:t xml:space="preserve"> </w:t>
      </w:r>
      <w:r>
        <w:t xml:space="preserve">2026</w:t>
      </w:r>
    </w:p>
    <w:bookmarkStart w:id="39" w:name="X75792913f6f7a1ceefbbe2d68919291e75516d7"/>
    <w:p>
      <w:pPr>
        <w:pStyle w:val="Heading1"/>
      </w:pPr>
      <w:r>
        <w:t xml:space="preserve">Mathematical Expression Interpreter — Project Report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project implements a complete interpreter for a custom mathematical expression language, built entirely in JavaScript and executed in the browser with no server or build step required. Despite the repository name</w:t>
      </w:r>
      <w:r>
        <w:t xml:space="preserve"> </w:t>
      </w:r>
      <w:r>
        <w:t xml:space="preserve">“</w:t>
      </w:r>
      <w:r>
        <w:t xml:space="preserve">Turtle Simulator,</w:t>
      </w:r>
      <w:r>
        <w:t xml:space="preserve">”</w:t>
      </w:r>
      <w:r>
        <w:t xml:space="preserve"> </w:t>
      </w:r>
      <w:r>
        <w:t xml:space="preserve">the application was repurposed into a multi-stage interpreter demonstration covering the core concepts of language processing: lexical analysis, syntactic analysis, optimization, and evaluation.</w:t>
      </w:r>
    </w:p>
    <w:p>
      <w:pPr>
        <w:pStyle w:val="BodyText"/>
      </w:pPr>
      <w:r>
        <w:t xml:space="preserve">The interpreter accepts programs written in a simple, readable language that uses English-word operators (e.g.,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div</w:t>
      </w:r>
      <w:r>
        <w:t xml:space="preserve">) rather than symbols, making the token boundaries unambiguous and the pipeline easier to visualize. The primary purpose of the project is educational — every internal stage of interpretation is exposed to the user through a live, interactive panel in the browser UI.</w:t>
      </w:r>
    </w:p>
    <w:p>
      <w:r>
        <w:pict>
          <v:rect style="width:0;height:1.5pt" o:hralign="center" o:hrstd="t" o:hr="t"/>
        </w:pict>
      </w:r>
    </w:p>
    <w:bookmarkEnd w:id="20"/>
    <w:bookmarkStart w:id="21" w:name="system-architecture"/>
    <w:p>
      <w:pPr>
        <w:pStyle w:val="Heading2"/>
      </w:pPr>
      <w:r>
        <w:t xml:space="preserve">2. System Architecture</w:t>
      </w:r>
    </w:p>
    <w:p>
      <w:pPr>
        <w:pStyle w:val="FirstParagraph"/>
      </w:pPr>
      <w:r>
        <w:t xml:space="preserve">The system is organized as a sequential four-stage pipeline. Each stage takes the output of the previous one as input, transforming the source text step-by-step into a final computed result.</w:t>
      </w:r>
    </w:p>
    <w:p>
      <w:pPr>
        <w:pStyle w:val="SourceCode"/>
      </w:pPr>
      <w:r>
        <w:rPr>
          <w:rStyle w:val="VerbatimChar"/>
        </w:rPr>
        <w:t xml:space="preserve">Source 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  Lexer    │  Stage 1 — Lexical Analysis</w:t>
      </w:r>
      <w:r>
        <w:br/>
      </w:r>
      <w:r>
        <w:rPr>
          <w:rStyle w:val="VerbatimChar"/>
        </w:rPr>
        <w:t xml:space="preserve">└─────────────┘</w:t>
      </w:r>
      <w:r>
        <w:br/>
      </w:r>
      <w:r>
        <w:rPr>
          <w:rStyle w:val="VerbatimChar"/>
        </w:rPr>
        <w:t xml:space="preserve">    │ Token Stream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 Parser    │  Stage 2 — Syntactic Analysis</w:t>
      </w:r>
      <w:r>
        <w:br/>
      </w:r>
      <w:r>
        <w:rPr>
          <w:rStyle w:val="VerbatimChar"/>
        </w:rPr>
        <w:t xml:space="preserve">└─────────────┘</w:t>
      </w:r>
      <w:r>
        <w:br/>
      </w:r>
      <w:r>
        <w:rPr>
          <w:rStyle w:val="VerbatimChar"/>
        </w:rPr>
        <w:t xml:space="preserve">    │ Abstract Syntax Tree (AST)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Optimizer  │  Stage 3 — Constant Folding</w:t>
      </w:r>
      <w:r>
        <w:br/>
      </w:r>
      <w:r>
        <w:rPr>
          <w:rStyle w:val="VerbatimChar"/>
        </w:rPr>
        <w:t xml:space="preserve">└─────────────┘</w:t>
      </w:r>
      <w:r>
        <w:br/>
      </w:r>
      <w:r>
        <w:rPr>
          <w:rStyle w:val="VerbatimChar"/>
        </w:rPr>
        <w:t xml:space="preserve">    │ Optimized AST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Evaluator  │  Stage 4 — Tree-Walking Execution</w:t>
      </w:r>
      <w:r>
        <w:br/>
      </w:r>
      <w:r>
        <w:rPr>
          <w:rStyle w:val="VerbatimChar"/>
        </w:rPr>
        <w:t xml:space="preserve">└─────────────┘</w:t>
      </w:r>
      <w:r>
        <w:br/>
      </w:r>
      <w:r>
        <w:rPr>
          <w:rStyle w:val="VerbatimChar"/>
        </w:rPr>
        <w:t xml:space="preserve">    │ Results + Trace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Output / Symbol Table</w:t>
      </w:r>
    </w:p>
    <w:p>
      <w:pPr>
        <w:pStyle w:val="FirstParagraph"/>
      </w:pPr>
      <w:r>
        <w:t xml:space="preserve">Each stage is implemented as its own JavaScript class in a dedicated file under the</w:t>
      </w:r>
      <w:r>
        <w:t xml:space="preserve"> </w:t>
      </w:r>
      <w:r>
        <w:rPr>
          <w:rStyle w:val="VerbatimChar"/>
        </w:rPr>
        <w:t xml:space="preserve">js/</w:t>
      </w:r>
      <w:r>
        <w:t xml:space="preserve"> </w:t>
      </w:r>
      <w:r>
        <w:t xml:space="preserve">directory. The UI wiring in</w:t>
      </w:r>
      <w:r>
        <w:t xml:space="preserve"> </w:t>
      </w:r>
      <w:r>
        <w:rPr>
          <w:rStyle w:val="VerbatimChar"/>
        </w:rPr>
        <w:t xml:space="preserve">main.js</w:t>
      </w:r>
      <w:r>
        <w:t xml:space="preserve"> </w:t>
      </w:r>
      <w:r>
        <w:t xml:space="preserve">orchestrates the pipeline and updates the display panels after each run.</w:t>
      </w:r>
    </w:p>
    <w:p>
      <w:r>
        <w:pict>
          <v:rect style="width:0;height:1.5pt" o:hralign="center" o:hrstd="t" o:hr="t"/>
        </w:pict>
      </w:r>
    </w:p>
    <w:bookmarkEnd w:id="21"/>
    <w:bookmarkStart w:id="22" w:name="stage-1-lexical-analysis-lexer"/>
    <w:p>
      <w:pPr>
        <w:pStyle w:val="Heading2"/>
      </w:pPr>
      <w:r>
        <w:t xml:space="preserve">3. Stage 1 — Lexical Analysis (Lexer)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js/lexer.js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Lexer</w:t>
      </w:r>
      <w:r>
        <w:t xml:space="preserve"> </w:t>
      </w:r>
      <w:r>
        <w:t xml:space="preserve">class is responsible for converting raw source text into a flat list of typed tokens. It scans the input character by character, identifying: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Numbers</w:t>
      </w:r>
      <w:r>
        <w:t xml:space="preserve"> </w:t>
      </w:r>
      <w:r>
        <w:t xml:space="preserve">— integer and floating-point literals (e.g.,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Identifiers and keywords</w:t>
      </w:r>
      <w:r>
        <w:t xml:space="preserve"> </w:t>
      </w:r>
      <w:r>
        <w:t xml:space="preserve">— any alphabetic sequence is first read as an identifier, then matched against a keyword table to produce the correct token type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Punctuation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)</w:t>
      </w:r>
      <w:r>
        <w:t xml:space="preserve">,</w:t>
      </w:r>
      <w:r>
        <w:t xml:space="preserve"> </w:t>
      </w:r>
      <w:r>
        <w:rPr>
          <w:rStyle w:val="VerbatimChar"/>
        </w:rPr>
        <w:t xml:space="preserve">{</w:t>
      </w:r>
      <w:r>
        <w:t xml:space="preserve">,</w:t>
      </w:r>
      <w:r>
        <w:t xml:space="preserve"> </w:t>
      </w:r>
      <w:r>
        <w:rPr>
          <w:rStyle w:val="VerbatimChar"/>
        </w:rPr>
        <w:t xml:space="preserve">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Comments</w:t>
      </w:r>
      <w:r>
        <w:t xml:space="preserve"> </w:t>
      </w:r>
      <w:r>
        <w:t xml:space="preserve">— lines beginning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(or inline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) are skipped entirely</w:t>
      </w:r>
    </w:p>
    <w:p>
      <w:pPr>
        <w:pStyle w:val="FirstParagraph"/>
      </w:pPr>
      <w:r>
        <w:rPr>
          <w:bCs/>
          <w:b/>
        </w:rPr>
        <w:t xml:space="preserve">Token types defined: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Token Type</w:t>
            </w:r>
          </w:p>
        </w:tc>
        <w:tc>
          <w:p>
            <w:pPr>
              <w:pStyle w:val="Compact"/>
              <w:jc w:val="left"/>
            </w:pPr>
            <w:r>
              <w:t xml:space="preserve">Represents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A numeric literal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</w:t>
            </w:r>
          </w:p>
        </w:tc>
        <w:tc>
          <w:p>
            <w:pPr>
              <w:pStyle w:val="Compact"/>
              <w:jc w:val="left"/>
            </w:pPr>
            <w:r>
              <w:t xml:space="preserve">A user-defined variable 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</w:t>
            </w:r>
          </w:p>
        </w:tc>
        <w:tc>
          <w:p>
            <w:pPr>
              <w:pStyle w:val="Compact"/>
              <w:jc w:val="left"/>
            </w:pPr>
            <w:r>
              <w:t xml:space="preserve">Arithmetic keywords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CEIL</w:t>
            </w:r>
          </w:p>
        </w:tc>
        <w:tc>
          <w:p>
            <w:pPr>
              <w:pStyle w:val="Compact"/>
              <w:jc w:val="left"/>
            </w:pPr>
            <w:r>
              <w:t xml:space="preserve">Built-in function keywords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EQOP</w:t>
            </w:r>
          </w:p>
        </w:tc>
        <w:tc>
          <w:p>
            <w:pPr>
              <w:pStyle w:val="Compact"/>
              <w:jc w:val="left"/>
            </w:pPr>
            <w:r>
              <w:t xml:space="preserve">Comparison keywords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</w:p>
        </w:tc>
        <w:tc>
          <w:p>
            <w:pPr>
              <w:pStyle w:val="Compact"/>
              <w:jc w:val="left"/>
            </w:pPr>
            <w:r>
              <w:t xml:space="preserve">Control-flow and output keywords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LPAREN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RPAREN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LBRACE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RBRACE</w:t>
            </w:r>
          </w:p>
        </w:tc>
        <w:tc>
          <w:p>
            <w:pPr>
              <w:pStyle w:val="Compact"/>
              <w:jc w:val="left"/>
            </w:pPr>
            <w:r>
              <w:t xml:space="preserve">Punctuation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EOF</w:t>
            </w:r>
          </w:p>
        </w:tc>
        <w:tc>
          <w:p>
            <w:pPr>
              <w:pStyle w:val="Compact"/>
              <w:jc w:val="left"/>
            </w:pPr>
            <w:r>
              <w:t xml:space="preserve">End of input</w:t>
            </w:r>
          </w:p>
        </w:tc>
      </w:tr>
    </w:tbl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object carries its type, value, and column position to enable precise error reporting.</w:t>
      </w:r>
    </w:p>
    <w:p>
      <w:r>
        <w:pict>
          <v:rect style="width:0;height:1.5pt" o:hralign="center" o:hrstd="t" o:hr="t"/>
        </w:pict>
      </w:r>
    </w:p>
    <w:bookmarkEnd w:id="22"/>
    <w:bookmarkStart w:id="26" w:name="stage-2-syntactic-analysis-parser"/>
    <w:p>
      <w:pPr>
        <w:pStyle w:val="Heading2"/>
      </w:pPr>
      <w:r>
        <w:t xml:space="preserve">4. Stage 2 — Syntactic Analysis (Parser)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js/parser.js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Parser</w:t>
      </w:r>
      <w:r>
        <w:t xml:space="preserve"> </w:t>
      </w:r>
      <w:r>
        <w:t xml:space="preserve">class consumes the token stream produced by the lexer and constructs an</w:t>
      </w:r>
      <w:r>
        <w:t xml:space="preserve"> </w:t>
      </w:r>
      <w:r>
        <w:rPr>
          <w:bCs/>
          <w:b/>
        </w:rPr>
        <w:t xml:space="preserve">Abstract Syntax Tree (AST)</w:t>
      </w:r>
      <w:r>
        <w:t xml:space="preserve"> </w:t>
      </w:r>
      <w:r>
        <w:t xml:space="preserve">— a hierarchical data structure that represents the grammatical structure of the program.</w:t>
      </w:r>
    </w:p>
    <w:bookmarkStart w:id="23" w:name="grammar"/>
    <w:p>
      <w:pPr>
        <w:pStyle w:val="Heading3"/>
      </w:pPr>
      <w:r>
        <w:t xml:space="preserve">4.1 Grammar</w:t>
      </w:r>
    </w:p>
    <w:p>
      <w:pPr>
        <w:pStyle w:val="FirstParagraph"/>
      </w:pPr>
      <w:r>
        <w:t xml:space="preserve">The language is defined by the following EBNF grammar:</w:t>
      </w:r>
    </w:p>
    <w:p>
      <w:pPr>
        <w:pStyle w:val="SourceCode"/>
      </w:pPr>
      <w:r>
        <w:rPr>
          <w:rStyle w:val="VerbatimChar"/>
        </w:rPr>
        <w:t xml:space="preserve">program    → statement* EOF</w:t>
      </w:r>
      <w:r>
        <w:br/>
      </w:r>
      <w:r>
        <w:rPr>
          <w:rStyle w:val="VerbatimChar"/>
        </w:rPr>
        <w:t xml:space="preserve">statement  → IDENT '=' expr ';'</w:t>
      </w:r>
      <w:r>
        <w:br/>
      </w:r>
      <w:r>
        <w:rPr>
          <w:rStyle w:val="VerbatimChar"/>
        </w:rPr>
        <w:t xml:space="preserve">           | 'print' '(' expr ')' ';'</w:t>
      </w:r>
      <w:r>
        <w:br/>
      </w:r>
      <w:r>
        <w:rPr>
          <w:rStyle w:val="VerbatimChar"/>
        </w:rPr>
        <w:t xml:space="preserve">           | 'if' '(' expr ')' '{' statement* '}'</w:t>
      </w:r>
      <w:r>
        <w:br/>
      </w:r>
      <w:r>
        <w:rPr>
          <w:rStyle w:val="VerbatimChar"/>
        </w:rPr>
        <w:t xml:space="preserve">expr       → addExpr ( ('gt'|'lt'|'eq') addExpr )?</w:t>
      </w:r>
      <w:r>
        <w:br/>
      </w:r>
      <w:r>
        <w:rPr>
          <w:rStyle w:val="VerbatimChar"/>
        </w:rPr>
        <w:t xml:space="preserve">addExpr    → term   ( ('add'|'sub')         term   )*</w:t>
      </w:r>
      <w:r>
        <w:br/>
      </w:r>
      <w:r>
        <w:rPr>
          <w:rStyle w:val="VerbatimChar"/>
        </w:rPr>
        <w:t xml:space="preserve">term       → power  ( ('mult'|'div'|'mod')  power  )*</w:t>
      </w:r>
      <w:r>
        <w:br/>
      </w:r>
      <w:r>
        <w:rPr>
          <w:rStyle w:val="VerbatimChar"/>
        </w:rPr>
        <w:t xml:space="preserve">power      → factor ( 'pow' factor )?</w:t>
      </w:r>
      <w:r>
        <w:br/>
      </w:r>
      <w:r>
        <w:rPr>
          <w:rStyle w:val="VerbatimChar"/>
        </w:rPr>
        <w:t xml:space="preserve">factor     → NUMBER | IDENT | '(' expr ')' | '-' factor</w:t>
      </w:r>
      <w:r>
        <w:br/>
      </w:r>
      <w:r>
        <w:rPr>
          <w:rStyle w:val="VerbatimChar"/>
        </w:rPr>
        <w:t xml:space="preserve">           | ('sqrt'|'abs'|'floor'|'ceil') '(' expr ')'</w:t>
      </w:r>
    </w:p>
    <w:p>
      <w:pPr>
        <w:pStyle w:val="FirstParagraph"/>
      </w:pPr>
      <w:r>
        <w:t xml:space="preserve">This grammar enforces correct operator precedence: exponentiation binds tightest, followed by multiplication-level operations, then addition-level operations, and finally comparisons.</w:t>
      </w:r>
    </w:p>
    <w:bookmarkEnd w:id="23"/>
    <w:bookmarkStart w:id="24" w:name="ast-node-types"/>
    <w:p>
      <w:pPr>
        <w:pStyle w:val="Heading3"/>
      </w:pPr>
      <w:r>
        <w:t xml:space="preserve">4.2 AST Node Types</w:t>
      </w:r>
    </w:p>
    <w:p>
      <w:pPr>
        <w:pStyle w:val="FirstParagraph"/>
      </w:pPr>
      <w:r>
        <w:t xml:space="preserve">Each grammatical construct maps to a corresponding node class: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Node Class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NumberNode</w:t>
            </w:r>
          </w:p>
        </w:tc>
        <w:tc>
          <w:p>
            <w:pPr>
              <w:pStyle w:val="Compact"/>
              <w:jc w:val="left"/>
            </w:pPr>
            <w:r>
              <w:t xml:space="preserve">A numeric literal leaf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IdentNode</w:t>
            </w:r>
          </w:p>
        </w:tc>
        <w:tc>
          <w:p>
            <w:pPr>
              <w:pStyle w:val="Compact"/>
              <w:jc w:val="left"/>
            </w:pPr>
            <w:r>
              <w:t xml:space="preserve">A variable reference leaf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UnaryNode</w:t>
            </w:r>
          </w:p>
        </w:tc>
        <w:tc>
          <w:p>
            <w:pPr>
              <w:pStyle w:val="Compact"/>
              <w:jc w:val="left"/>
            </w:pPr>
            <w:r>
              <w:t xml:space="preserve">Unary negation (</w:t>
            </w:r>
            <w:r>
              <w:rPr>
                <w:rStyle w:val="VerbatimChar"/>
              </w:rPr>
              <w:t xml:space="preserve">-expr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BinOpNode</w:t>
            </w:r>
          </w:p>
        </w:tc>
        <w:tc>
          <w:p>
            <w:pPr>
              <w:pStyle w:val="Compact"/>
              <w:jc w:val="left"/>
            </w:pPr>
            <w:r>
              <w:t xml:space="preserve">A binary operation (</w:t>
            </w:r>
            <w:r>
              <w:rPr>
                <w:rStyle w:val="VerbatimChar"/>
              </w:rPr>
              <w:t xml:space="preserve">left op right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BuiltinNode</w:t>
            </w:r>
          </w:p>
        </w:tc>
        <w:tc>
          <w:p>
            <w:pPr>
              <w:pStyle w:val="Compact"/>
              <w:jc w:val="left"/>
            </w:pPr>
            <w:r>
              <w:t xml:space="preserve">A built-in function call (</w:t>
            </w: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</w:t>
            </w:r>
            <w:r>
              <w:t xml:space="preserve">, etc.)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AssignNode</w:t>
            </w:r>
          </w:p>
        </w:tc>
        <w:tc>
          <w:p>
            <w:pPr>
              <w:pStyle w:val="Compact"/>
              <w:jc w:val="left"/>
            </w:pPr>
            <w:r>
              <w:t xml:space="preserve">A variable assignment statement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PrintNode</w:t>
            </w:r>
          </w:p>
        </w:tc>
        <w:tc>
          <w:p>
            <w:pPr>
              <w:pStyle w:val="Compact"/>
              <w:jc w:val="left"/>
            </w:pPr>
            <w:r>
              <w:t xml:space="preserve">A print statement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IfNode</w:t>
            </w:r>
          </w:p>
        </w:tc>
        <w:tc>
          <w:p>
            <w:pPr>
              <w:pStyle w:val="Compact"/>
              <w:jc w:val="left"/>
            </w:pPr>
            <w:r>
              <w:t xml:space="preserve">A conditional block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ProgramNode</w:t>
            </w:r>
          </w:p>
        </w:tc>
        <w:tc>
          <w:p>
            <w:pPr>
              <w:pStyle w:val="Compact"/>
              <w:jc w:val="left"/>
            </w:pPr>
            <w:r>
              <w:t xml:space="preserve">The root node containing all statements</w:t>
            </w:r>
          </w:p>
        </w:tc>
      </w:tr>
    </w:tbl>
    <w:bookmarkEnd w:id="24"/>
    <w:bookmarkStart w:id="25" w:name="error-recovery"/>
    <w:p>
      <w:pPr>
        <w:pStyle w:val="Heading3"/>
      </w:pPr>
      <w:r>
        <w:t xml:space="preserve">4.3 Error Recovery</w:t>
      </w:r>
    </w:p>
    <w:p>
      <w:pPr>
        <w:pStyle w:val="FirstParagraph"/>
      </w:pPr>
      <w:r>
        <w:t xml:space="preserve">The parser implements statement-level error recovery. When a parse error occurs, it records the error and skips tokens until the next semicolon or closing brace, then resumes parsing. This means a single syntax error does not prevent the rest of the program from being parsed and displayed.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age-3-optimization-constant-folding"/>
    <w:p>
      <w:pPr>
        <w:pStyle w:val="Heading2"/>
      </w:pPr>
      <w:r>
        <w:t xml:space="preserve">5. Stage 3 — Optimization (Constant Folding)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js/optimizer.js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Optimizer</w:t>
      </w:r>
      <w:r>
        <w:t xml:space="preserve"> </w:t>
      </w:r>
      <w:r>
        <w:t xml:space="preserve">class performs a</w:t>
      </w:r>
      <w:r>
        <w:t xml:space="preserve"> </w:t>
      </w:r>
      <w:r>
        <w:rPr>
          <w:bCs/>
          <w:b/>
        </w:rPr>
        <w:t xml:space="preserve">constant folding</w:t>
      </w:r>
      <w:r>
        <w:t xml:space="preserve"> </w:t>
      </w:r>
      <w:r>
        <w:t xml:space="preserve">pass over the AST before evaluation. It walks the tree bottom-up and replaces any sub-expression whose operands are all numeric literals with a single pre-computed</w:t>
      </w:r>
      <w:r>
        <w:t xml:space="preserve"> </w:t>
      </w:r>
      <w:r>
        <w:rPr>
          <w:rStyle w:val="VerbatimChar"/>
        </w:rPr>
        <w:t xml:space="preserve">NumberNode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Examples of folds applied: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Original AST Node</w:t>
            </w:r>
          </w:p>
        </w:tc>
        <w:tc>
          <w:p>
            <w:pPr>
              <w:pStyle w:val="Compact"/>
              <w:jc w:val="left"/>
            </w:pPr>
            <w:r>
              <w:t xml:space="preserve">Folded 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BinOp(add, Number(3), Number(4))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Number(7)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Builtin(sqrt, Number(16))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Number(4)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Unary(-, Number(5))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Number(-5)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BinOp(mult, Number(2), BinOp(add, Number(3), Number(4)))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Number(14)</w:t>
            </w:r>
          </w:p>
        </w:tc>
      </w:tr>
    </w:tbl>
    <w:p>
      <w:pPr>
        <w:pStyle w:val="BodyText"/>
      </w:pPr>
      <w:r>
        <w:t xml:space="preserve">Nodes that reference variables cannot be folded because their values are unknown at compile time; these are passed through unchanged. The optimizer tracks a</w:t>
      </w:r>
      <w:r>
        <w:t xml:space="preserve"> </w:t>
      </w:r>
      <w:r>
        <w:rPr>
          <w:rStyle w:val="VerbatimChar"/>
        </w:rPr>
        <w:t xml:space="preserve">foldCount</w:t>
      </w:r>
      <w:r>
        <w:t xml:space="preserve"> </w:t>
      </w:r>
      <w:r>
        <w:t xml:space="preserve">to report how many reductions were made.</w:t>
      </w:r>
    </w:p>
    <w:p>
      <w:pPr>
        <w:pStyle w:val="BodyText"/>
      </w:pPr>
      <w:r>
        <w:t xml:space="preserve">The UI shows a</w:t>
      </w:r>
      <w:r>
        <w:t xml:space="preserve"> </w:t>
      </w:r>
      <w:r>
        <w:rPr>
          <w:bCs/>
          <w:b/>
        </w:rPr>
        <w:t xml:space="preserve">Before / After</w:t>
      </w:r>
      <w:r>
        <w:t xml:space="preserve"> </w:t>
      </w:r>
      <w:r>
        <w:t xml:space="preserve">toggle for the optimized AST panel, allowing direct comparison of the tree before and after folding.</w:t>
      </w:r>
    </w:p>
    <w:p>
      <w:r>
        <w:pict>
          <v:rect style="width:0;height:1.5pt" o:hralign="center" o:hrstd="t" o:hr="t"/>
        </w:pict>
      </w:r>
    </w:p>
    <w:bookmarkEnd w:id="27"/>
    <w:bookmarkStart w:id="28" w:name="X91a84a0ce716bb5826cc3631584594f79c766c0"/>
    <w:p>
      <w:pPr>
        <w:pStyle w:val="Heading2"/>
      </w:pPr>
      <w:r>
        <w:t xml:space="preserve">6. Stage 4 — Evaluation (Tree-Walking Interpreter)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js/evaluator.js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class performs the final execution step. It recursively walks the optimized AST and reduces every expression node to a number. The evaluator maintains: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env</w:t>
      </w:r>
      <w:r>
        <w:t xml:space="preserve"> </w:t>
      </w:r>
      <w:r>
        <w:t xml:space="preserve">— a symbol table mapping variable names to their current numeric values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trace</w:t>
      </w:r>
      <w:r>
        <w:t xml:space="preserve"> </w:t>
      </w:r>
      <w:r>
        <w:t xml:space="preserve">— a log of every reduction step, indented to reflect call depth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prints</w:t>
      </w:r>
      <w:r>
        <w:t xml:space="preserve"> </w:t>
      </w:r>
      <w:r>
        <w:t xml:space="preserve">— the list of values emitted by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statements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errors</w:t>
      </w:r>
      <w:r>
        <w:t xml:space="preserve"> </w:t>
      </w:r>
      <w:r>
        <w:t xml:space="preserve">— a list of runtime errors, so execution continues past a single bad statement</w:t>
      </w:r>
    </w:p>
    <w:p>
      <w:pPr>
        <w:pStyle w:val="FirstParagraph"/>
      </w:pPr>
      <w:r>
        <w:rPr>
          <w:bCs/>
          <w:b/>
        </w:rPr>
        <w:t xml:space="preserve">Semantics summary:</w:t>
      </w:r>
    </w:p>
    <w:p>
      <w:pPr>
        <w:numPr>
          <w:ilvl w:val="0"/>
          <w:numId w:val="1003"/>
        </w:numPr>
        <w:pStyle w:val="Compact"/>
      </w:pPr>
      <w:r>
        <w:t xml:space="preserve">Arithmetic operators perform standard floating-point arithmetic</w:t>
      </w:r>
    </w:p>
    <w:p>
      <w:pPr>
        <w:numPr>
          <w:ilvl w:val="0"/>
          <w:numId w:val="1003"/>
        </w:numPr>
        <w:pStyle w:val="Compact"/>
      </w:pPr>
      <w:r>
        <w:t xml:space="preserve">Division and modulo throw a runtime error if the divisor is zero</w:t>
      </w:r>
    </w:p>
    <w:p>
      <w:pPr>
        <w:numPr>
          <w:ilvl w:val="0"/>
          <w:numId w:val="1003"/>
        </w:numPr>
        <w:pStyle w:val="Compact"/>
      </w:pPr>
      <w:r>
        <w:t xml:space="preserve">Comparison operators (</w:t>
      </w:r>
      <w:r>
        <w:rPr>
          <w:rStyle w:val="VerbatimChar"/>
        </w:rPr>
        <w:t xml:space="preserve">gt</w:t>
      </w:r>
      <w:r>
        <w:t xml:space="preserve">,</w:t>
      </w:r>
      <w:r>
        <w:t xml:space="preserve"> </w:t>
      </w:r>
      <w:r>
        <w:rPr>
          <w:rStyle w:val="VerbatimChar"/>
        </w:rPr>
        <w:t xml:space="preserve">lt</w:t>
      </w:r>
      <w:r>
        <w:t xml:space="preserve">,</w:t>
      </w:r>
      <w:r>
        <w:t xml:space="preserve"> </w:t>
      </w:r>
      <w:r>
        <w:rPr>
          <w:rStyle w:val="VerbatimChar"/>
        </w:rPr>
        <w:t xml:space="preserve">eq</w:t>
      </w:r>
      <w:r>
        <w:t xml:space="preserve">) return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for true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for false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if</w:t>
      </w:r>
      <w:r>
        <w:t xml:space="preserve"> </w:t>
      </w:r>
      <w:r>
        <w:t xml:space="preserve">evaluates its condition; any non-zero result is treated as true and the body executes</w:t>
      </w:r>
    </w:p>
    <w:p>
      <w:pPr>
        <w:numPr>
          <w:ilvl w:val="0"/>
          <w:numId w:val="1003"/>
        </w:numPr>
        <w:pStyle w:val="Compact"/>
      </w:pPr>
      <w:r>
        <w:t xml:space="preserve">All errors (both parse-time and runtime) are displayed in the Result panel</w:t>
      </w:r>
    </w:p>
    <w:p>
      <w:r>
        <w:pict>
          <v:rect style="width:0;height:1.5pt" o:hralign="center" o:hrstd="t" o:hr="t"/>
        </w:pict>
      </w:r>
    </w:p>
    <w:bookmarkEnd w:id="28"/>
    <w:bookmarkStart w:id="29" w:name="database-integration"/>
    <w:p>
      <w:pPr>
        <w:pStyle w:val="Heading2"/>
      </w:pPr>
      <w:r>
        <w:t xml:space="preserve">7. Database Integration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js/database.js</w:t>
      </w:r>
    </w:p>
    <w:p>
      <w:pPr>
        <w:pStyle w:val="BodyText"/>
      </w:pPr>
      <w:r>
        <w:t xml:space="preserve">The application integrates</w:t>
      </w:r>
      <w:r>
        <w:t xml:space="preserve"> </w:t>
      </w:r>
      <w:r>
        <w:rPr>
          <w:bCs/>
          <w:b/>
        </w:rPr>
        <w:t xml:space="preserve">sql.js</w:t>
      </w:r>
      <w:r>
        <w:t xml:space="preserve">, a WebAssembly port of SQLite, to provide persistent storage entirely within the browser. Two tables are maintained:</w:t>
      </w:r>
    </w:p>
    <w:p>
      <w:pPr>
        <w:pStyle w:val="BodyText"/>
      </w:pPr>
      <w:r>
        <w:rPr>
          <w:rStyle w:val="VerbatimChar"/>
          <w:bCs/>
          <w:b/>
        </w:rPr>
        <w:t xml:space="preserve">programs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— stores saved programs by name: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Unique program 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Program source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saved_at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runs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— logs every execution: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Source that was run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var_count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Number of variables assigned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had_errors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1 if errors occurred, 0 if clean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ran_at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</w:tr>
    </w:tbl>
    <w:p>
      <w:pPr>
        <w:pStyle w:val="BodyText"/>
      </w:pPr>
      <w:r>
        <w:t xml:space="preserve">A built-in</w:t>
      </w:r>
      <w:r>
        <w:t xml:space="preserve"> </w:t>
      </w:r>
      <w:r>
        <w:rPr>
          <w:bCs/>
          <w:b/>
        </w:rPr>
        <w:t xml:space="preserve">SQL Console</w:t>
      </w:r>
      <w:r>
        <w:t xml:space="preserve"> </w:t>
      </w:r>
      <w:r>
        <w:t xml:space="preserve">in the UI allows the user to query these tables directly with arbitrary SQL, reinforcing the database concepts alongside the interpreter concepts.</w:t>
      </w:r>
    </w:p>
    <w:p>
      <w:r>
        <w:pict>
          <v:rect style="width:0;height:1.5pt" o:hralign="center" o:hrstd="t" o:hr="t"/>
        </w:pict>
      </w:r>
    </w:p>
    <w:bookmarkEnd w:id="29"/>
    <w:bookmarkStart w:id="31" w:name="user-interface"/>
    <w:p>
      <w:pPr>
        <w:pStyle w:val="Heading2"/>
      </w:pPr>
      <w:r>
        <w:t xml:space="preserve">8. User Interface</w:t>
      </w:r>
    </w:p>
    <w:p>
      <w:pPr>
        <w:pStyle w:val="FirstParagraph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js/main.js</w:t>
      </w:r>
    </w:p>
    <w:p>
      <w:pPr>
        <w:pStyle w:val="BodyText"/>
      </w:pPr>
      <w:r>
        <w:t xml:space="preserve">The interface is divided into two columns:</w:t>
      </w:r>
    </w:p>
    <w:p>
      <w:pPr>
        <w:pStyle w:val="BodyText"/>
      </w:pPr>
      <w:r>
        <w:rPr>
          <w:bCs/>
          <w:b/>
        </w:rPr>
        <w:t xml:space="preserve">Left — Input panel:</w:t>
      </w:r>
      <w:r>
        <w:t xml:space="preserve"> </w:t>
      </w:r>
      <w:r>
        <w:t xml:space="preserve">- A code editor textarea with placeholder examples</w:t>
      </w:r>
      <w:r>
        <w:t xml:space="preserve"> </w:t>
      </w:r>
      <w:r>
        <w:t xml:space="preserve">- An expandable grammar reference (EBNF)</w:t>
      </w:r>
      <w:r>
        <w:t xml:space="preserve"> </w:t>
      </w:r>
      <w:r>
        <w:t xml:space="preserve">- Run, Step, Reset, Tokens, AST, and Clear buttons</w:t>
      </w:r>
      <w:r>
        <w:t xml:space="preserve"> </w:t>
      </w:r>
      <w:r>
        <w:t xml:space="preserve">- A step-mode label showing the current statement</w:t>
      </w:r>
    </w:p>
    <w:p>
      <w:pPr>
        <w:pStyle w:val="BodyText"/>
      </w:pPr>
      <w:r>
        <w:rPr>
          <w:bCs/>
          <w:b/>
        </w:rPr>
        <w:t xml:space="preserve">Right — Pipeline output panels:</w:t>
      </w:r>
      <w:r>
        <w:t xml:space="preserve"> </w:t>
      </w:r>
      <w:r>
        <w:t xml:space="preserve">- Stage 1: Token stream display</w:t>
      </w:r>
      <w:r>
        <w:t xml:space="preserve"> </w:t>
      </w:r>
      <w:r>
        <w:t xml:space="preserve">- Stage 2: AST display with Text / Visual toggle</w:t>
      </w:r>
      <w:r>
        <w:t xml:space="preserve"> </w:t>
      </w:r>
      <w:r>
        <w:t xml:space="preserve">- Stage 3: Optimizer display with Before / After toggle and fold count summary</w:t>
      </w:r>
      <w:r>
        <w:t xml:space="preserve"> </w:t>
      </w:r>
      <w:r>
        <w:t xml:space="preserve">- Stage 4: Evaluation trace display</w:t>
      </w:r>
      <w:r>
        <w:t xml:space="preserve"> </w:t>
      </w:r>
      <w:r>
        <w:t xml:space="preserve">- Result panel: print output, errors, and final variable values</w:t>
      </w:r>
      <w:r>
        <w:t xml:space="preserve"> </w:t>
      </w:r>
      <w:r>
        <w:t xml:space="preserve">- Symbol table: live display of all assigned variables</w:t>
      </w:r>
    </w:p>
    <w:p>
      <w:pPr>
        <w:pStyle w:val="BodyText"/>
      </w:pPr>
      <w:r>
        <w:rPr>
          <w:bCs/>
          <w:b/>
        </w:rPr>
        <w:t xml:space="preserve">Bottom — Database panel (full width):</w:t>
      </w:r>
      <w:r>
        <w:t xml:space="preserve"> </w:t>
      </w:r>
      <w:r>
        <w:t xml:space="preserve">- Saved programs list with save input</w:t>
      </w:r>
      <w:r>
        <w:t xml:space="preserve"> </w:t>
      </w:r>
      <w:r>
        <w:t xml:space="preserve">- Run history (last 20 executions)</w:t>
      </w:r>
      <w:r>
        <w:t xml:space="preserve"> </w:t>
      </w:r>
      <w:r>
        <w:t xml:space="preserve">- SQL console with results display</w:t>
      </w:r>
      <w:r>
        <w:t xml:space="preserve"> </w:t>
      </w:r>
      <w:r>
        <w:t xml:space="preserve">- Collapsible schema reference</w:t>
      </w:r>
    </w:p>
    <w:bookmarkStart w:id="30" w:name="keyboard-shortcuts"/>
    <w:p>
      <w:pPr>
        <w:pStyle w:val="Heading3"/>
      </w:pPr>
      <w:r>
        <w:t xml:space="preserve">Keyboard shortcuts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Shortcut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Ctrl+Enter</w:t>
            </w:r>
            <w:r>
              <w:t xml:space="preserve"> </w:t>
            </w:r>
            <w:r>
              <w:t xml:space="preserve">(in code editor)</w:t>
            </w:r>
          </w:p>
        </w:tc>
        <w:tc>
          <w:p>
            <w:pPr>
              <w:pStyle w:val="Compact"/>
              <w:jc w:val="left"/>
            </w:pPr>
            <w:r>
              <w:t xml:space="preserve">Run the program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Ctrl+Enter</w:t>
            </w:r>
            <w:r>
              <w:t xml:space="preserve"> </w:t>
            </w:r>
            <w:r>
              <w:t xml:space="preserve">(in SQL console)</w:t>
            </w:r>
          </w:p>
        </w:tc>
        <w:tc>
          <w:p>
            <w:pPr>
              <w:pStyle w:val="Compact"/>
              <w:jc w:val="left"/>
            </w:pPr>
            <w:r>
              <w:t xml:space="preserve">Execute the SQL query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language-examples"/>
    <w:p>
      <w:pPr>
        <w:pStyle w:val="Heading2"/>
      </w:pPr>
      <w:r>
        <w:t xml:space="preserve">9. Language Examples</w:t>
      </w:r>
    </w:p>
    <w:bookmarkStart w:id="32" w:name="basic-arithmetic"/>
    <w:p>
      <w:pPr>
        <w:pStyle w:val="Heading3"/>
      </w:pPr>
      <w:r>
        <w:t xml:space="preserve">Basic arithmetic</w:t>
      </w:r>
    </w:p>
    <w:p>
      <w:pPr>
        <w:pStyle w:val="SourceCode"/>
      </w:pPr>
      <w:r>
        <w:rPr>
          <w:rStyle w:val="VerbatimChar"/>
        </w:rPr>
        <w:t xml:space="preserve">a = 10;</w:t>
      </w:r>
      <w:r>
        <w:br/>
      </w:r>
      <w:r>
        <w:rPr>
          <w:rStyle w:val="VerbatimChar"/>
        </w:rPr>
        <w:t xml:space="preserve">b = 3;</w:t>
      </w:r>
      <w:r>
        <w:br/>
      </w:r>
      <w:r>
        <w:rPr>
          <w:rStyle w:val="VerbatimChar"/>
        </w:rPr>
        <w:t xml:space="preserve">sum  = a add b;</w:t>
      </w:r>
      <w:r>
        <w:br/>
      </w:r>
      <w:r>
        <w:rPr>
          <w:rStyle w:val="VerbatimChar"/>
        </w:rPr>
        <w:t xml:space="preserve">diff = a sub b;</w:t>
      </w:r>
      <w:r>
        <w:br/>
      </w:r>
      <w:r>
        <w:rPr>
          <w:rStyle w:val="VerbatimChar"/>
        </w:rPr>
        <w:t xml:space="preserve">prod = a mult b;</w:t>
      </w:r>
      <w:r>
        <w:br/>
      </w:r>
      <w:r>
        <w:rPr>
          <w:rStyle w:val="VerbatimChar"/>
        </w:rPr>
        <w:t xml:space="preserve">quot = a div b;</w:t>
      </w:r>
      <w:r>
        <w:br/>
      </w:r>
      <w:r>
        <w:rPr>
          <w:rStyle w:val="VerbatimChar"/>
        </w:rPr>
        <w:t xml:space="preserve">rem  = a mod b;</w:t>
      </w:r>
      <w:r>
        <w:br/>
      </w:r>
      <w:r>
        <w:rPr>
          <w:rStyle w:val="VerbatimChar"/>
        </w:rPr>
        <w:t xml:space="preserve">exp  = a pow 2;</w:t>
      </w:r>
      <w:r>
        <w:br/>
      </w:r>
      <w:r>
        <w:rPr>
          <w:rStyle w:val="VerbatimChar"/>
        </w:rPr>
        <w:t xml:space="preserve">print(sum);</w:t>
      </w:r>
    </w:p>
    <w:bookmarkEnd w:id="32"/>
    <w:bookmarkStart w:id="33" w:name="built-in-functions"/>
    <w:p>
      <w:pPr>
        <w:pStyle w:val="Heading3"/>
      </w:pPr>
      <w:r>
        <w:t xml:space="preserve">Built-in functions</w:t>
      </w:r>
    </w:p>
    <w:p>
      <w:pPr>
        <w:pStyle w:val="SourceCode"/>
      </w:pPr>
      <w:r>
        <w:rPr>
          <w:rStyle w:val="VerbatimChar"/>
        </w:rPr>
        <w:t xml:space="preserve">x = sqrt(144);</w:t>
      </w:r>
      <w:r>
        <w:br/>
      </w:r>
      <w:r>
        <w:rPr>
          <w:rStyle w:val="VerbatimChar"/>
        </w:rPr>
        <w:t xml:space="preserve">y = abs(-7 sub 3);</w:t>
      </w:r>
      <w:r>
        <w:br/>
      </w:r>
      <w:r>
        <w:rPr>
          <w:rStyle w:val="VerbatimChar"/>
        </w:rPr>
        <w:t xml:space="preserve">z = floor(9.8);</w:t>
      </w:r>
      <w:r>
        <w:br/>
      </w:r>
      <w:r>
        <w:rPr>
          <w:rStyle w:val="VerbatimChar"/>
        </w:rPr>
        <w:t xml:space="preserve">w = ceil(9.1);</w:t>
      </w:r>
      <w:r>
        <w:br/>
      </w:r>
      <w:r>
        <w:rPr>
          <w:rStyle w:val="VerbatimChar"/>
        </w:rPr>
        <w:t xml:space="preserve">print(x);</w:t>
      </w:r>
      <w:r>
        <w:br/>
      </w:r>
      <w:r>
        <w:rPr>
          <w:rStyle w:val="VerbatimChar"/>
        </w:rPr>
        <w:t xml:space="preserve">print(y);</w:t>
      </w:r>
      <w:r>
        <w:br/>
      </w:r>
      <w:r>
        <w:rPr>
          <w:rStyle w:val="VerbatimChar"/>
        </w:rPr>
        <w:t xml:space="preserve">print(z);</w:t>
      </w:r>
      <w:r>
        <w:br/>
      </w:r>
      <w:r>
        <w:rPr>
          <w:rStyle w:val="VerbatimChar"/>
        </w:rPr>
        <w:t xml:space="preserve">print(w);</w:t>
      </w:r>
    </w:p>
    <w:bookmarkEnd w:id="33"/>
    <w:bookmarkStart w:id="34" w:name="conditional-logic"/>
    <w:p>
      <w:pPr>
        <w:pStyle w:val="Heading3"/>
      </w:pPr>
      <w:r>
        <w:t xml:space="preserve">Conditional logic</w:t>
      </w:r>
    </w:p>
    <w:p>
      <w:pPr>
        <w:pStyle w:val="SourceCode"/>
      </w:pPr>
      <w:r>
        <w:rPr>
          <w:rStyle w:val="VerbatimChar"/>
        </w:rPr>
        <w:t xml:space="preserve">score = 85;</w:t>
      </w:r>
      <w:r>
        <w:br/>
      </w:r>
      <w:r>
        <w:rPr>
          <w:rStyle w:val="VerbatimChar"/>
        </w:rPr>
        <w:t xml:space="preserve">pass = 60;</w:t>
      </w:r>
      <w:r>
        <w:br/>
      </w:r>
      <w:r>
        <w:rPr>
          <w:rStyle w:val="VerbatimChar"/>
        </w:rPr>
        <w:t xml:space="preserve">if (score gt pass) {</w:t>
      </w:r>
      <w:r>
        <w:br/>
      </w:r>
      <w:r>
        <w:rPr>
          <w:rStyle w:val="VerbatimChar"/>
        </w:rPr>
        <w:t xml:space="preserve">    grade = score sub pass;</w:t>
      </w:r>
      <w:r>
        <w:br/>
      </w:r>
      <w:r>
        <w:rPr>
          <w:rStyle w:val="VerbatimChar"/>
        </w:rPr>
        <w:t xml:space="preserve">    print(grade);</w:t>
      </w:r>
      <w:r>
        <w:br/>
      </w:r>
      <w:r>
        <w:rPr>
          <w:rStyle w:val="VerbatimChar"/>
        </w:rPr>
        <w:t xml:space="preserve">}</w:t>
      </w:r>
    </w:p>
    <w:bookmarkEnd w:id="34"/>
    <w:bookmarkStart w:id="35" w:name="constant-folding-demonstration"/>
    <w:p>
      <w:pPr>
        <w:pStyle w:val="Heading3"/>
      </w:pPr>
      <w:r>
        <w:t xml:space="preserve">Constant folding demonstration</w:t>
      </w:r>
    </w:p>
    <w:p>
      <w:pPr>
        <w:pStyle w:val="SourceCode"/>
      </w:pPr>
      <w:r>
        <w:rPr>
          <w:rStyle w:val="VerbatimChar"/>
        </w:rPr>
        <w:t xml:space="preserve"># The optimizer will fold 3 add 4 to 7 before evaluation</w:t>
      </w:r>
      <w:r>
        <w:br/>
      </w:r>
      <w:r>
        <w:rPr>
          <w:rStyle w:val="VerbatimChar"/>
        </w:rPr>
        <w:t xml:space="preserve">result = 3 add 4 mult 2;</w:t>
      </w:r>
      <w:r>
        <w:br/>
      </w:r>
      <w:r>
        <w:rPr>
          <w:rStyle w:val="VerbatimChar"/>
        </w:rPr>
        <w:t xml:space="preserve">print(result);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file-structure"/>
    <w:p>
      <w:pPr>
        <w:pStyle w:val="Heading2"/>
      </w:pPr>
      <w:r>
        <w:t xml:space="preserve">10. File Structure</w:t>
      </w:r>
    </w:p>
    <w:p>
      <w:pPr>
        <w:pStyle w:val="SourceCode"/>
      </w:pP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├── index.html          UI layout and pipeline panels</w:t>
      </w:r>
      <w:r>
        <w:br/>
      </w:r>
      <w:r>
        <w:rPr>
          <w:rStyle w:val="VerbatimChar"/>
        </w:rPr>
        <w:t xml:space="preserve">├── style.css           Stylesheet</w:t>
      </w:r>
      <w:r>
        <w:br/>
      </w:r>
      <w:r>
        <w:rPr>
          <w:rStyle w:val="VerbatimChar"/>
        </w:rPr>
        <w:t xml:space="preserve">├── js/</w:t>
      </w:r>
      <w:r>
        <w:br/>
      </w:r>
      <w:r>
        <w:rPr>
          <w:rStyle w:val="VerbatimChar"/>
        </w:rPr>
        <w:t xml:space="preserve">│   ├── lexer.js        Stage 1 — Lexer and token definitions</w:t>
      </w:r>
      <w:r>
        <w:br/>
      </w:r>
      <w:r>
        <w:rPr>
          <w:rStyle w:val="VerbatimChar"/>
        </w:rPr>
        <w:t xml:space="preserve">│   ├── parser.js       Stage 2 — Parser, AST nodes, pretty-printer</w:t>
      </w:r>
      <w:r>
        <w:br/>
      </w:r>
      <w:r>
        <w:rPr>
          <w:rStyle w:val="VerbatimChar"/>
        </w:rPr>
        <w:t xml:space="preserve">│   ├── optimizer.js    Stage 3 — Constant folding optimizer</w:t>
      </w:r>
      <w:r>
        <w:br/>
      </w:r>
      <w:r>
        <w:rPr>
          <w:rStyle w:val="VerbatimChar"/>
        </w:rPr>
        <w:t xml:space="preserve">│   ├── evaluator.js    Stage 4 — Tree-walking evaluator</w:t>
      </w:r>
      <w:r>
        <w:br/>
      </w:r>
      <w:r>
        <w:rPr>
          <w:rStyle w:val="VerbatimChar"/>
        </w:rPr>
        <w:t xml:space="preserve">│   ├── database.js     sql.js database integration</w:t>
      </w:r>
      <w:r>
        <w:br/>
      </w:r>
      <w:r>
        <w:rPr>
          <w:rStyle w:val="VerbatimChar"/>
        </w:rPr>
        <w:t xml:space="preserve">│   └── main.js         UI wiring, run/step orchestration</w:t>
      </w:r>
      <w:r>
        <w:br/>
      </w:r>
      <w:r>
        <w:rPr>
          <w:rStyle w:val="VerbatimChar"/>
        </w:rPr>
        <w:t xml:space="preserve">└── README.md           Project overview and language reference</w:t>
      </w:r>
    </w:p>
    <w:p>
      <w:r>
        <w:pict>
          <v:rect style="width:0;height:1.5pt" o:hralign="center" o:hrstd="t" o:hr="t"/>
        </w:pict>
      </w:r>
    </w:p>
    <w:bookmarkEnd w:id="37"/>
    <w:bookmarkStart w:id="38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This project demonstrates a complete interpreter pipeline from source text to evaluated result, covering lexical analysis, syntactic analysis, optimization, and tree-walking evaluation. Each stage is individually inspectable through the browser UI, making the system suitable as a teaching tool for compiler and interpreter concepts. The addition of a client-side SQLite database extends the demonstration to include persistence and query execution within the same application. The interpreter is self-contained, requiring no external tooling to run, and can be opened directly in any modern browser.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Expression Interpreter — Project Report</dc:title>
  <dc:creator>Maher Aboudiab</dc:creator>
  <cp:keywords/>
  <dcterms:created xsi:type="dcterms:W3CDTF">2026-04-25T13:41:29Z</dcterms:created>
  <dcterms:modified xsi:type="dcterms:W3CDTF">2026-04-25T13:41:29Z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25, 2026</vt:lpwstr>
  </property>
</Properties>
</file>