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A41E7" w14:textId="117C0622" w:rsidR="00AA384E" w:rsidRDefault="000E1349" w:rsidP="00CF398F">
      <w:pPr>
        <w:jc w:val="center"/>
      </w:pPr>
      <w:r>
        <w:t>Cornell note</w:t>
      </w:r>
      <w:r w:rsidR="00CF398F">
        <w:t>:</w:t>
      </w:r>
      <w:r>
        <w:t xml:space="preserve"> Học cách học</w:t>
      </w:r>
    </w:p>
    <w:tbl>
      <w:tblPr>
        <w:tblStyle w:val="TableGrid"/>
        <w:tblW w:w="0" w:type="auto"/>
        <w:tblLook w:val="04A0" w:firstRow="1" w:lastRow="0" w:firstColumn="1" w:lastColumn="0" w:noHBand="0" w:noVBand="1"/>
      </w:tblPr>
      <w:tblGrid>
        <w:gridCol w:w="3116"/>
        <w:gridCol w:w="3117"/>
        <w:gridCol w:w="3117"/>
      </w:tblGrid>
      <w:tr w:rsidR="000E1349" w14:paraId="6C73244A" w14:textId="77777777" w:rsidTr="000E1349">
        <w:tc>
          <w:tcPr>
            <w:tcW w:w="3116" w:type="dxa"/>
          </w:tcPr>
          <w:p w14:paraId="0C6BC767" w14:textId="7E765C54" w:rsidR="000E1349" w:rsidRDefault="000E1349" w:rsidP="00CF398F">
            <w:pPr>
              <w:jc w:val="center"/>
            </w:pPr>
            <w:r>
              <w:t>STT</w:t>
            </w:r>
          </w:p>
        </w:tc>
        <w:tc>
          <w:tcPr>
            <w:tcW w:w="3117" w:type="dxa"/>
          </w:tcPr>
          <w:p w14:paraId="1DCD7E9B" w14:textId="531616F8" w:rsidR="000E1349" w:rsidRDefault="00CF398F" w:rsidP="00CF398F">
            <w:pPr>
              <w:jc w:val="center"/>
            </w:pPr>
            <w:r>
              <w:t>Bài học</w:t>
            </w:r>
          </w:p>
        </w:tc>
        <w:tc>
          <w:tcPr>
            <w:tcW w:w="3117" w:type="dxa"/>
          </w:tcPr>
          <w:p w14:paraId="6F7EBF05" w14:textId="31A6479D" w:rsidR="000E1349" w:rsidRDefault="00CF398F" w:rsidP="00CF398F">
            <w:pPr>
              <w:jc w:val="center"/>
            </w:pPr>
            <w:r>
              <w:t>Nội dung</w:t>
            </w:r>
          </w:p>
        </w:tc>
      </w:tr>
      <w:tr w:rsidR="000E1349" w14:paraId="377F9FF2" w14:textId="77777777" w:rsidTr="000E1349">
        <w:tc>
          <w:tcPr>
            <w:tcW w:w="3116" w:type="dxa"/>
          </w:tcPr>
          <w:p w14:paraId="1844264B" w14:textId="5E03F841" w:rsidR="000E1349" w:rsidRDefault="00CF398F" w:rsidP="00CF398F">
            <w:pPr>
              <w:jc w:val="center"/>
            </w:pPr>
            <w:r>
              <w:t>1</w:t>
            </w:r>
          </w:p>
        </w:tc>
        <w:tc>
          <w:tcPr>
            <w:tcW w:w="3117" w:type="dxa"/>
          </w:tcPr>
          <w:p w14:paraId="097DC505" w14:textId="34CC88B5" w:rsidR="000E1349" w:rsidRDefault="00CF398F" w:rsidP="00CF398F">
            <w:pPr>
              <w:jc w:val="center"/>
            </w:pPr>
            <w:r>
              <w:t>Cách cornell note khi học</w:t>
            </w:r>
          </w:p>
        </w:tc>
        <w:tc>
          <w:tcPr>
            <w:tcW w:w="3117" w:type="dxa"/>
          </w:tcPr>
          <w:p w14:paraId="38FC0604" w14:textId="0A2E0558" w:rsidR="000E1349" w:rsidRDefault="00CF398F" w:rsidP="00CF398F">
            <w:pPr>
              <w:jc w:val="center"/>
            </w:pPr>
            <w:r>
              <w:t>Phương pháp này đề xuất một cách tổ chức các ghi chép hiệu quả khi học. Nó có thể dùng trong công việc hằng ngày, kể cả khi bạn đi học tại các lớp học, tham gia các khóa học online</w:t>
            </w:r>
            <w:r>
              <w:t>…</w:t>
            </w:r>
          </w:p>
        </w:tc>
      </w:tr>
      <w:tr w:rsidR="000E1349" w14:paraId="28FD054A" w14:textId="77777777" w:rsidTr="000E1349">
        <w:tc>
          <w:tcPr>
            <w:tcW w:w="3116" w:type="dxa"/>
          </w:tcPr>
          <w:p w14:paraId="3627CE3F" w14:textId="5957AE67" w:rsidR="000E1349" w:rsidRDefault="00CF398F" w:rsidP="00CF398F">
            <w:pPr>
              <w:jc w:val="center"/>
            </w:pPr>
            <w:r>
              <w:t>2</w:t>
            </w:r>
          </w:p>
        </w:tc>
        <w:tc>
          <w:tcPr>
            <w:tcW w:w="3117" w:type="dxa"/>
          </w:tcPr>
          <w:p w14:paraId="30201DBB" w14:textId="603D801D" w:rsidR="000E1349" w:rsidRDefault="00CF398F" w:rsidP="00CF398F">
            <w:pPr>
              <w:jc w:val="center"/>
            </w:pPr>
            <w:r>
              <w:t>Hiểu về não bộ</w:t>
            </w:r>
          </w:p>
        </w:tc>
        <w:tc>
          <w:tcPr>
            <w:tcW w:w="3117" w:type="dxa"/>
          </w:tcPr>
          <w:p w14:paraId="7B439C7E" w14:textId="77777777" w:rsidR="000E1349" w:rsidRDefault="00CF398F" w:rsidP="00CF398F">
            <w:pPr>
              <w:pStyle w:val="ListParagraph"/>
              <w:numPr>
                <w:ilvl w:val="0"/>
                <w:numId w:val="1"/>
              </w:numPr>
            </w:pPr>
            <w:r w:rsidRPr="00CF398F">
              <w:t>chúng ta chỉ sử dụng 10% công suất của não</w:t>
            </w:r>
            <w:r>
              <w:t>.</w:t>
            </w:r>
          </w:p>
          <w:p w14:paraId="5B21566A" w14:textId="681B52C7" w:rsidR="00CF398F" w:rsidRDefault="00CF398F" w:rsidP="00CF398F">
            <w:pPr>
              <w:pStyle w:val="ListParagraph"/>
              <w:numPr>
                <w:ilvl w:val="0"/>
                <w:numId w:val="1"/>
              </w:numPr>
            </w:pPr>
          </w:p>
        </w:tc>
      </w:tr>
      <w:tr w:rsidR="000E1349" w14:paraId="76F1543A" w14:textId="77777777" w:rsidTr="000E1349">
        <w:tc>
          <w:tcPr>
            <w:tcW w:w="3116" w:type="dxa"/>
          </w:tcPr>
          <w:p w14:paraId="0DC0A720" w14:textId="13CA88A0" w:rsidR="000E1349" w:rsidRDefault="00CF398F" w:rsidP="00CF398F">
            <w:pPr>
              <w:jc w:val="center"/>
            </w:pPr>
            <w:r>
              <w:t>3</w:t>
            </w:r>
          </w:p>
        </w:tc>
        <w:tc>
          <w:tcPr>
            <w:tcW w:w="3117" w:type="dxa"/>
          </w:tcPr>
          <w:p w14:paraId="32D835CA" w14:textId="77777777" w:rsidR="000E1349" w:rsidRDefault="000E1349" w:rsidP="00CF398F">
            <w:pPr>
              <w:jc w:val="center"/>
            </w:pPr>
          </w:p>
        </w:tc>
        <w:tc>
          <w:tcPr>
            <w:tcW w:w="3117" w:type="dxa"/>
          </w:tcPr>
          <w:p w14:paraId="2B9464F2" w14:textId="77777777" w:rsidR="000E1349" w:rsidRDefault="000E1349" w:rsidP="00CF398F">
            <w:pPr>
              <w:jc w:val="center"/>
            </w:pPr>
          </w:p>
        </w:tc>
      </w:tr>
      <w:tr w:rsidR="000E1349" w14:paraId="5D4B5CE1" w14:textId="77777777" w:rsidTr="000E1349">
        <w:tc>
          <w:tcPr>
            <w:tcW w:w="3116" w:type="dxa"/>
          </w:tcPr>
          <w:p w14:paraId="23393DBE" w14:textId="5BE8287B" w:rsidR="000E1349" w:rsidRDefault="00CF398F" w:rsidP="00CF398F">
            <w:pPr>
              <w:jc w:val="center"/>
            </w:pPr>
            <w:r>
              <w:t>4</w:t>
            </w:r>
          </w:p>
        </w:tc>
        <w:tc>
          <w:tcPr>
            <w:tcW w:w="3117" w:type="dxa"/>
          </w:tcPr>
          <w:p w14:paraId="6602617C" w14:textId="77777777" w:rsidR="000E1349" w:rsidRDefault="000E1349" w:rsidP="00CF398F">
            <w:pPr>
              <w:jc w:val="center"/>
            </w:pPr>
          </w:p>
        </w:tc>
        <w:tc>
          <w:tcPr>
            <w:tcW w:w="3117" w:type="dxa"/>
          </w:tcPr>
          <w:p w14:paraId="0462CC7C" w14:textId="77777777" w:rsidR="000E1349" w:rsidRDefault="000E1349" w:rsidP="00CF398F">
            <w:pPr>
              <w:jc w:val="center"/>
            </w:pPr>
          </w:p>
        </w:tc>
      </w:tr>
      <w:tr w:rsidR="000E1349" w14:paraId="5FFD7A9B" w14:textId="77777777" w:rsidTr="000E1349">
        <w:tc>
          <w:tcPr>
            <w:tcW w:w="3116" w:type="dxa"/>
          </w:tcPr>
          <w:p w14:paraId="2F37078B" w14:textId="7465E606" w:rsidR="000E1349" w:rsidRDefault="00CF398F" w:rsidP="00CF398F">
            <w:pPr>
              <w:jc w:val="center"/>
            </w:pPr>
            <w:r>
              <w:t>5</w:t>
            </w:r>
          </w:p>
        </w:tc>
        <w:tc>
          <w:tcPr>
            <w:tcW w:w="3117" w:type="dxa"/>
          </w:tcPr>
          <w:p w14:paraId="6D29373C" w14:textId="77777777" w:rsidR="000E1349" w:rsidRDefault="000E1349" w:rsidP="00CF398F">
            <w:pPr>
              <w:jc w:val="center"/>
            </w:pPr>
          </w:p>
        </w:tc>
        <w:tc>
          <w:tcPr>
            <w:tcW w:w="3117" w:type="dxa"/>
          </w:tcPr>
          <w:p w14:paraId="6138ED89" w14:textId="77777777" w:rsidR="000E1349" w:rsidRDefault="000E1349" w:rsidP="00CF398F">
            <w:pPr>
              <w:jc w:val="center"/>
            </w:pPr>
          </w:p>
        </w:tc>
      </w:tr>
      <w:tr w:rsidR="000E1349" w14:paraId="3C1A2C0F" w14:textId="77777777" w:rsidTr="000E1349">
        <w:tc>
          <w:tcPr>
            <w:tcW w:w="3116" w:type="dxa"/>
          </w:tcPr>
          <w:p w14:paraId="1A558459" w14:textId="0436713D" w:rsidR="000E1349" w:rsidRDefault="00CF398F" w:rsidP="00CF398F">
            <w:pPr>
              <w:jc w:val="center"/>
            </w:pPr>
            <w:r>
              <w:t>6</w:t>
            </w:r>
          </w:p>
        </w:tc>
        <w:tc>
          <w:tcPr>
            <w:tcW w:w="3117" w:type="dxa"/>
          </w:tcPr>
          <w:p w14:paraId="5DC2FD5B" w14:textId="77777777" w:rsidR="000E1349" w:rsidRDefault="000E1349" w:rsidP="00CF398F">
            <w:pPr>
              <w:jc w:val="center"/>
            </w:pPr>
          </w:p>
        </w:tc>
        <w:tc>
          <w:tcPr>
            <w:tcW w:w="3117" w:type="dxa"/>
          </w:tcPr>
          <w:p w14:paraId="1C7E80A6" w14:textId="77777777" w:rsidR="000E1349" w:rsidRDefault="000E1349" w:rsidP="00CF398F">
            <w:pPr>
              <w:jc w:val="center"/>
            </w:pPr>
          </w:p>
        </w:tc>
      </w:tr>
      <w:tr w:rsidR="00CF398F" w14:paraId="3024808A" w14:textId="77777777" w:rsidTr="00902077">
        <w:tc>
          <w:tcPr>
            <w:tcW w:w="9350" w:type="dxa"/>
            <w:gridSpan w:val="3"/>
          </w:tcPr>
          <w:p w14:paraId="0F0276B3" w14:textId="6EE2DE26" w:rsidR="00CF398F" w:rsidRDefault="00CF398F" w:rsidP="00CF398F">
            <w:r>
              <w:t xml:space="preserve">Tóm tắt nội dung: </w:t>
            </w:r>
          </w:p>
          <w:p w14:paraId="78A92ED6" w14:textId="77777777" w:rsidR="00CF398F" w:rsidRDefault="00CF398F" w:rsidP="00CF398F">
            <w:pPr>
              <w:jc w:val="center"/>
            </w:pPr>
          </w:p>
          <w:p w14:paraId="200CAA3C" w14:textId="77777777" w:rsidR="00CF398F" w:rsidRDefault="00CF398F" w:rsidP="00CF398F">
            <w:pPr>
              <w:jc w:val="center"/>
            </w:pPr>
          </w:p>
          <w:p w14:paraId="3C916034" w14:textId="0D76C267" w:rsidR="00CF398F" w:rsidRDefault="00CF398F" w:rsidP="00CF398F">
            <w:pPr>
              <w:jc w:val="center"/>
            </w:pPr>
          </w:p>
        </w:tc>
      </w:tr>
    </w:tbl>
    <w:p w14:paraId="35D30EEE" w14:textId="77777777" w:rsidR="000E1349" w:rsidRDefault="000E1349" w:rsidP="00CF398F">
      <w:pPr>
        <w:jc w:val="center"/>
      </w:pPr>
    </w:p>
    <w:sectPr w:rsidR="000E1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534A91"/>
    <w:multiLevelType w:val="hybridMultilevel"/>
    <w:tmpl w:val="3EA2293C"/>
    <w:lvl w:ilvl="0" w:tplc="1270B9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349"/>
    <w:rsid w:val="000E1349"/>
    <w:rsid w:val="00750A6D"/>
    <w:rsid w:val="008812F4"/>
    <w:rsid w:val="00A427E4"/>
    <w:rsid w:val="00AA384E"/>
    <w:rsid w:val="00CF3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3D341"/>
  <w15:chartTrackingRefBased/>
  <w15:docId w15:val="{18DA118B-7B92-4B1E-ACAA-C44B2ED9C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1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3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54</Words>
  <Characters>313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2020-06-26T09:09:00Z</dcterms:created>
  <dcterms:modified xsi:type="dcterms:W3CDTF">2020-06-26T09:39:00Z</dcterms:modified>
</cp:coreProperties>
</file>