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spacing w:lineRule="exact"/>
        <w:jc w:val="left"/>
      </w:pPr>
    </w:p>
    <w:p>
      <w:pPr>
        <w:spacing w:lineRule="exact"/>
        <w:jc w:val="left"/>
      </w:pPr>
      <w:r>
        <w:t>Project Report: Importing &amp; Securing Data in ServiceNow</w:t>
      </w:r>
    </w:p>
    <w:p>
      <w:pPr>
        <w:spacing w:lineRule="exact"/>
        <w:jc w:val="left"/>
      </w:pPr>
      <w:r>
        <w:t>1. Introduction</w:t>
      </w:r>
    </w:p>
    <w:p>
      <w:pPr>
        <w:spacing w:lineRule="exact"/>
        <w:jc w:val="left"/>
      </w:pPr>
      <w:r>
        <w:t>This report outlines the process, tools, and security measures involved in importing data into ServiceNow and ensuring its secure handling within the platform. The goal of this project was to streamline data onboarding while complying with organizational security policies.</w:t>
      </w:r>
    </w:p>
    <w:p>
      <w:pPr>
        <w:spacing w:lineRule="exact"/>
        <w:jc w:val="left"/>
      </w:pPr>
      <w:r>
        <w:t>2. Objectives</w:t>
      </w:r>
    </w:p>
    <w:p>
      <w:pPr>
        <w:spacing w:lineRule="exact"/>
        <w:jc w:val="left"/>
      </w:pPr>
      <w:r>
        <w:t>Automate and manage data imports from various sources into ServiceNow.</w:t>
      </w:r>
    </w:p>
    <w:p>
      <w:pPr>
        <w:spacing w:lineRule="exact"/>
        <w:jc w:val="left"/>
      </w:pPr>
      <w:r>
        <w:t>Ensure data integrity, confidentiality, and access control.</w:t>
      </w:r>
    </w:p>
    <w:p>
      <w:pPr>
        <w:spacing w:lineRule="exact"/>
        <w:jc w:val="left"/>
      </w:pPr>
      <w:r>
        <w:t>Implement best practices for securing imported data.</w:t>
      </w:r>
    </w:p>
    <w:p>
      <w:pPr>
        <w:spacing w:lineRule="exact"/>
        <w:jc w:val="left"/>
      </w:pPr>
      <w:r>
        <w:t>3. Tools and Technologies Used</w:t>
      </w:r>
    </w:p>
    <w:p>
      <w:pPr>
        <w:spacing w:lineRule="exact"/>
        <w:jc w:val="left"/>
      </w:pPr>
      <w:r>
        <w:t>ServiceNow Instance (Orlando, Paris, or Tokyo, depending on your environment)</w:t>
      </w:r>
    </w:p>
    <w:p>
      <w:pPr>
        <w:spacing w:lineRule="exact"/>
        <w:jc w:val="left"/>
      </w:pPr>
      <w:r>
        <w:t>Data Sources: Excel/CSV files, REST APIs, JDBC connections</w:t>
      </w:r>
    </w:p>
    <w:p>
      <w:pPr>
        <w:spacing w:lineRule="exact"/>
        <w:jc w:val="left"/>
      </w:pPr>
      <w:r>
        <w:t>Import Sets</w:t>
      </w:r>
    </w:p>
    <w:p>
      <w:pPr>
        <w:spacing w:lineRule="exact"/>
        <w:jc w:val="left"/>
      </w:pPr>
      <w:r>
        <w:t>Transform Maps</w:t>
      </w:r>
    </w:p>
    <w:p>
      <w:pPr>
        <w:spacing w:lineRule="exact"/>
        <w:jc w:val="left"/>
      </w:pPr>
      <w:r>
        <w:t>Data Policies &amp; Access Control Rules (ACLs)</w:t>
      </w:r>
    </w:p>
    <w:p>
      <w:pPr>
        <w:spacing w:lineRule="exact"/>
        <w:jc w:val="left"/>
      </w:pPr>
      <w:r>
        <w:t>Role-Based Access Control (RBAC)</w:t>
      </w:r>
    </w:p>
    <w:p>
      <w:pPr>
        <w:spacing w:lineRule="exact"/>
        <w:jc w:val="left"/>
      </w:pPr>
      <w:r>
        <w:t>Scheduled Data Imports</w:t>
      </w:r>
    </w:p>
    <w:p>
      <w:pPr>
        <w:spacing w:lineRule="exact"/>
        <w:jc w:val="left"/>
      </w:pPr>
      <w:r>
        <w:t>IntegrationHub (optional)</w:t>
      </w:r>
    </w:p>
    <w:p>
      <w:pPr>
        <w:spacing w:lineRule="exact"/>
        <w:jc w:val="left"/>
      </w:pPr>
      <w:r>
        <w:t>4. Data Import Process</w:t>
      </w:r>
    </w:p>
    <w:p>
      <w:pPr>
        <w:spacing w:lineRule="exact"/>
        <w:jc w:val="left"/>
      </w:pPr>
      <w:r>
        <w:t>4.1 Source Identification</w:t>
      </w:r>
    </w:p>
    <w:p>
      <w:pPr>
        <w:spacing w:lineRule="exact"/>
        <w:jc w:val="left"/>
      </w:pPr>
      <w:r>
        <w:t>Identified structured and unstructured data sources including legacy databases, Excel files, and third-party APIs.</w:t>
      </w:r>
    </w:p>
    <w:p>
      <w:pPr>
        <w:spacing w:lineRule="exact"/>
        <w:jc w:val="left"/>
      </w:pPr>
      <w:r>
        <w:t>4.2 Import Set Creation</w:t>
      </w:r>
    </w:p>
    <w:p>
      <w:pPr>
        <w:spacing w:lineRule="exact"/>
        <w:jc w:val="left"/>
      </w:pPr>
      <w:r>
        <w:t>Created Import Sets to temporarily store incoming data.</w:t>
      </w:r>
    </w:p>
    <w:p>
      <w:pPr>
        <w:spacing w:lineRule="exact"/>
        <w:jc w:val="left"/>
      </w:pPr>
      <w:r>
        <w:t>Mapped external data to ServiceNow tables (e.g., cmdb_ci, incident, user).</w:t>
      </w:r>
    </w:p>
    <w:p>
      <w:pPr>
        <w:spacing w:lineRule="exact"/>
        <w:jc w:val="left"/>
      </w:pPr>
      <w:r>
        <w:t>4.3 Transform Maps</w:t>
      </w:r>
    </w:p>
    <w:p>
      <w:pPr>
        <w:spacing w:lineRule="exact"/>
        <w:jc w:val="left"/>
      </w:pPr>
      <w:r>
        <w:t>Used Transform Maps to convert and map import set records to target tables.</w:t>
      </w:r>
    </w:p>
    <w:p>
      <w:pPr>
        <w:spacing w:lineRule="exact"/>
        <w:jc w:val="left"/>
      </w:pPr>
      <w:r>
        <w:t>Implemented scripts for data normalization, deduplication, and validation.</w:t>
      </w:r>
    </w:p>
    <w:p>
      <w:pPr>
        <w:spacing w:lineRule="exact"/>
        <w:jc w:val="left"/>
      </w:pPr>
      <w:r>
        <w:t>4.4 Scheduled Imports</w:t>
      </w:r>
    </w:p>
    <w:p>
      <w:pPr>
        <w:spacing w:lineRule="exact"/>
        <w:jc w:val="left"/>
      </w:pPr>
      <w:r>
        <w:t>Created Scheduled Data Imports for recurring data updates (e.g., nightly syncs).</w:t>
      </w:r>
    </w:p>
    <w:p>
      <w:pPr>
        <w:spacing w:lineRule="exact"/>
        <w:jc w:val="left"/>
      </w:pPr>
      <w:r>
        <w:t>5. Data Security Measures</w:t>
      </w:r>
    </w:p>
    <w:p>
      <w:pPr>
        <w:spacing w:lineRule="exact"/>
        <w:jc w:val="left"/>
      </w:pPr>
      <w:r>
        <w:t>5.1 Access Control Rules (ACLs)</w:t>
      </w:r>
    </w:p>
    <w:p>
      <w:pPr>
        <w:spacing w:lineRule="exact"/>
        <w:jc w:val="left"/>
      </w:pPr>
      <w:r>
        <w:t>Defined table-level and field-level ACLs to restrict unauthorized access.</w:t>
      </w:r>
    </w:p>
    <w:p>
      <w:pPr>
        <w:spacing w:lineRule="exact"/>
        <w:jc w:val="left"/>
      </w:pPr>
      <w:r>
        <w:t>Applied conditions and scripts to enforce dynamic access logic.</w:t>
      </w:r>
    </w:p>
    <w:p>
      <w:pPr>
        <w:spacing w:lineRule="exact"/>
        <w:jc w:val="left"/>
      </w:pPr>
      <w:r>
        <w:t>5.2 Role-Based Access Control (RBAC)</w:t>
      </w:r>
    </w:p>
    <w:p>
      <w:pPr>
        <w:spacing w:lineRule="exact"/>
        <w:jc w:val="left"/>
      </w:pPr>
      <w:r>
        <w:t>Assigned roles based on user profiles to limit access to sensitive data.</w:t>
      </w:r>
    </w:p>
    <w:p>
      <w:pPr>
        <w:spacing w:lineRule="exact"/>
        <w:jc w:val="left"/>
      </w:pPr>
      <w:r>
        <w:t>Custom roles were created for data importers and transformers.</w:t>
      </w:r>
    </w:p>
    <w:p>
      <w:pPr>
        <w:spacing w:lineRule="exact"/>
        <w:jc w:val="left"/>
      </w:pPr>
      <w:r>
        <w:t>5.3 Data Policies</w:t>
      </w:r>
    </w:p>
    <w:p>
      <w:pPr>
        <w:spacing w:lineRule="exact"/>
        <w:jc w:val="left"/>
      </w:pPr>
      <w:r>
        <w:t>Enforced mandatory fields and validation rules during data input.</w:t>
      </w:r>
    </w:p>
    <w:p>
      <w:pPr>
        <w:spacing w:lineRule="exact"/>
        <w:jc w:val="left"/>
      </w:pPr>
      <w:r>
        <w:t>5.4 Encryption</w:t>
      </w:r>
    </w:p>
    <w:p>
      <w:pPr>
        <w:spacing w:lineRule="exact"/>
        <w:jc w:val="left"/>
      </w:pPr>
      <w:r>
        <w:t>Enabled encryption at rest for sensitive tables (e.g., PII, financial data).</w:t>
      </w:r>
    </w:p>
    <w:p>
      <w:pPr>
        <w:spacing w:lineRule="exact"/>
        <w:jc w:val="left"/>
      </w:pPr>
      <w:r>
        <w:t>Utilized Edge Encryption for enhanced data privacy where needed.</w:t>
      </w:r>
    </w:p>
    <w:p>
      <w:pPr>
        <w:spacing w:lineRule="exact"/>
        <w:jc w:val="left"/>
      </w:pPr>
      <w:r>
        <w:t>5.5 Audit &amp; Logging</w:t>
      </w:r>
    </w:p>
    <w:p>
      <w:pPr>
        <w:spacing w:lineRule="exact"/>
        <w:jc w:val="left"/>
      </w:pPr>
      <w:r>
        <w:t>Enabled auditing on key tables to track changes.</w:t>
      </w:r>
    </w:p>
    <w:p>
      <w:pPr>
        <w:spacing w:lineRule="exact"/>
        <w:jc w:val="left"/>
      </w:pPr>
      <w:r>
        <w:t>Reviewed import logs and transformation history for traceability.</w:t>
      </w:r>
    </w:p>
    <w:p>
      <w:pPr>
        <w:spacing w:lineRule="exact"/>
        <w:jc w:val="left"/>
      </w:pPr>
      <w:r>
        <w:t>6. Testing and Validation</w:t>
      </w:r>
    </w:p>
    <w:p>
      <w:pPr>
        <w:spacing w:lineRule="exact"/>
        <w:jc w:val="left"/>
      </w:pPr>
      <w:r>
        <w:t>Conducted unit testing of transform maps with sample data.</w:t>
      </w:r>
    </w:p>
    <w:p>
      <w:pPr>
        <w:spacing w:lineRule="exact"/>
        <w:jc w:val="left"/>
      </w:pPr>
      <w:r>
        <w:t>Validated data integrity post-import.</w:t>
      </w:r>
    </w:p>
    <w:p>
      <w:pPr>
        <w:spacing w:lineRule="exact"/>
        <w:jc w:val="left"/>
      </w:pPr>
      <w:r>
        <w:t>Reviewed ACLs through impersonation testing.</w:t>
      </w:r>
    </w:p>
    <w:p>
      <w:pPr>
        <w:spacing w:lineRule="exact"/>
        <w:jc w:val="left"/>
      </w:pPr>
      <w:r>
        <w:t>7. Challenges &amp; Mitigations</w:t>
      </w:r>
    </w:p>
    <w:p>
      <w:pPr>
        <w:spacing w:lineRule="exact"/>
        <w:jc w:val="left"/>
      </w:pPr>
      <w:r>
        <w:t>Challenge	Mitigation</w:t>
      </w:r>
    </w:p>
    <w:p>
      <w:pPr>
        <w:spacing w:lineRule="exact"/>
        <w:jc w:val="left"/>
      </w:pPr>
      <w:r>
        <w:t>Data mismatch during transformation	Applied data normalization scripts</w:t>
      </w:r>
    </w:p>
    <w:p>
      <w:pPr>
        <w:spacing w:lineRule="exact"/>
        <w:jc w:val="left"/>
      </w:pPr>
      <w:r>
        <w:t>Unauthorized data access risk	Strengthened ACL rules and encryption</w:t>
      </w:r>
    </w:p>
    <w:p>
      <w:pPr>
        <w:spacing w:lineRule="exact"/>
        <w:jc w:val="left"/>
      </w:pPr>
      <w:r>
        <w:t>API rate limits during bulk import	Implemented pagination and throttling</w:t>
      </w:r>
    </w:p>
    <w:p>
      <w:pPr>
        <w:spacing w:lineRule="exact"/>
        <w:jc w:val="left"/>
      </w:pPr>
      <w:r>
        <w:t>8. Outcomes</w:t>
      </w:r>
    </w:p>
    <w:p>
      <w:pPr>
        <w:spacing w:lineRule="exact"/>
        <w:jc w:val="left"/>
      </w:pPr>
      <w:r>
        <w:t>Efficient and accurate data imports into ServiceNow tables.</w:t>
      </w:r>
    </w:p>
    <w:p>
      <w:pPr>
        <w:spacing w:lineRule="exact"/>
        <w:jc w:val="left"/>
      </w:pPr>
      <w:r>
        <w:t>Controlled access to sensitive data through ACLs and RBAC.</w:t>
      </w:r>
    </w:p>
    <w:p>
      <w:pPr>
        <w:spacing w:lineRule="exact"/>
        <w:jc w:val="left"/>
      </w:pPr>
      <w:r>
        <w:t>Compliance with internal data governance and external regulatory standards.</w:t>
      </w:r>
    </w:p>
    <w:p>
      <w:pPr>
        <w:spacing w:lineRule="exact"/>
        <w:jc w:val="left"/>
      </w:pPr>
      <w:r>
        <w:t>9. Recommendations</w:t>
      </w:r>
    </w:p>
    <w:p>
      <w:pPr>
        <w:spacing w:lineRule="exact"/>
        <w:jc w:val="left"/>
      </w:pPr>
      <w:r>
        <w:t>Regularly audit imported data and ACL effectiveness.</w:t>
      </w:r>
    </w:p>
    <w:p>
      <w:pPr>
        <w:spacing w:lineRule="exact"/>
        <w:jc w:val="left"/>
      </w:pPr>
      <w:r>
        <w:t>Automate data quality checks in transform scripts.</w:t>
      </w:r>
    </w:p>
    <w:p>
      <w:pPr>
        <w:spacing w:lineRule="exact"/>
        <w:jc w:val="left"/>
      </w:pPr>
      <w:r>
        <w:t>Train import administrators on security protocols and best practices.</w:t>
      </w:r>
    </w:p>
    <w:p>
      <w:pPr>
        <w:spacing w:lineRule="exact"/>
        <w:jc w:val="left"/>
      </w:pPr>
      <w:r>
        <w:t>10. Conclusion</w:t>
      </w:r>
    </w:p>
    <w:p>
      <w:pPr>
        <w:spacing w:lineRule="exact"/>
        <w:jc w:val="left"/>
      </w:pPr>
      <w:r>
        <w:t>The project successfully implemented a robust data import and security framework in ServiceNow. It ensures scalable data integration while protecting sensitive business information.</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2025-06-30T05:19:29Z</dcterms:created>
  <dc:creator>Apache POI</dc:creator>
</cp:coreProperties>
</file>