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Portal: Microservices, Docker, Database, and Frontend Guide</w:t>
      </w:r>
    </w:p>
    <w:p>
      <w:pPr>
        <w:jc w:val="center"/>
      </w:pPr>
      <w:r>
        <w:t>Beginner-friendly short guide for running and understanding the project</w:t>
      </w:r>
    </w:p>
    <w:p>
      <w:pPr>
        <w:pStyle w:val="Heading1"/>
      </w:pPr>
      <w:r>
        <w:rPr>
          <w:rFonts w:ascii="Arial" w:hAnsi="Arial"/>
        </w:rPr>
        <w:t>Fast Mental Model</w:t>
      </w:r>
    </w:p>
    <w:p>
      <w:r>
        <w:t>Think of the project as one frontend talking to many small Spring Boot services. Each service owns a focused job and stores data in MySQL. Docker starts all of them together.</w:t>
      </w:r>
    </w:p>
    <w:p>
      <w:pPr>
        <w:pStyle w:val="Heading1"/>
      </w:pPr>
      <w:r>
        <w:rPr>
          <w:rFonts w:ascii="Arial" w:hAnsi="Arial"/>
        </w:rPr>
        <w:t>Core 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Service</w:t>
            </w:r>
          </w:p>
        </w:tc>
        <w:tc>
          <w:tcPr>
            <w:tcW w:type="dxa" w:w="3360"/>
          </w:tcPr>
          <w:p>
            <w:r>
              <w:t>Port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frontend</w:t>
            </w:r>
          </w:p>
        </w:tc>
        <w:tc>
          <w:tcPr>
            <w:tcW w:type="dxa" w:w="3360"/>
          </w:tcPr>
          <w:p>
            <w:r>
              <w:t>8080</w:t>
            </w:r>
          </w:p>
        </w:tc>
        <w:tc>
          <w:tcPr>
            <w:tcW w:type="dxa" w:w="3360"/>
          </w:tcPr>
          <w:p>
            <w:r>
              <w:t>Nginx static frontend</w:t>
            </w:r>
          </w:p>
        </w:tc>
      </w:tr>
      <w:tr>
        <w:tc>
          <w:tcPr>
            <w:tcW w:type="dxa" w:w="3360"/>
          </w:tcPr>
          <w:p>
            <w:r>
              <w:t>mysql</w:t>
            </w:r>
          </w:p>
        </w:tc>
        <w:tc>
          <w:tcPr>
            <w:tcW w:type="dxa" w:w="3360"/>
          </w:tcPr>
          <w:p>
            <w:r>
              <w:t>3306</w:t>
            </w:r>
          </w:p>
        </w:tc>
        <w:tc>
          <w:tcPr>
            <w:tcW w:type="dxa" w:w="3360"/>
          </w:tcPr>
          <w:p>
            <w:r>
              <w:t>MySQL database</w:t>
            </w:r>
          </w:p>
        </w:tc>
      </w:tr>
      <w:tr>
        <w:tc>
          <w:tcPr>
            <w:tcW w:type="dxa" w:w="3360"/>
          </w:tcPr>
          <w:p>
            <w:r>
              <w:t>Portal_Service</w:t>
            </w:r>
          </w:p>
        </w:tc>
        <w:tc>
          <w:tcPr>
            <w:tcW w:type="dxa" w:w="3360"/>
          </w:tcPr>
          <w:p>
            <w:r>
              <w:t>9110</w:t>
            </w:r>
          </w:p>
        </w:tc>
        <w:tc>
          <w:tcPr>
            <w:tcW w:type="dxa" w:w="3360"/>
          </w:tcPr>
          <w:p>
            <w:r>
              <w:t>Attendance and in-app mail</w:t>
            </w:r>
          </w:p>
        </w:tc>
      </w:tr>
      <w:tr>
        <w:tc>
          <w:tcPr>
            <w:tcW w:type="dxa" w:w="3360"/>
          </w:tcPr>
          <w:p>
            <w:r>
              <w:t>FacultyRegister</w:t>
            </w:r>
          </w:p>
        </w:tc>
        <w:tc>
          <w:tcPr>
            <w:tcW w:type="dxa" w:w="3360"/>
          </w:tcPr>
          <w:p>
            <w:r>
              <w:t>9070</w:t>
            </w:r>
          </w:p>
        </w:tc>
        <w:tc>
          <w:tcPr>
            <w:tcW w:type="dxa" w:w="3360"/>
          </w:tcPr>
          <w:p>
            <w:r>
              <w:t>Faculty login</w:t>
            </w:r>
          </w:p>
        </w:tc>
      </w:tr>
      <w:tr>
        <w:tc>
          <w:tcPr>
            <w:tcW w:type="dxa" w:w="3360"/>
          </w:tcPr>
          <w:p>
            <w:r>
              <w:t>FacultyHome</w:t>
            </w:r>
          </w:p>
        </w:tc>
        <w:tc>
          <w:tcPr>
            <w:tcW w:type="dxa" w:w="3360"/>
          </w:tcPr>
          <w:p>
            <w:r>
              <w:t>9071</w:t>
            </w:r>
          </w:p>
        </w:tc>
        <w:tc>
          <w:tcPr>
            <w:tcW w:type="dxa" w:w="3360"/>
          </w:tcPr>
          <w:p>
            <w:r>
              <w:t>Faculty dashboard/courses</w:t>
            </w:r>
          </w:p>
        </w:tc>
      </w:tr>
      <w:tr>
        <w:tc>
          <w:tcPr>
            <w:tcW w:type="dxa" w:w="3360"/>
          </w:tcPr>
          <w:p>
            <w:r>
              <w:t>Admin_Students</w:t>
            </w:r>
          </w:p>
        </w:tc>
        <w:tc>
          <w:tcPr>
            <w:tcW w:type="dxa" w:w="3360"/>
          </w:tcPr>
          <w:p>
            <w:r>
              <w:t>9098</w:t>
            </w:r>
          </w:p>
        </w:tc>
        <w:tc>
          <w:tcPr>
            <w:tcW w:type="dxa" w:w="3360"/>
          </w:tcPr>
          <w:p>
            <w:r>
              <w:t>Admin student data</w:t>
            </w:r>
          </w:p>
        </w:tc>
      </w:tr>
      <w:tr>
        <w:tc>
          <w:tcPr>
            <w:tcW w:type="dxa" w:w="3360"/>
          </w:tcPr>
          <w:p>
            <w:r>
              <w:t>Admin_Faculty</w:t>
            </w:r>
          </w:p>
        </w:tc>
        <w:tc>
          <w:tcPr>
            <w:tcW w:type="dxa" w:w="3360"/>
          </w:tcPr>
          <w:p>
            <w:r>
              <w:t>9102</w:t>
            </w:r>
          </w:p>
        </w:tc>
        <w:tc>
          <w:tcPr>
            <w:tcW w:type="dxa" w:w="3360"/>
          </w:tcPr>
          <w:p>
            <w:r>
              <w:t>Admin faculty data</w:t>
            </w:r>
          </w:p>
        </w:tc>
      </w:tr>
      <w:tr>
        <w:tc>
          <w:tcPr>
            <w:tcW w:type="dxa" w:w="3360"/>
          </w:tcPr>
          <w:p>
            <w:r>
              <w:t>AdminDashboard</w:t>
            </w:r>
          </w:p>
        </w:tc>
        <w:tc>
          <w:tcPr>
            <w:tcW w:type="dxa" w:w="3360"/>
          </w:tcPr>
          <w:p>
            <w:r>
              <w:t>9083</w:t>
            </w:r>
          </w:p>
        </w:tc>
        <w:tc>
          <w:tcPr>
            <w:tcW w:type="dxa" w:w="3360"/>
          </w:tcPr>
          <w:p>
            <w:r>
              <w:t>Dashboard counts</w:t>
            </w:r>
          </w:p>
        </w:tc>
      </w:tr>
    </w:tbl>
    <w:p>
      <w:pPr>
        <w:pStyle w:val="Heading1"/>
      </w:pPr>
      <w:r>
        <w:rPr>
          <w:rFonts w:ascii="Arial" w:hAnsi="Arial"/>
        </w:rPr>
        <w:t>1. What This Project Contains</w:t>
      </w:r>
    </w:p>
    <w:p>
      <w:pPr>
        <w:pStyle w:val="ListBullet"/>
      </w:pPr>
      <w:r>
        <w:t>Frontend: HTML, CSS, and JavaScript pages inside frontend/.</w:t>
      </w:r>
    </w:p>
    <w:p>
      <w:pPr>
        <w:pStyle w:val="ListBullet"/>
      </w:pPr>
      <w:r>
        <w:t>Backend: multiple Spring Boot REST microservices inside backend/Admin/.</w:t>
      </w:r>
    </w:p>
    <w:p>
      <w:pPr>
        <w:pStyle w:val="ListBullet"/>
      </w:pPr>
      <w:r>
        <w:t>Database: MySQL databases used by each service. Hibernate creates/updates tables from entities.</w:t>
      </w:r>
    </w:p>
    <w:p>
      <w:pPr>
        <w:pStyle w:val="ListBullet"/>
      </w:pPr>
      <w:r>
        <w:t>Docker: docker-compose.yml runs MySQL, all backend services, and an Nginx frontend server.</w:t>
      </w:r>
    </w:p>
    <w:p>
      <w:pPr>
        <w:pStyle w:val="ListBullet"/>
      </w:pPr>
      <w:r>
        <w:t>Portal_Service: new service for student attendance summaries and internal in-app mail.</w:t>
      </w:r>
    </w:p>
    <w:p>
      <w:pPr>
        <w:pStyle w:val="Heading1"/>
      </w:pPr>
      <w:r>
        <w:rPr>
          <w:rFonts w:ascii="Arial" w:hAnsi="Arial"/>
        </w:rPr>
        <w:t>2. Simple Architecture Flow</w:t>
      </w:r>
    </w:p>
    <w:p>
      <w:pPr>
        <w:pStyle w:val="ListBullet"/>
      </w:pPr>
      <w:r>
        <w:t>Admin creates master data: students, faculty, courses, timetable, fee details.</w:t>
      </w:r>
    </w:p>
    <w:p>
      <w:pPr>
        <w:pStyle w:val="ListBullet"/>
      </w:pPr>
      <w:r>
        <w:t>Faculty logs in and sees courses assigned by admin.</w:t>
      </w:r>
    </w:p>
    <w:p>
      <w:pPr>
        <w:pStyle w:val="ListBullet"/>
      </w:pPr>
      <w:r>
        <w:t>Faculty marks attendance by section and subject.</w:t>
      </w:r>
    </w:p>
    <w:p>
      <w:pPr>
        <w:pStyle w:val="ListBullet"/>
      </w:pPr>
      <w:r>
        <w:t>Portal_Service stores attendance records in MySQL.</w:t>
      </w:r>
    </w:p>
    <w:p>
      <w:pPr>
        <w:pStyle w:val="ListBullet"/>
      </w:pPr>
      <w:r>
        <w:t>Student opens Attendance and sees only their own subject-wise percentage.</w:t>
      </w:r>
    </w:p>
    <w:p>
      <w:pPr>
        <w:pStyle w:val="ListBullet"/>
      </w:pPr>
      <w:r>
        <w:t>Mail is internal application mail only: sender chooses recipient role, name, and ID. Only that recipient can see the message inside the application.</w:t>
      </w:r>
    </w:p>
    <w:p>
      <w:pPr>
        <w:pStyle w:val="Heading1"/>
      </w:pPr>
      <w:r>
        <w:rPr>
          <w:rFonts w:ascii="Arial" w:hAnsi="Arial"/>
        </w:rPr>
        <w:t>3. Microservices Used</w:t>
      </w:r>
    </w:p>
    <w:p>
      <w:pPr>
        <w:pStyle w:val="ListBullet"/>
      </w:pPr>
      <w:r>
        <w:t>Admin_Register - admin login/register service on port 9093.</w:t>
      </w:r>
    </w:p>
    <w:p>
      <w:pPr>
        <w:pStyle w:val="ListBullet"/>
      </w:pPr>
      <w:r>
        <w:t>Admin_Students - stores students created by admin on port 9098.</w:t>
      </w:r>
    </w:p>
    <w:p>
      <w:pPr>
        <w:pStyle w:val="ListBullet"/>
      </w:pPr>
      <w:r>
        <w:t>Admin_Faculty - stores faculty created by admin on port 9102.</w:t>
      </w:r>
    </w:p>
    <w:p>
      <w:pPr>
        <w:pStyle w:val="ListBullet"/>
      </w:pPr>
      <w:r>
        <w:t>Admin_Student_Course - stores student course data on port 9094.</w:t>
      </w:r>
    </w:p>
    <w:p>
      <w:pPr>
        <w:pStyle w:val="ListBullet"/>
      </w:pPr>
      <w:r>
        <w:t>Admin_Faculty_Course - stores faculty course mapping on port 9095.</w:t>
      </w:r>
    </w:p>
    <w:p>
      <w:pPr>
        <w:pStyle w:val="ListBullet"/>
      </w:pPr>
      <w:r>
        <w:t>Admin_Students_Timetable - student timetable service on port 9100.</w:t>
      </w:r>
    </w:p>
    <w:p>
      <w:pPr>
        <w:pStyle w:val="ListBullet"/>
      </w:pPr>
      <w:r>
        <w:t>Admin_Faculty_Timetable - faculty timetable service on port 9099.</w:t>
      </w:r>
    </w:p>
    <w:p>
      <w:pPr>
        <w:pStyle w:val="ListBullet"/>
      </w:pPr>
      <w:r>
        <w:t>AdminDashboard - aggregates counts from students/faculty services on port 9083.</w:t>
      </w:r>
    </w:p>
    <w:p>
      <w:pPr>
        <w:pStyle w:val="ListBullet"/>
      </w:pPr>
      <w:r>
        <w:t>FacultyRegister - faculty login service on port 9070.</w:t>
      </w:r>
    </w:p>
    <w:p>
      <w:pPr>
        <w:pStyle w:val="ListBullet"/>
      </w:pPr>
      <w:r>
        <w:t>FacultyHome - faculty course dashboard service on port 9071.</w:t>
      </w:r>
    </w:p>
    <w:p>
      <w:pPr>
        <w:pStyle w:val="ListBullet"/>
      </w:pPr>
      <w:r>
        <w:t>MyFee - fee service on port 9096.</w:t>
      </w:r>
    </w:p>
    <w:p>
      <w:pPr>
        <w:pStyle w:val="ListBullet"/>
      </w:pPr>
      <w:r>
        <w:t>Portal_Service - attendance and internal mail service on port 9110.</w:t>
      </w:r>
    </w:p>
    <w:p>
      <w:pPr>
        <w:pStyle w:val="Heading1"/>
      </w:pPr>
      <w:r>
        <w:rPr>
          <w:rFonts w:ascii="Arial" w:hAnsi="Arial"/>
        </w:rPr>
        <w:t>4. Important New APIs</w:t>
      </w:r>
    </w:p>
    <w:p>
      <w:pPr>
        <w:pStyle w:val="ListBullet"/>
      </w:pPr>
      <w:r>
        <w:t>POST /portal/attendance/mark - faculty submits attendance for a subject/date/section.</w:t>
      </w:r>
    </w:p>
    <w:p>
      <w:pPr>
        <w:pStyle w:val="ListBullet"/>
      </w:pPr>
      <w:r>
        <w:t>GET /portal/attendance/student/{registerNumber}/summary - student sees subject-wise attendance.</w:t>
      </w:r>
    </w:p>
    <w:p>
      <w:pPr>
        <w:pStyle w:val="ListBullet"/>
      </w:pPr>
      <w:r>
        <w:t>POST /portal/mail/send - sends mail inside the application only.</w:t>
      </w:r>
    </w:p>
    <w:p>
      <w:pPr>
        <w:pStyle w:val="ListBullet"/>
      </w:pPr>
      <w:r>
        <w:t>GET /portal/mail/inbox?role=STUDENT&amp;id=REGNO - loads messages for one exact recipient.</w:t>
      </w:r>
    </w:p>
    <w:p>
      <w:pPr>
        <w:pStyle w:val="Heading1"/>
      </w:pPr>
      <w:r>
        <w:rPr>
          <w:rFonts w:ascii="Arial" w:hAnsi="Arial"/>
        </w:rPr>
        <w:t>5. How Docker Combines Everything</w:t>
      </w:r>
    </w:p>
    <w:p>
      <w:pPr>
        <w:pStyle w:val="ListBullet"/>
      </w:pPr>
      <w:r>
        <w:t>docker-compose.yml starts one MySQL container first.</w:t>
      </w:r>
    </w:p>
    <w:p>
      <w:pPr>
        <w:pStyle w:val="ListBullet"/>
      </w:pPr>
      <w:r>
        <w:t>The MySQL init script creates all required databases automatically.</w:t>
      </w:r>
    </w:p>
    <w:p>
      <w:pPr>
        <w:pStyle w:val="ListBullet"/>
      </w:pPr>
      <w:r>
        <w:t>Each Spring Boot service receives its database URL using SPRING_DATASOURCE_URL.</w:t>
      </w:r>
    </w:p>
    <w:p>
      <w:pPr>
        <w:pStyle w:val="ListBullet"/>
      </w:pPr>
      <w:r>
        <w:t>Backend services communicate by Docker service name, for example http://admin-students:9098.</w:t>
      </w:r>
    </w:p>
    <w:p>
      <w:pPr>
        <w:pStyle w:val="ListBullet"/>
      </w:pPr>
      <w:r>
        <w:t>The frontend runs through Nginx on port 8080 and the browser calls localhost backend ports.</w:t>
      </w:r>
    </w:p>
    <w:p>
      <w:pPr>
        <w:pStyle w:val="Heading1"/>
      </w:pPr>
      <w:r>
        <w:rPr>
          <w:rFonts w:ascii="Arial" w:hAnsi="Arial"/>
        </w:rPr>
        <w:t>6. Run With Docker</w:t>
      </w:r>
    </w:p>
    <w:p>
      <w:pPr>
        <w:pStyle w:val="ListBullet"/>
      </w:pPr>
      <w:r>
        <w:t>Install Docker Desktop and keep it running.</w:t>
      </w:r>
    </w:p>
    <w:p>
      <w:pPr>
        <w:pStyle w:val="ListBullet"/>
      </w:pPr>
      <w:r>
        <w:t>Open PowerShell in C:\Htmlprojects\Student_Portal.</w:t>
      </w:r>
    </w:p>
    <w:p>
      <w:pPr>
        <w:pStyle w:val="ListBullet"/>
      </w:pPr>
      <w:r>
        <w:t>Run: docker compose up --build</w:t>
      </w:r>
    </w:p>
    <w:p>
      <w:pPr>
        <w:pStyle w:val="ListBullet"/>
      </w:pPr>
      <w:r>
        <w:t>Open frontend: http://localhost:8080/FirstPage.html</w:t>
      </w:r>
    </w:p>
    <w:p>
      <w:pPr>
        <w:pStyle w:val="ListBullet"/>
      </w:pPr>
      <w:r>
        <w:t>Stop all containers: press Ctrl+C, then run docker compose down.</w:t>
      </w:r>
    </w:p>
    <w:p>
      <w:pPr>
        <w:pStyle w:val="Heading1"/>
      </w:pPr>
      <w:r>
        <w:rPr>
          <w:rFonts w:ascii="Arial" w:hAnsi="Arial"/>
        </w:rPr>
        <w:t>7. Run Without Docker</w:t>
      </w:r>
    </w:p>
    <w:p>
      <w:pPr>
        <w:pStyle w:val="ListBullet"/>
      </w:pPr>
      <w:r>
        <w:t>Start MySQL locally.</w:t>
      </w:r>
    </w:p>
    <w:p>
      <w:pPr>
        <w:pStyle w:val="ListBullet"/>
      </w:pPr>
      <w:r>
        <w:t>Create databases from docker/mysql/init/01-create-databases.sql or database/*.sql.</w:t>
      </w:r>
    </w:p>
    <w:p>
      <w:pPr>
        <w:pStyle w:val="ListBullet"/>
      </w:pPr>
      <w:r>
        <w:t>Run start-all.bat to start all Spring Boot services in separate windows.</w:t>
      </w:r>
    </w:p>
    <w:p>
      <w:pPr>
        <w:pStyle w:val="ListBullet"/>
      </w:pPr>
      <w:r>
        <w:t>Open frontend/FirstPage.html directly in the browser, or serve frontend/ with a small static server.</w:t>
      </w:r>
    </w:p>
    <w:p>
      <w:pPr>
        <w:pStyle w:val="Heading1"/>
      </w:pPr>
      <w:r>
        <w:rPr>
          <w:rFonts w:ascii="Arial" w:hAnsi="Arial"/>
        </w:rPr>
        <w:t>8. Database Notes</w:t>
      </w:r>
    </w:p>
    <w:p>
      <w:pPr>
        <w:pStyle w:val="ListBullet"/>
      </w:pPr>
      <w:r>
        <w:t>For Docker, no manual database creation is needed. The init SQL creates databases.</w:t>
      </w:r>
    </w:p>
    <w:p>
      <w:pPr>
        <w:pStyle w:val="ListBullet"/>
      </w:pPr>
      <w:r>
        <w:t>For local MySQL, create the same databases before starting services.</w:t>
      </w:r>
    </w:p>
    <w:p>
      <w:pPr>
        <w:pStyle w:val="ListBullet"/>
      </w:pPr>
      <w:r>
        <w:t>Hibernate ddl-auto=update lets Spring Boot create/update tables from entity classes.</w:t>
      </w:r>
    </w:p>
    <w:p>
      <w:pPr>
        <w:pStyle w:val="ListBullet"/>
      </w:pPr>
      <w:r>
        <w:t>Database passwords are not hard-coded now. They come from environment variables.</w:t>
      </w:r>
    </w:p>
    <w:p>
      <w:pPr>
        <w:pStyle w:val="Heading1"/>
      </w:pPr>
      <w:r>
        <w:rPr>
          <w:rFonts w:ascii="Arial" w:hAnsi="Arial"/>
        </w:rPr>
        <w:t>9. Frontend Responsiveness Work</w:t>
      </w:r>
    </w:p>
    <w:p>
      <w:pPr>
        <w:pStyle w:val="ListBullet"/>
      </w:pPr>
      <w:r>
        <w:t>The existing design was kept: same colors, sidebar, buttons, cards, and page structure.</w:t>
      </w:r>
    </w:p>
    <w:p>
      <w:pPr>
        <w:pStyle w:val="ListBullet"/>
      </w:pPr>
      <w:r>
        <w:t>Fixed fixed-margin sidebar label alignment by allowing text and icons to flex naturally.</w:t>
      </w:r>
    </w:p>
    <w:p>
      <w:pPr>
        <w:pStyle w:val="ListBullet"/>
      </w:pPr>
      <w:r>
        <w:t>Added mobile/tablet breakpoints for forms, tables, mail, attendance grid, and cards.</w:t>
      </w:r>
    </w:p>
    <w:p>
      <w:pPr>
        <w:pStyle w:val="ListBullet"/>
      </w:pPr>
      <w:r>
        <w:t>Tables scroll horizontally on small screens instead of breaking layout.</w:t>
      </w:r>
    </w:p>
    <w:p>
      <w:pPr>
        <w:pStyle w:val="ListBullet"/>
      </w:pPr>
      <w:r>
        <w:t>Added smooth hover/focus transitions without changing the visual theme.</w:t>
      </w:r>
    </w:p>
    <w:p>
      <w:pPr>
        <w:pStyle w:val="Heading1"/>
      </w:pPr>
      <w:r>
        <w:rPr>
          <w:rFonts w:ascii="Arial" w:hAnsi="Arial"/>
        </w:rPr>
        <w:t>Simple Code Examples</w:t>
      </w:r>
    </w:p>
    <w:p>
      <w:pPr>
        <w:pStyle w:val="Heading2"/>
      </w:pPr>
      <w:r>
        <w:rPr>
          <w:rFonts w:ascii="Arial" w:hAnsi="Arial"/>
        </w:rPr>
        <w:t>Docker command</w:t>
      </w:r>
    </w:p>
    <w:p>
      <w:r>
        <w:rPr>
          <w:rFonts w:ascii="Consolas" w:hAnsi="Consolas"/>
          <w:sz w:val="18"/>
        </w:rPr>
        <w:t>cd C:\Htmlprojects\Student_Portal</w:t>
        <w:br/>
        <w:t>docker compose up --build</w:t>
        <w:br/>
        <w:t>open http://localhost:8080/FirstPage.html</w:t>
      </w:r>
    </w:p>
    <w:p>
      <w:pPr>
        <w:pStyle w:val="Heading2"/>
      </w:pPr>
      <w:r>
        <w:rPr>
          <w:rFonts w:ascii="Arial" w:hAnsi="Arial"/>
        </w:rPr>
        <w:t>Attendance request example</w:t>
      </w:r>
    </w:p>
    <w:p>
      <w:r>
        <w:rPr>
          <w:rFonts w:ascii="Consolas" w:hAnsi="Consolas"/>
          <w:sz w:val="18"/>
        </w:rPr>
        <w:t>POST http://localhost:9110/portal/attendance/mark</w:t>
        <w:br/>
        <w:t>{</w:t>
        <w:br/>
        <w:t xml:space="preserve">  "courseName": "DevOps &amp; Microservices",</w:t>
        <w:br/>
        <w:t xml:space="preserve">  "section": "MCA",</w:t>
        <w:br/>
        <w:t xml:space="preserve">  "facultyName": "Faculty Name",</w:t>
        <w:br/>
        <w:t xml:space="preserve">  "facultyRegisterNumber": "FAC001",</w:t>
        <w:br/>
        <w:t xml:space="preserve">  "attendanceDate": "2026-07-17",</w:t>
        <w:br/>
        <w:t xml:space="preserve">  "students": [</w:t>
        <w:br/>
        <w:t xml:space="preserve">    {"studentName": "Student One", "studentRegisterNumber": "MCA001", "status": "PRESENT"}</w:t>
        <w:br/>
        <w:t xml:space="preserve">  ]</w:t>
        <w:br/>
        <w:t>}</w:t>
      </w:r>
    </w:p>
    <w:p>
      <w:pPr>
        <w:pStyle w:val="Heading2"/>
      </w:pPr>
      <w:r>
        <w:rPr>
          <w:rFonts w:ascii="Arial" w:hAnsi="Arial"/>
        </w:rPr>
        <w:t>Internal mail request example</w:t>
      </w:r>
    </w:p>
    <w:p>
      <w:r>
        <w:rPr>
          <w:rFonts w:ascii="Consolas" w:hAnsi="Consolas"/>
          <w:sz w:val="18"/>
        </w:rPr>
        <w:t>POST http://localhost:9110/portal/mail/send</w:t>
        <w:br/>
        <w:t>{</w:t>
        <w:br/>
        <w:t xml:space="preserve">  "senderRole": "FACULTY",</w:t>
        <w:br/>
        <w:t xml:space="preserve">  "senderName": "Faculty Name",</w:t>
        <w:br/>
        <w:t xml:space="preserve">  "senderId": "FAC001",</w:t>
        <w:br/>
        <w:t xml:space="preserve">  "recipientRole": "STUDENT",</w:t>
        <w:br/>
        <w:t xml:space="preserve">  "recipientName": "Student One",</w:t>
        <w:br/>
        <w:t xml:space="preserve">  "recipientId": "MCA001",</w:t>
        <w:br/>
        <w:t xml:space="preserve">  "subject": "Class update",</w:t>
        <w:br/>
        <w:t xml:space="preserve">  "body": "Tomorrow class starts at 9 AM."</w:t>
        <w:br/>
        <w:t>}</w:t>
      </w:r>
    </w:p>
    <w:p>
      <w:pPr>
        <w:pStyle w:val="Heading1"/>
      </w:pPr>
      <w:r>
        <w:rPr>
          <w:rFonts w:ascii="Arial" w:hAnsi="Arial"/>
        </w:rPr>
        <w:t>Learning Path</w:t>
      </w:r>
    </w:p>
    <w:p>
      <w:pPr>
        <w:pStyle w:val="ListNumber"/>
      </w:pPr>
      <w:r>
        <w:t>First understand one flow: faculty marks attendance, student sees summary.</w:t>
      </w:r>
    </w:p>
    <w:p>
      <w:pPr>
        <w:pStyle w:val="ListNumber"/>
      </w:pPr>
      <w:r>
        <w:t>Then learn how REST endpoints move JSON between frontend and backend.</w:t>
      </w:r>
    </w:p>
    <w:p>
      <w:pPr>
        <w:pStyle w:val="ListNumber"/>
      </w:pPr>
      <w:r>
        <w:t>Then learn Hibernate: entity class becomes database table.</w:t>
      </w:r>
    </w:p>
    <w:p>
      <w:pPr>
        <w:pStyle w:val="ListNumber"/>
      </w:pPr>
      <w:r>
        <w:t>Finally learn Docker: compose file starts MySQL, services, and frontend together.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