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CT Borescope Tool Master Roadmap</w:t>
        <w:br/>
      </w:r>
    </w:p>
    <w:p>
      <w:r>
        <w:t>Revision: Post-Deployment Historical Import Strategy</w:t>
      </w:r>
    </w:p>
    <w:p>
      <w:pPr>
        <w:pStyle w:val="Heading1"/>
      </w:pPr>
      <w:r>
        <w:t>Save Point 013 - Intelligent Damage Assessment</w:t>
      </w:r>
    </w:p>
    <w:p>
      <w:pPr>
        <w:pStyle w:val="ListBullet"/>
      </w:pPr>
      <w:r>
        <w:t>Severity Classification (LOW/MEDIUM/HIGH)</w:t>
      </w:r>
    </w:p>
    <w:p>
      <w:pPr>
        <w:pStyle w:val="ListBullet"/>
      </w:pPr>
      <w:r>
        <w:t>Damage Type Classification</w:t>
      </w:r>
    </w:p>
    <w:p>
      <w:pPr>
        <w:pStyle w:val="ListBullet"/>
      </w:pPr>
      <w:r>
        <w:t>Enhanced Finding Narratives</w:t>
      </w:r>
    </w:p>
    <w:p>
      <w:pPr>
        <w:pStyle w:val="ListBullet"/>
      </w:pPr>
      <w:r>
        <w:t>Damage Callout Overlay</w:t>
      </w:r>
    </w:p>
    <w:p>
      <w:pPr>
        <w:pStyle w:val="ListBullet"/>
      </w:pPr>
      <w:r>
        <w:t>Zoomed Damage Views</w:t>
      </w:r>
    </w:p>
    <w:p>
      <w:pPr>
        <w:pStyle w:val="Heading1"/>
      </w:pPr>
      <w:r>
        <w:t>Save Point 014 - Executive Reporting</w:t>
      </w:r>
    </w:p>
    <w:p>
      <w:pPr>
        <w:pStyle w:val="ListBullet"/>
      </w:pPr>
      <w:r>
        <w:t>Executive Summary Slide</w:t>
      </w:r>
    </w:p>
    <w:p>
      <w:pPr>
        <w:pStyle w:val="ListBullet"/>
      </w:pPr>
      <w:r>
        <w:t>Severity Dashboard</w:t>
      </w:r>
    </w:p>
    <w:p>
      <w:pPr>
        <w:pStyle w:val="ListBullet"/>
      </w:pPr>
      <w:r>
        <w:t>Damage Category Dashboard</w:t>
      </w:r>
    </w:p>
    <w:p>
      <w:pPr>
        <w:pStyle w:val="ListBullet"/>
      </w:pPr>
      <w:r>
        <w:t>Inspection Statistics</w:t>
      </w:r>
    </w:p>
    <w:p>
      <w:pPr>
        <w:pStyle w:val="ListBullet"/>
      </w:pPr>
      <w:r>
        <w:t>Management Reporting Enhancements</w:t>
      </w:r>
    </w:p>
    <w:p>
      <w:pPr>
        <w:pStyle w:val="Heading1"/>
      </w:pPr>
      <w:r>
        <w:t>Save Point 015 - Repository Ready Foundation</w:t>
      </w:r>
    </w:p>
    <w:p>
      <w:pPr>
        <w:pStyle w:val="ListBullet"/>
      </w:pPr>
      <w:r>
        <w:t>PWC Unit Library (1A-3C)</w:t>
      </w:r>
    </w:p>
    <w:p>
      <w:pPr>
        <w:pStyle w:val="ListBullet"/>
      </w:pPr>
      <w:r>
        <w:t>Manufacturer and Model Library</w:t>
      </w:r>
    </w:p>
    <w:p>
      <w:pPr>
        <w:pStyle w:val="ListBullet"/>
      </w:pPr>
      <w:r>
        <w:t>Inspection Metadata Capture</w:t>
      </w:r>
    </w:p>
    <w:p>
      <w:pPr>
        <w:pStyle w:val="ListBullet"/>
      </w:pPr>
      <w:r>
        <w:t>Repository Folder Structure</w:t>
      </w:r>
    </w:p>
    <w:p>
      <w:pPr>
        <w:pStyle w:val="ListBullet"/>
      </w:pPr>
      <w:r>
        <w:t>Archive Original, Annotated, and Zoom Images</w:t>
      </w:r>
    </w:p>
    <w:p>
      <w:pPr>
        <w:pStyle w:val="ListBullet"/>
      </w:pPr>
      <w:r>
        <w:t>Store Reports for Future Trending</w:t>
      </w:r>
    </w:p>
    <w:p>
      <w:pPr>
        <w:pStyle w:val="Heading1"/>
      </w:pPr>
      <w:r>
        <w:t>Deployment Release</w:t>
      </w:r>
    </w:p>
    <w:p>
      <w:pPr>
        <w:pStyle w:val="ListBullet"/>
      </w:pPr>
      <w:r>
        <w:t>Operational inspection workflow</w:t>
      </w:r>
    </w:p>
    <w:p>
      <w:pPr>
        <w:pStyle w:val="ListBullet"/>
      </w:pPr>
      <w:r>
        <w:t>AI analysis and reporting</w:t>
      </w:r>
    </w:p>
    <w:p>
      <w:pPr>
        <w:pStyle w:val="ListBullet"/>
      </w:pPr>
      <w:r>
        <w:t>PowerPoint and Markdown output</w:t>
      </w:r>
    </w:p>
    <w:p>
      <w:pPr>
        <w:pStyle w:val="ListBullet"/>
      </w:pPr>
      <w:r>
        <w:t>Repository-ready metadata storage</w:t>
      </w:r>
    </w:p>
    <w:p>
      <w:pPr>
        <w:pStyle w:val="Heading1"/>
      </w:pPr>
      <w:r>
        <w:t>Save Point 016 - Historical Import Wizard</w:t>
      </w:r>
    </w:p>
    <w:p>
      <w:pPr>
        <w:pStyle w:val="ListBullet"/>
      </w:pPr>
      <w:r>
        <w:t>Connect to company borescope archive</w:t>
      </w:r>
    </w:p>
    <w:p>
      <w:pPr>
        <w:pStyle w:val="ListBullet"/>
      </w:pPr>
      <w:r>
        <w:t>Bulk import reports and images</w:t>
      </w:r>
    </w:p>
    <w:p>
      <w:pPr>
        <w:pStyle w:val="ListBullet"/>
      </w:pPr>
      <w:r>
        <w:t>Extract historical metadata</w:t>
      </w:r>
    </w:p>
    <w:p>
      <w:pPr>
        <w:pStyle w:val="ListBullet"/>
      </w:pPr>
      <w:r>
        <w:t>Build historical repository</w:t>
      </w:r>
    </w:p>
    <w:p>
      <w:pPr>
        <w:pStyle w:val="Heading1"/>
      </w:pPr>
      <w:r>
        <w:t>Save Point 017 - Historical Comparison Engine</w:t>
      </w:r>
    </w:p>
    <w:p>
      <w:pPr>
        <w:pStyle w:val="ListBullet"/>
      </w:pPr>
      <w:r>
        <w:t>Repeat finding detection</w:t>
      </w:r>
    </w:p>
    <w:p>
      <w:pPr>
        <w:pStyle w:val="ListBullet"/>
      </w:pPr>
      <w:r>
        <w:t>Side-by-side photo comparison</w:t>
      </w:r>
    </w:p>
    <w:p>
      <w:pPr>
        <w:pStyle w:val="ListBullet"/>
      </w:pPr>
      <w:r>
        <w:t>Previous finding retrieval</w:t>
      </w:r>
    </w:p>
    <w:p>
      <w:pPr>
        <w:pStyle w:val="Heading1"/>
      </w:pPr>
      <w:r>
        <w:t>Save Point 018 - Severity Trending</w:t>
      </w:r>
    </w:p>
    <w:p>
      <w:pPr>
        <w:pStyle w:val="ListBullet"/>
      </w:pPr>
      <w:r>
        <w:t>Improving/Stable/Worsening analysis</w:t>
      </w:r>
    </w:p>
    <w:p>
      <w:pPr>
        <w:pStyle w:val="ListBullet"/>
      </w:pPr>
      <w:r>
        <w:t>Severity escalation detection</w:t>
      </w:r>
    </w:p>
    <w:p>
      <w:pPr>
        <w:pStyle w:val="ListBullet"/>
      </w:pPr>
      <w:r>
        <w:t>Condition trend reporting</w:t>
      </w:r>
    </w:p>
    <w:p>
      <w:pPr>
        <w:pStyle w:val="Heading1"/>
      </w:pPr>
      <w:r>
        <w:t>Save Point 019 - Maintenance Effectiveness</w:t>
      </w:r>
    </w:p>
    <w:p>
      <w:pPr>
        <w:pStyle w:val="ListBullet"/>
      </w:pPr>
      <w:r>
        <w:t>Link findings to work orders</w:t>
      </w:r>
    </w:p>
    <w:p>
      <w:pPr>
        <w:pStyle w:val="ListBullet"/>
      </w:pPr>
      <w:r>
        <w:t>Track repairs</w:t>
      </w:r>
    </w:p>
    <w:p>
      <w:pPr>
        <w:pStyle w:val="ListBullet"/>
      </w:pPr>
      <w:r>
        <w:t>Validate corrective actions</w:t>
      </w:r>
    </w:p>
    <w:p>
      <w:pPr>
        <w:pStyle w:val="Heading1"/>
      </w:pPr>
      <w:r>
        <w:t>Save Point 020 - Fleet Intelligence Platform</w:t>
      </w:r>
    </w:p>
    <w:p>
      <w:pPr>
        <w:pStyle w:val="ListBullet"/>
      </w:pPr>
      <w:r>
        <w:t>Model-specific defect analytics</w:t>
      </w:r>
    </w:p>
    <w:p>
      <w:pPr>
        <w:pStyle w:val="ListBullet"/>
      </w:pPr>
      <w:r>
        <w:t>Fleet-wide damage trends</w:t>
      </w:r>
    </w:p>
    <w:p>
      <w:pPr>
        <w:pStyle w:val="ListBullet"/>
      </w:pPr>
      <w:r>
        <w:t>Predictive degradation analysis</w:t>
      </w:r>
    </w:p>
    <w:p>
      <w:pPr>
        <w:pStyle w:val="ListBullet"/>
      </w:pPr>
      <w:r>
        <w:t>Long-term turbine condition intelligence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Loper, Jeremy</dc:creator>
  <keywords/>
  <dc:description>generated by python-docx</dc:description>
  <lastModifiedBy>Loper, Jeremy</lastModifiedBy>
  <revision>1</revision>
  <dcterms:created xsi:type="dcterms:W3CDTF">2026-10-06T14:33:29.7560820Z</dcterms:created>
  <dcterms:modified xsi:type="dcterms:W3CDTF">2026-10-06T14:33:29.7560820Z</dcterms:modified>
  <category/>
</coreProperties>
</file>