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Digital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ул. нижняя красносельская 40/12к20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город Москва</w:t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Montserrat" w:cs="Montserrat" w:eastAsia="Montserrat" w:hAnsi="Montserrat"/>
          <w:color w:val="bb612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Тел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color w:val="bb612a"/>
          <w:sz w:val="20"/>
          <w:szCs w:val="20"/>
          <w:rtl w:val="0"/>
        </w:rPr>
        <w:t xml:space="preserve">+7 495 150 56 75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mail</w:t>
      </w:r>
      <w:r w:rsidDel="00000000" w:rsidR="00000000" w:rsidRPr="00000000">
        <w:rPr>
          <w:rFonts w:ascii="Montserrat" w:cs="Montserrat" w:eastAsia="Montserrat" w:hAnsi="Montserrat"/>
          <w:color w:val="f9741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color w:val="f97414"/>
          <w:sz w:val="20"/>
          <w:szCs w:val="20"/>
          <w:rtl w:val="0"/>
        </w:rPr>
        <w:t xml:space="preserve"> wannayoug@ds.team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27 июня 2024 г.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Уважаемый Ушаков Иван Алексеевич.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ходе нашего сотрудничества вы продемонстрировали высокий уровень профессионализма, технической грамотности и творческого подхода к решению задач.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Проект, связанный с разработкой телеграм бота, который мы поручили вам, был успешно выполнен вовремя и соответствовал всем нашим требованиям. Ваше понимание потребностей нашего бизнеса, а также умение адаптировать технические решения под нашу специфику, позволили нам получить эффективный инструмент для взаимодействия с клиентами и увеличения продаж.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Ваш подход к работе отличается высокой ответственностью, инициативностью и готовностью к креативному нестандартному мышлению. Надеюсь на дальнейшее плодотворное сотрудничество и надежду на совместные успешные проекты.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 уважением,</w:t>
        <w:br w:type="textWrapping"/>
        <w:t xml:space="preserve">Пхалагов Валерий Рашидович</w:t>
        <w:br w:type="textWrapping"/>
        <w:t xml:space="preserve">Проектный Менеджер </w:t>
        <w:br w:type="textWrapping"/>
        <w:t xml:space="preserve">Контактная информация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Тел - +79934303358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4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638175</wp:posOffset>
          </wp:positionV>
          <wp:extent cx="7777163" cy="1060522"/>
          <wp:effectExtent b="0" l="0" r="0" t="0"/>
          <wp:wrapSquare wrapText="bothSides" distB="0" distT="0" distL="0" distR="0"/>
          <wp:docPr descr="изображение в нижнем колонтитуле" id="1" name="image1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3" name="image3.png"/>
          <a:graphic>
            <a:graphicData uri="http://schemas.openxmlformats.org/drawingml/2006/picture">
              <pic:pic>
                <pic:nvPicPr>
                  <pic:cNvPr descr="угловое изображени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