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C7" w:rsidRDefault="00F16A16">
      <w:pPr>
        <w:pStyle w:val="Titel"/>
        <w:jc w:val="right"/>
      </w:pPr>
      <w:proofErr w:type="spellStart"/>
      <w:r>
        <w:t>SilverScreen</w:t>
      </w:r>
      <w:proofErr w:type="spellEnd"/>
    </w:p>
    <w:p w:rsidR="00084CC7" w:rsidRDefault="00F16A16">
      <w:pPr>
        <w:pStyle w:val="Titel"/>
        <w:jc w:val="right"/>
      </w:pPr>
      <w:r>
        <w:t>Use-Case: Add Movie</w:t>
      </w:r>
    </w:p>
    <w:p w:rsidR="00084CC7" w:rsidRDefault="00084CC7">
      <w:pPr>
        <w:pStyle w:val="Titel"/>
        <w:jc w:val="right"/>
      </w:pPr>
    </w:p>
    <w:p w:rsidR="00084CC7" w:rsidRDefault="00F16A16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084CC7" w:rsidRDefault="00084CC7"/>
    <w:p w:rsidR="00084CC7" w:rsidRDefault="00084CC7">
      <w:pPr>
        <w:sectPr w:rsidR="00084CC7">
          <w:headerReference w:type="default" r:id="rId9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249" w:charSpace="2047"/>
        </w:sectPr>
      </w:pPr>
    </w:p>
    <w:p w:rsidR="00084CC7" w:rsidRDefault="00F16A16">
      <w:pPr>
        <w:pStyle w:val="Titel"/>
      </w:pPr>
      <w:r>
        <w:lastRenderedPageBreak/>
        <w:t>Revision History</w:t>
      </w:r>
    </w:p>
    <w:tbl>
      <w:tblPr>
        <w:tblW w:w="9504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2302"/>
        <w:gridCol w:w="1152"/>
        <w:gridCol w:w="3746"/>
        <w:gridCol w:w="2304"/>
      </w:tblGrid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</w:pPr>
            <w:r>
              <w:t>22.11.2016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</w:tbl>
    <w:p w:rsidR="00084CC7" w:rsidRDefault="00F16A16">
      <w:r>
        <w:br w:type="page"/>
      </w:r>
    </w:p>
    <w:p w:rsidR="00084CC7" w:rsidRDefault="00F16A16">
      <w:pPr>
        <w:pStyle w:val="Titel"/>
      </w:pPr>
      <w:r>
        <w:lastRenderedPageBreak/>
        <w:t>Table of Contents</w:t>
      </w:r>
    </w:p>
    <w:p w:rsidR="00084CC7" w:rsidRDefault="00F16A16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65673097">
        <w:r>
          <w:rPr>
            <w:rStyle w:val="IndexLink"/>
            <w:webHidden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084CC7" w:rsidRDefault="00DC3613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 w:rsidR="00F16A16">
          <w:rPr>
            <w:rStyle w:val="IndexLink"/>
            <w:webHidden/>
          </w:rPr>
          <w:t>1.1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Brief Description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_Toc465673098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DC3613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 w:rsidR="00F16A16">
          <w:rPr>
            <w:rStyle w:val="IndexLink"/>
            <w:webHidden/>
          </w:rPr>
          <w:t>2.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Flow of Events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_Toc465673099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DC3613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 w:rsidR="00F16A16">
          <w:rPr>
            <w:rStyle w:val="IndexLink"/>
            <w:webHidden/>
          </w:rPr>
          <w:t>2.1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Basic Flow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_Toc465673100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DC3613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 w:rsidR="00F16A16">
          <w:rPr>
            <w:rStyle w:val="IndexLink"/>
            <w:webHidden/>
          </w:rPr>
          <w:t>2.2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Alternative Flows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_Toc465673101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DC3613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 w:rsidR="00F16A16">
          <w:rPr>
            <w:rStyle w:val="IndexLink"/>
            <w:webHidden/>
          </w:rPr>
          <w:t>3.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Special Requirements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_Toc465673102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DC3613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 w:rsidR="00F16A16">
          <w:rPr>
            <w:rStyle w:val="IndexLink"/>
            <w:webHidden/>
          </w:rPr>
          <w:t>4.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Preconditions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_Toc465673103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DC3613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 w:rsidR="00F16A16">
          <w:rPr>
            <w:rStyle w:val="IndexLink"/>
            <w:webHidden/>
          </w:rPr>
          <w:t>5.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Postconditions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_Toc465673104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DC3613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 w:rsidR="00F16A16">
          <w:rPr>
            <w:rStyle w:val="IndexLink"/>
            <w:webHidden/>
          </w:rPr>
          <w:t>6.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Extension Points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_Toc465673105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F16A16">
      <w:r>
        <w:fldChar w:fldCharType="end"/>
      </w:r>
    </w:p>
    <w:p w:rsidR="00084CC7" w:rsidRDefault="00084CC7">
      <w:pPr>
        <w:pStyle w:val="Titel"/>
      </w:pPr>
    </w:p>
    <w:p w:rsidR="00084CC7" w:rsidRDefault="00084CC7">
      <w:pPr>
        <w:pStyle w:val="Titel"/>
      </w:pPr>
    </w:p>
    <w:p w:rsidR="00084CC7" w:rsidRDefault="00084CC7">
      <w:pPr>
        <w:pStyle w:val="Titel"/>
      </w:pPr>
    </w:p>
    <w:p w:rsidR="00084CC7" w:rsidRDefault="00084CC7" w:rsidP="00566470">
      <w:pPr>
        <w:pStyle w:val="Titel"/>
        <w:jc w:val="left"/>
      </w:pPr>
    </w:p>
    <w:p w:rsidR="00084CC7" w:rsidRDefault="00F16A16">
      <w:pPr>
        <w:pStyle w:val="Titel"/>
      </w:pPr>
      <w:r>
        <w:t>Use-Case Specification: Add Movie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0" w:name="_Toc465673097"/>
      <w:bookmarkStart w:id="1" w:name="_Toc508098429"/>
      <w:r>
        <w:t>Use-Case Name</w:t>
      </w:r>
      <w:bookmarkEnd w:id="0"/>
      <w:bookmarkEnd w:id="1"/>
      <w:r>
        <w:t xml:space="preserve"> </w:t>
      </w:r>
    </w:p>
    <w:p w:rsidR="00084CC7" w:rsidRDefault="00F16A16">
      <w:pPr>
        <w:pStyle w:val="berschrift2"/>
        <w:numPr>
          <w:ilvl w:val="1"/>
          <w:numId w:val="2"/>
        </w:numPr>
      </w:pPr>
      <w:bookmarkStart w:id="2" w:name="_Toc425054504"/>
      <w:bookmarkStart w:id="3" w:name="_Toc423410238"/>
      <w:bookmarkStart w:id="4" w:name="_Toc465673098"/>
      <w:bookmarkStart w:id="5" w:name="_Toc508098430"/>
      <w:bookmarkEnd w:id="2"/>
      <w:bookmarkEnd w:id="3"/>
      <w:bookmarkEnd w:id="4"/>
      <w:bookmarkEnd w:id="5"/>
      <w:r>
        <w:t>Brief Description</w:t>
      </w:r>
    </w:p>
    <w:p w:rsidR="00566470" w:rsidRDefault="00566470" w:rsidP="00566470">
      <w:pPr>
        <w:pStyle w:val="Listenabsatz"/>
      </w:pPr>
      <w:r>
        <w:t xml:space="preserve">The User enters a form where he can search for movies he already watched and enjoyed and add them to his collection. The corresponding movie-ID from </w:t>
      </w:r>
      <w:proofErr w:type="spellStart"/>
      <w:r>
        <w:t>TmDB</w:t>
      </w:r>
      <w:proofErr w:type="spellEnd"/>
      <w:r>
        <w:t xml:space="preserve"> will be saved to the Database and associated to the user.</w:t>
      </w:r>
    </w:p>
    <w:p w:rsidR="00566470" w:rsidRDefault="00566470">
      <w:pPr>
        <w:pStyle w:val="berschrift2"/>
        <w:numPr>
          <w:ilvl w:val="1"/>
          <w:numId w:val="2"/>
        </w:numPr>
      </w:pPr>
      <w:proofErr w:type="spellStart"/>
      <w:r>
        <w:lastRenderedPageBreak/>
        <w:t>MockUp</w:t>
      </w:r>
      <w:proofErr w:type="spellEnd"/>
    </w:p>
    <w:p w:rsidR="00566470" w:rsidRDefault="00011583" w:rsidP="00566470">
      <w:pPr>
        <w:pStyle w:val="berschrift2"/>
        <w:numPr>
          <w:ilvl w:val="0"/>
          <w:numId w:val="0"/>
        </w:numPr>
        <w:ind w:left="1080"/>
      </w:pPr>
      <w:bookmarkStart w:id="6" w:name="_GoBack"/>
      <w:bookmarkEnd w:id="6"/>
      <w:r>
        <w:rPr>
          <w:noProof/>
          <w:lang w:val="de-DE" w:eastAsia="de-DE"/>
        </w:rPr>
        <w:drawing>
          <wp:inline distT="0" distB="0" distL="0" distR="0">
            <wp:extent cx="1911350" cy="3724910"/>
            <wp:effectExtent l="0" t="0" r="0" b="8890"/>
            <wp:docPr id="4" name="Grafik 4" descr="C:\Users\Simon\Desktop\Like_Movie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Like_Movie_Mock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7" w:name="_Toc465673099"/>
      <w:bookmarkStart w:id="8" w:name="_Toc508098431"/>
      <w:bookmarkStart w:id="9" w:name="_Toc425054505"/>
      <w:bookmarkStart w:id="10" w:name="_Toc423410239"/>
      <w:bookmarkEnd w:id="7"/>
      <w:bookmarkEnd w:id="8"/>
      <w:bookmarkEnd w:id="9"/>
      <w:bookmarkEnd w:id="10"/>
      <w:r>
        <w:t>Flow of Events</w:t>
      </w:r>
    </w:p>
    <w:p w:rsidR="00084CC7" w:rsidRDefault="00F16A16">
      <w:pPr>
        <w:pStyle w:val="berschrift2"/>
        <w:widowControl/>
        <w:numPr>
          <w:ilvl w:val="1"/>
          <w:numId w:val="2"/>
        </w:numPr>
      </w:pPr>
      <w:bookmarkStart w:id="11" w:name="_Toc465673100"/>
      <w:bookmarkStart w:id="12" w:name="_Toc508098432"/>
      <w:bookmarkStart w:id="13" w:name="_Toc425054506"/>
      <w:bookmarkStart w:id="14" w:name="_Toc423410240"/>
      <w:r>
        <w:t>Basic Flow</w:t>
      </w:r>
      <w:bookmarkEnd w:id="11"/>
      <w:bookmarkEnd w:id="12"/>
      <w:bookmarkEnd w:id="13"/>
      <w:bookmarkEnd w:id="14"/>
      <w:r>
        <w:t xml:space="preserve"> </w:t>
      </w:r>
    </w:p>
    <w:p w:rsidR="00084CC7" w:rsidRDefault="00084CC7"/>
    <w:p w:rsidR="00084CC7" w:rsidRDefault="00F16A16">
      <w:r>
        <w:rPr>
          <w:noProof/>
          <w:lang w:val="de-DE" w:eastAsia="de-DE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52705</wp:posOffset>
            </wp:positionV>
            <wp:extent cx="5337810" cy="38182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F16A16">
      <w:r>
        <w:rPr>
          <w:noProof/>
          <w:lang w:val="de-DE" w:eastAsia="de-DE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943600" cy="32512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CC7" w:rsidRDefault="00084CC7"/>
    <w:p w:rsidR="00084CC7" w:rsidRDefault="00084CC7"/>
    <w:p w:rsidR="00084CC7" w:rsidRDefault="00F16A16">
      <w:pPr>
        <w:pStyle w:val="berschrift2"/>
        <w:widowControl/>
        <w:numPr>
          <w:ilvl w:val="1"/>
          <w:numId w:val="2"/>
        </w:numPr>
      </w:pPr>
      <w:bookmarkStart w:id="15" w:name="_Toc465673101"/>
      <w:bookmarkStart w:id="16" w:name="_Toc508098433"/>
      <w:bookmarkStart w:id="17" w:name="_Toc425054507"/>
      <w:bookmarkStart w:id="18" w:name="_Toc423410241"/>
      <w:bookmarkEnd w:id="15"/>
      <w:bookmarkEnd w:id="16"/>
      <w:bookmarkEnd w:id="17"/>
      <w:bookmarkEnd w:id="18"/>
      <w:r>
        <w:t>Alternative Flows</w:t>
      </w:r>
    </w:p>
    <w:p w:rsidR="00084CC7" w:rsidRDefault="00F16A16">
      <w:pPr>
        <w:pStyle w:val="berschrift4"/>
        <w:widowControl/>
        <w:numPr>
          <w:ilvl w:val="0"/>
          <w:numId w:val="0"/>
        </w:numPr>
        <w:ind w:left="720" w:hanging="720"/>
      </w:pPr>
      <w:r>
        <w:t>None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19" w:name="_Toc465673102"/>
      <w:bookmarkStart w:id="20" w:name="_Toc508098436"/>
      <w:bookmarkStart w:id="21" w:name="_Toc425054510"/>
      <w:bookmarkStart w:id="22" w:name="_Toc423410251"/>
      <w:bookmarkEnd w:id="19"/>
      <w:bookmarkEnd w:id="20"/>
      <w:bookmarkEnd w:id="21"/>
      <w:bookmarkEnd w:id="22"/>
      <w:r>
        <w:t>Special Requirements</w:t>
      </w:r>
    </w:p>
    <w:p w:rsidR="00084CC7" w:rsidRDefault="00F16A16">
      <w:r>
        <w:t>The phone has an active internet connection</w:t>
      </w:r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23" w:name="_Toc465673103"/>
      <w:bookmarkStart w:id="24" w:name="_Toc508098438"/>
      <w:bookmarkStart w:id="25" w:name="_Toc425054512"/>
      <w:bookmarkStart w:id="26" w:name="_Toc423410253"/>
      <w:bookmarkEnd w:id="23"/>
      <w:bookmarkEnd w:id="24"/>
      <w:bookmarkEnd w:id="25"/>
      <w:bookmarkEnd w:id="26"/>
      <w:r>
        <w:t>Preconditions</w:t>
      </w:r>
    </w:p>
    <w:p w:rsidR="00084CC7" w:rsidRDefault="00F16A16">
      <w:r>
        <w:t>The user has an activated account and is logged in.</w:t>
      </w:r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27" w:name="_Toc465673104"/>
      <w:bookmarkStart w:id="28" w:name="_Toc508098440"/>
      <w:bookmarkStart w:id="29" w:name="_Toc425054514"/>
      <w:bookmarkStart w:id="30" w:name="_Toc423410255"/>
      <w:bookmarkEnd w:id="27"/>
      <w:bookmarkEnd w:id="28"/>
      <w:bookmarkEnd w:id="29"/>
      <w:bookmarkEnd w:id="30"/>
      <w:proofErr w:type="spellStart"/>
      <w:r>
        <w:t>Postconditions</w:t>
      </w:r>
      <w:proofErr w:type="spellEnd"/>
    </w:p>
    <w:p w:rsidR="00084CC7" w:rsidRDefault="00F16A16">
      <w:r>
        <w:t xml:space="preserve">The </w:t>
      </w:r>
      <w:proofErr w:type="spellStart"/>
      <w:r>
        <w:t>MovieID</w:t>
      </w:r>
      <w:proofErr w:type="spellEnd"/>
      <w:r>
        <w:t xml:space="preserve"> is associated with the username in the Database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31" w:name="_Toc465673105"/>
      <w:bookmarkStart w:id="32" w:name="_Toc508098442"/>
      <w:bookmarkEnd w:id="31"/>
      <w:bookmarkEnd w:id="32"/>
      <w:r>
        <w:t>Extension Points</w:t>
      </w:r>
    </w:p>
    <w:p w:rsidR="00084CC7" w:rsidRDefault="00F16A16">
      <w:r>
        <w:t>None</w:t>
      </w:r>
    </w:p>
    <w:sectPr w:rsidR="00084CC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613" w:rsidRDefault="00DC3613">
      <w:pPr>
        <w:spacing w:line="240" w:lineRule="auto"/>
      </w:pPr>
      <w:r>
        <w:separator/>
      </w:r>
    </w:p>
  </w:endnote>
  <w:endnote w:type="continuationSeparator" w:id="0">
    <w:p w:rsidR="00DC3613" w:rsidRDefault="00DC3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084CC7">
      <w:tc>
        <w:tcPr>
          <w:tcW w:w="3161" w:type="dxa"/>
          <w:shd w:val="clear" w:color="auto" w:fill="auto"/>
        </w:tcPr>
        <w:p w:rsidR="00084CC7" w:rsidRDefault="00F16A1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084CC7" w:rsidRDefault="00F16A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end"/>
          </w:r>
          <w:bookmarkStart w:id="33" w:name="__Fieldmark__299_243143131"/>
          <w:bookmarkStart w:id="34" w:name="__Fieldmark__292_6494986"/>
          <w:bookmarkStart w:id="35" w:name="__Fieldmark__315_855668786"/>
          <w:bookmarkEnd w:id="33"/>
          <w:bookmarkEnd w:id="34"/>
          <w:bookmarkEnd w:id="35"/>
          <w:r>
            <w:rPr>
              <w:rFonts w:ascii="Symbol" w:hAnsi="Symbol"/>
            </w:rPr>
            <w:t></w:t>
          </w:r>
          <w:r>
            <w:t xml:space="preserve">TINF15B4-LSMF,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01158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084CC7" w:rsidRDefault="00F16A1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11583">
            <w:rPr>
              <w:noProof/>
            </w:rPr>
            <w:t>4</w:t>
          </w:r>
          <w:r>
            <w:fldChar w:fldCharType="end"/>
          </w:r>
        </w:p>
      </w:tc>
    </w:tr>
  </w:tbl>
  <w:p w:rsidR="00084CC7" w:rsidRDefault="00084C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613" w:rsidRDefault="00DC3613">
      <w:pPr>
        <w:spacing w:line="240" w:lineRule="auto"/>
      </w:pPr>
      <w:r>
        <w:separator/>
      </w:r>
    </w:p>
  </w:footnote>
  <w:footnote w:type="continuationSeparator" w:id="0">
    <w:p w:rsidR="00DC3613" w:rsidRDefault="00DC3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CC7" w:rsidRDefault="00084CC7">
    <w:pPr>
      <w:rPr>
        <w:sz w:val="24"/>
      </w:rPr>
    </w:pPr>
  </w:p>
  <w:p w:rsidR="00084CC7" w:rsidRDefault="00084CC7">
    <w:pPr>
      <w:pBdr>
        <w:top w:val="single" w:sz="6" w:space="1" w:color="00000A"/>
      </w:pBdr>
      <w:rPr>
        <w:sz w:val="24"/>
      </w:rPr>
    </w:pPr>
  </w:p>
  <w:p w:rsidR="00084CC7" w:rsidRDefault="00F16A16">
    <w:pPr>
      <w:pBdr>
        <w:bottom w:val="single" w:sz="6" w:space="1" w:color="00000A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084CC7" w:rsidRDefault="00084CC7">
    <w:pPr>
      <w:pBdr>
        <w:bottom w:val="single" w:sz="6" w:space="1" w:color="00000A"/>
      </w:pBdr>
      <w:jc w:val="right"/>
      <w:rPr>
        <w:sz w:val="24"/>
      </w:rPr>
    </w:pPr>
  </w:p>
  <w:p w:rsidR="00084CC7" w:rsidRDefault="00084C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084CC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proofErr w:type="spellStart"/>
          <w:r>
            <w:t>SilverScreen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84CC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r>
            <w:t>Add Movie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r>
            <w:t xml:space="preserve">  Date:  22.11.2016</w:t>
          </w:r>
        </w:p>
      </w:tc>
    </w:tr>
    <w:tr w:rsidR="00084CC7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r>
            <w:t>UCAM</w:t>
          </w:r>
        </w:p>
      </w:tc>
    </w:tr>
  </w:tbl>
  <w:p w:rsidR="00084CC7" w:rsidRDefault="00084C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357B"/>
    <w:multiLevelType w:val="multilevel"/>
    <w:tmpl w:val="DE3089A4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78A42DE"/>
    <w:multiLevelType w:val="multilevel"/>
    <w:tmpl w:val="12408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C7"/>
    <w:rsid w:val="00011583"/>
    <w:rsid w:val="00084CC7"/>
    <w:rsid w:val="00566470"/>
    <w:rsid w:val="00DC3613"/>
    <w:rsid w:val="00F1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</w:style>
  <w:style w:type="character" w:styleId="Funotenzeichen">
    <w:name w:val="footnote reference"/>
    <w:basedOn w:val="Absatz-Standardschriftart"/>
    <w:semiHidden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uiPriority w:val="99"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pPr>
      <w:ind w:left="900" w:hanging="900"/>
    </w:pPr>
  </w:style>
  <w:style w:type="paragraph" w:styleId="Verzeichnis1">
    <w:name w:val="toc 1"/>
    <w:basedOn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Verzeichnis4">
    <w:name w:val="toc 4"/>
    <w:basedOn w:val="Standard"/>
    <w:semiHidden/>
    <w:pPr>
      <w:ind w:left="600"/>
    </w:pPr>
  </w:style>
  <w:style w:type="paragraph" w:styleId="Verzeichnis5">
    <w:name w:val="toc 5"/>
    <w:basedOn w:val="Standard"/>
    <w:semiHidden/>
    <w:pPr>
      <w:ind w:left="800"/>
    </w:pPr>
  </w:style>
  <w:style w:type="paragraph" w:styleId="Verzeichnis6">
    <w:name w:val="toc 6"/>
    <w:basedOn w:val="Standard"/>
    <w:semiHidden/>
    <w:pPr>
      <w:ind w:left="1000"/>
    </w:pPr>
  </w:style>
  <w:style w:type="paragraph" w:styleId="Verzeichnis7">
    <w:name w:val="toc 7"/>
    <w:basedOn w:val="Standard"/>
    <w:semiHidden/>
    <w:pPr>
      <w:ind w:left="1200"/>
    </w:pPr>
  </w:style>
  <w:style w:type="paragraph" w:styleId="Verzeichnis8">
    <w:name w:val="toc 8"/>
    <w:basedOn w:val="Standard"/>
    <w:semiHidden/>
    <w:pPr>
      <w:ind w:left="1400"/>
    </w:pPr>
  </w:style>
  <w:style w:type="paragraph" w:styleId="Verzeichnis9">
    <w:name w:val="toc 9"/>
    <w:basedOn w:val="Standard"/>
    <w:semiHidden/>
    <w:pPr>
      <w:ind w:left="1600"/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qFormat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566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</w:style>
  <w:style w:type="character" w:styleId="Funotenzeichen">
    <w:name w:val="footnote reference"/>
    <w:basedOn w:val="Absatz-Standardschriftart"/>
    <w:semiHidden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uiPriority w:val="99"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pPr>
      <w:ind w:left="900" w:hanging="900"/>
    </w:pPr>
  </w:style>
  <w:style w:type="paragraph" w:styleId="Verzeichnis1">
    <w:name w:val="toc 1"/>
    <w:basedOn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Verzeichnis4">
    <w:name w:val="toc 4"/>
    <w:basedOn w:val="Standard"/>
    <w:semiHidden/>
    <w:pPr>
      <w:ind w:left="600"/>
    </w:pPr>
  </w:style>
  <w:style w:type="paragraph" w:styleId="Verzeichnis5">
    <w:name w:val="toc 5"/>
    <w:basedOn w:val="Standard"/>
    <w:semiHidden/>
    <w:pPr>
      <w:ind w:left="800"/>
    </w:pPr>
  </w:style>
  <w:style w:type="paragraph" w:styleId="Verzeichnis6">
    <w:name w:val="toc 6"/>
    <w:basedOn w:val="Standard"/>
    <w:semiHidden/>
    <w:pPr>
      <w:ind w:left="1000"/>
    </w:pPr>
  </w:style>
  <w:style w:type="paragraph" w:styleId="Verzeichnis7">
    <w:name w:val="toc 7"/>
    <w:basedOn w:val="Standard"/>
    <w:semiHidden/>
    <w:pPr>
      <w:ind w:left="1200"/>
    </w:pPr>
  </w:style>
  <w:style w:type="paragraph" w:styleId="Verzeichnis8">
    <w:name w:val="toc 8"/>
    <w:basedOn w:val="Standard"/>
    <w:semiHidden/>
    <w:pPr>
      <w:ind w:left="1400"/>
    </w:pPr>
  </w:style>
  <w:style w:type="paragraph" w:styleId="Verzeichnis9">
    <w:name w:val="toc 9"/>
    <w:basedOn w:val="Standard"/>
    <w:semiHidden/>
    <w:pPr>
      <w:ind w:left="1600"/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qFormat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56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AF335-594E-4EF1-9267-DD3876A35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1358</Characters>
  <Application>Microsoft Office Word</Application>
  <DocSecurity>0</DocSecurity>
  <Lines>11</Lines>
  <Paragraphs>3</Paragraphs>
  <ScaleCrop>false</ScaleCrop>
  <Company>&lt;Company Name&gt;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Fabian</dc:creator>
  <dc:description/>
  <cp:lastModifiedBy>Simon</cp:lastModifiedBy>
  <cp:revision>9</cp:revision>
  <cp:lastPrinted>1900-12-31T23:00:00Z</cp:lastPrinted>
  <dcterms:created xsi:type="dcterms:W3CDTF">2016-10-31T09:18:00Z</dcterms:created>
  <dcterms:modified xsi:type="dcterms:W3CDTF">2017-04-19T07:41:00Z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