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280"/>
        <w:jc w:val="center"/>
      </w:pPr>
      <w:r>
        <w:rPr>
          <w:rFonts w:ascii="Arial" w:cs="Arial" w:eastAsia="Arial" w:hAnsi="Arial"/>
          <w:sz w:val="44"/>
          <w:szCs w:val="44"/>
        </w:rPr>
        <w:t xml:space="preserve">🍂  🌱  🪵  🌿  🌾</w:t>
      </w:r>
    </w:p>
    <w:p>
      <w:pPr>
        <w:spacing w:before="0" w:after="140"/>
        <w:jc w:val="center"/>
      </w:pPr>
      <w:r>
        <w:rPr>
          <w:rFonts w:ascii="Arial" w:cs="Arial" w:eastAsia="Arial" w:hAnsi="Arial"/>
          <w:b/>
          <w:bCs/>
          <w:color w:val="5C3A1A"/>
          <w:sz w:val="64"/>
          <w:szCs w:val="64"/>
        </w:rPr>
        <w:t xml:space="preserve">MULCHING GUIDE</w:t>
      </w:r>
    </w:p>
    <w:p>
      <w:pPr>
        <w:spacing w:before="0" w:after="60"/>
        <w:jc w:val="center"/>
      </w:pPr>
      <w:r>
        <w:rPr>
          <w:rFonts w:ascii="Arial" w:cs="Arial" w:eastAsia="Arial" w:hAnsi="Arial"/>
          <w:b/>
          <w:bCs/>
          <w:i/>
          <w:iCs/>
          <w:color w:val="7A4E2D"/>
          <w:sz w:val="30"/>
          <w:szCs w:val="30"/>
        </w:rPr>
        <w:t xml:space="preserve">Which Mulch, How Thick, and When to Apply It</w:t>
      </w:r>
    </w:p>
    <w:p>
      <w:pPr>
        <w:spacing w:before="0" w:after="360"/>
        <w:jc w:val="center"/>
      </w:pPr>
      <w:r>
        <w:rPr>
          <w:rFonts w:ascii="Arial" w:cs="Arial" w:eastAsia="Arial" w:hAnsi="Arial"/>
          <w:i/>
          <w:iCs/>
          <w:color w:val="444444"/>
          <w:sz w:val="26"/>
          <w:szCs w:val="26"/>
        </w:rPr>
        <w:t xml:space="preserve">for Maximum Benefit in Every American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A" w:sz="2"/>
              <w:left w:val="single" w:color="5C3A1A" w:sz="2"/>
              <w:bottom w:val="single" w:color="5C3A1A" w:sz="2"/>
              <w:right w:val="single" w:color="5C3A1A" w:sz="2"/>
            </w:tcBorders>
            <w:shd w:fill="F0E0CA" w:val="clear"/>
            <w:tcMar>
              <w:top w:type="dxa" w:w="220"/>
              <w:left w:type="dxa" w:w="440"/>
              <w:bottom w:type="dxa" w:w="220"/>
              <w:right w:type="dxa" w:w="440"/>
            </w:tcMar>
          </w:tcPr>
          <w:p>
            <w:pPr>
              <w:jc w:val="center"/>
            </w:pPr>
            <w:r>
              <w:rPr>
                <w:rFonts w:ascii="Arial" w:cs="Arial" w:eastAsia="Arial" w:hAnsi="Arial"/>
                <w:i/>
                <w:iCs/>
                <w:color w:val="5C3A1A"/>
                <w:sz w:val="22"/>
                <w:szCs w:val="22"/>
              </w:rPr>
              <w:t xml:space="preserve">Mulch is the single most impactful thing most American gardeners do not do correctly. The right mulch at the right depth, applied at the right time, can reduce watering needs by half, eliminate most weeding, moderate extreme soil temperatures, build soil health over years, and make every garden bed look more finished and intentional. The wrong mulch — or the right mulch applied wrong — causes root rot, crown disease, pest problems, and slow decline that most gardeners never trace to the mulch sitting on top. This guide covers everything.</w:t>
            </w:r>
          </w:p>
        </w:tc>
      </w:tr>
    </w:tbl>
    <w:p>
      <w:pPr>
        <w:spacing w:before="280" w:after="0"/>
      </w:pPr>
      <w:r>
        <w:t xml:space="preserve"/>
      </w:r>
    </w:p>
    <w:p>
      <w:pPr>
        <w:spacing w:before="0" w:after="0"/>
        <w:jc w:val="center"/>
      </w:pPr>
      <w:r>
        <w:rPr>
          <w:rFonts w:ascii="Arial" w:cs="Arial" w:eastAsia="Arial" w:hAnsi="Arial"/>
          <w:color w:val="777777"/>
          <w:sz w:val="20"/>
          <w:szCs w:val="20"/>
        </w:rPr>
        <w:t xml:space="preserve">All U.S. Regions &amp; Climates  •  All Mulch Types  •  Every Garden Application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7A3D" w:sz="2"/>
              <w:left w:val="single" w:color="3D7A3D" w:sz="2"/>
              <w:bottom w:val="single" w:color="3D7A3D" w:sz="2"/>
              <w:right w:val="single" w:color="3D7A3D" w:sz="2"/>
            </w:tcBorders>
            <w:shd w:fill="2A5C2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1: WHY MULCH MATTERS</w:t>
            </w:r>
          </w:p>
          <w:p>
            <w:pPr>
              <w:spacing w:before="0" w:after="0"/>
              <w:jc w:val="center"/>
            </w:pPr>
            <w:r>
              <w:rPr>
                <w:rFonts w:ascii="Arial" w:cs="Arial" w:eastAsia="Arial" w:hAnsi="Arial"/>
                <w:i/>
                <w:iCs/>
                <w:color w:val="F5F0E8"/>
                <w:sz w:val="24"/>
                <w:szCs w:val="24"/>
              </w:rPr>
              <w:t xml:space="preserve">The science behind mulch — what it actually does in your soil and garden</w:t>
            </w:r>
          </w:p>
        </w:tc>
      </w:tr>
    </w:tbl>
    <w:p>
      <w:pPr>
        <w:spacing w:before="240" w:after="0"/>
      </w:pPr>
      <w:r>
        <w:t xml:space="preserve"/>
      </w:r>
    </w:p>
    <w:p>
      <w:pPr>
        <w:pStyle w:val="Heading1"/>
        <w:pBdr>
          <w:bottom w:val="single" w:color="5C3A1A" w:sz="10" w:space="4"/>
        </w:pBdr>
        <w:spacing w:before="320" w:after="140"/>
      </w:pPr>
      <w:r>
        <w:rPr>
          <w:rFonts w:ascii="Arial" w:cs="Arial" w:eastAsia="Arial" w:hAnsi="Arial"/>
          <w:b/>
          <w:bCs/>
          <w:color w:val="5C3A1A"/>
          <w:sz w:val="36"/>
          <w:szCs w:val="36"/>
        </w:rPr>
        <w:t xml:space="preserve">What Mulch Does: The Science Behind the Layer</w:t>
      </w:r>
    </w:p>
    <w:p>
      <w:pPr>
        <w:spacing w:before="70" w:after="70"/>
      </w:pPr>
      <w:r>
        <w:rPr>
          <w:rFonts w:ascii="Arial" w:cs="Arial" w:eastAsia="Arial" w:hAnsi="Arial"/>
          <w:color w:val="1A1A1A"/>
          <w:sz w:val="22"/>
          <w:szCs w:val="22"/>
        </w:rPr>
        <w:t xml:space="preserve">Mulch is any material placed on the soil surface to modify the growing environment beneath it. That one-line definition barely captures what a well-managed mulch layer actually accomplishes — it is simultaneously a moisture barrier, a thermal blanket, a weed suppressant, a soil builder, a habitat for beneficial organisms, and a visual design element. Understanding what mulch does at each level helps you make smarter decisions about which mulch to use and how to apply it.</w:t>
      </w:r>
    </w:p>
    <w:p>
      <w:pPr>
        <w:spacing w:before="70" w:after="70"/>
      </w:pPr>
      <w:r>
        <w:rPr>
          <w:rFonts w:ascii="Arial" w:cs="Arial" w:eastAsia="Arial" w:hAnsi="Arial"/>
          <w:color w:val="1A1A1A"/>
          <w:sz w:val="22"/>
          <w:szCs w:val="22"/>
        </w:rPr>
        <w:t xml:space="preserve">Most gardeners think of mulch primarily as a weed suppressor or an aesthetic finishing touch. Those benefits are real, but they are actually secondary to mulch's most important function: moderating the soil environment to support biological activity, root growth, and water infiltration. A mulched bed and an unmulched bed in the same garden, over the same season, will have measurably different soil temperatures, soil moisture levels, compaction rates, weed seed germination rates, and organic matter content. The differences compound year over year.</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The Seven Core Benefits of Mulching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3280"/>
        <w:gridCol w:w="2480"/>
        <w:gridCol w:w="1960"/>
      </w:tblGrid>
      <w:tr>
        <w:trPr>
          <w:tblHeader/>
        </w:trPr>
        <w:tc>
          <w:tcPr>
            <w:tcW w:type="dxa" w:w="164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Benefit</w:t>
            </w:r>
          </w:p>
        </w:tc>
        <w:tc>
          <w:tcPr>
            <w:tcW w:type="dxa" w:w="328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What Actually Happens</w:t>
            </w:r>
          </w:p>
        </w:tc>
        <w:tc>
          <w:tcPr>
            <w:tcW w:type="dxa" w:w="248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Magnitude of Effect</w:t>
            </w:r>
          </w:p>
        </w:tc>
        <w:tc>
          <w:tcPr>
            <w:tcW w:type="dxa" w:w="196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Achieved With</w:t>
            </w:r>
          </w:p>
        </w:tc>
      </w:tr>
      <w:tr>
        <w:tc>
          <w:tcPr>
            <w:tcW w:type="dxa" w:w="16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Moisture retention</w:t>
            </w:r>
          </w:p>
        </w:tc>
        <w:tc>
          <w:tcPr>
            <w:tcW w:type="dxa" w:w="32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Mulch slows evaporation from the soil surface by creating a physical barrier between wet soil and dry air; reduces surface-air vapor exchange by 50–70%</w:t>
            </w:r>
          </w:p>
        </w:tc>
        <w:tc>
          <w:tcPr>
            <w:tcW w:type="dxa" w:w="2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Reduces watering frequency by 25–50% depending on mulch depth, type, and climate; most dramatic benefit in hot, dry, or windy conditions</w:t>
            </w:r>
          </w:p>
        </w:tc>
        <w:tc>
          <w:tcPr>
            <w:tcW w:type="dxa" w:w="1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Organic mulches 2–4 inches deep; any mulch type outperforms bare soil significantly</w:t>
            </w:r>
          </w:p>
        </w:tc>
      </w:tr>
      <w:tr>
        <w:tc>
          <w:tcPr>
            <w:tcW w:type="dxa" w:w="16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Weed suppression</w:t>
            </w:r>
          </w:p>
        </w:tc>
        <w:tc>
          <w:tcPr>
            <w:tcW w:type="dxa" w:w="32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Blocks light from reaching the soil surface where weed seeds require it to germinate; physically impedes seedling emergence through a dense layer</w:t>
            </w:r>
          </w:p>
        </w:tc>
        <w:tc>
          <w:tcPr>
            <w:tcW w:type="dxa" w:w="2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2-inch layer reduces weed seed germination by 50–75%; 3–4 inch layer reduces it by 80–90%+; does not prevent all weeds — rhizomatous perennial weeds and wind-blown seeds still establish</w:t>
            </w:r>
          </w:p>
        </w:tc>
        <w:tc>
          <w:tcPr>
            <w:tcW w:type="dxa" w:w="19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Dense organic mulches (wood chips, shredded bark) outperform loose straw or thin bark nuggets for weed suppression</w:t>
            </w:r>
          </w:p>
        </w:tc>
      </w:tr>
      <w:tr>
        <w:tc>
          <w:tcPr>
            <w:tcW w:type="dxa" w:w="16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Soil temperature moderation</w:t>
            </w:r>
          </w:p>
        </w:tc>
        <w:tc>
          <w:tcPr>
            <w:tcW w:type="dxa" w:w="32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Insulates soil from surface temperature extremes; keeps soil cooler in summer heat and warmer in early spring and late fall; reduces freeze-thaw cycles that damage roots in winter</w:t>
            </w:r>
          </w:p>
        </w:tc>
        <w:tc>
          <w:tcPr>
            <w:tcW w:type="dxa" w:w="2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 3-inch mulch layer keeps soil 10–15°F cooler than bare soil in summer; extends growing season at both ends; critical for protecting roots through freeze-thaw in Zones 3–6</w:t>
            </w:r>
          </w:p>
        </w:tc>
        <w:tc>
          <w:tcPr>
            <w:tcW w:type="dxa" w:w="1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Any organic mulch at 3+ inches; straw is particularly good for soil temperature moderation in vegetable gardens</w:t>
            </w:r>
          </w:p>
        </w:tc>
      </w:tr>
      <w:tr>
        <w:tc>
          <w:tcPr>
            <w:tcW w:type="dxa" w:w="16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Soil structure improvement</w:t>
            </w:r>
          </w:p>
        </w:tc>
        <w:tc>
          <w:tcPr>
            <w:tcW w:type="dxa" w:w="32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Organic mulches decompose over time, adding organic matter to the upper soil layers; feeds earthworms and soil microbes; improves aggregation, aeration, and drainage/water retention simultaneously</w:t>
            </w:r>
          </w:p>
        </w:tc>
        <w:tc>
          <w:tcPr>
            <w:tcW w:type="dxa" w:w="2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Annual mulching with 2–3 inches of organic material over 3–5 years measurably increases organic matter content and improves soil structure; permanent no-till beds under organic mulch develop exceptional soil health</w:t>
            </w:r>
          </w:p>
        </w:tc>
        <w:tc>
          <w:tcPr>
            <w:tcW w:type="dxa" w:w="19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Decomposing organic mulches only — wood chips, shredded leaves, straw, compost; inorganic mulches provide no soil-building benefit</w:t>
            </w:r>
          </w:p>
        </w:tc>
      </w:tr>
      <w:tr>
        <w:tc>
          <w:tcPr>
            <w:tcW w:type="dxa" w:w="16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Erosion prevention</w:t>
            </w:r>
          </w:p>
        </w:tc>
        <w:tc>
          <w:tcPr>
            <w:tcW w:type="dxa" w:w="32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Absorbs the kinetic energy of raindrops before they impact soil surface; prevents the splash dispersal of soil particles; maintains surface porosity that allows water to infiltrate rather than run off</w:t>
            </w:r>
          </w:p>
        </w:tc>
        <w:tc>
          <w:tcPr>
            <w:tcW w:type="dxa" w:w="2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Unmulched bare soil loses 10–100x more soil per rainfall event than mulched soil; critical on slopes and in high-rainfall regions</w:t>
            </w:r>
          </w:p>
        </w:tc>
        <w:tc>
          <w:tcPr>
            <w:tcW w:type="dxa" w:w="1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Any mulch provides significant erosion control; heavy organic mulches (wood chips, straw) are most effective on slopes; geotextile with mulch for severe slope situations</w:t>
            </w:r>
          </w:p>
        </w:tc>
      </w:tr>
      <w:tr>
        <w:tc>
          <w:tcPr>
            <w:tcW w:type="dxa" w:w="16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Soil biological activity</w:t>
            </w:r>
          </w:p>
        </w:tc>
        <w:tc>
          <w:tcPr>
            <w:tcW w:type="dxa" w:w="32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Creates a stable, moist, moderate-temperature habitat beneath the mulch layer that supports earthworms, beneficial fungi, bacteria, and other soil organisms; organic mulches provide food for these organisms</w:t>
            </w:r>
          </w:p>
        </w:tc>
        <w:tc>
          <w:tcPr>
            <w:tcW w:type="dxa" w:w="2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Mulched plots consistently show higher earthworm populations, higher fungal diversity, and more active nutrient cycling than bare soil; roots of mulched plants access more of the soil food web</w:t>
            </w:r>
          </w:p>
        </w:tc>
        <w:tc>
          <w:tcPr>
            <w:tcW w:type="dxa" w:w="19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Coarse wood chip mulch (especially arborist chips) is exceptional for fungal development; any organic mulch significantly outperforms bare soil or inorganic mulch for biology</w:t>
            </w:r>
          </w:p>
        </w:tc>
      </w:tr>
      <w:tr>
        <w:tc>
          <w:tcPr>
            <w:tcW w:type="dxa" w:w="16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Aesthetic and design value</w:t>
            </w:r>
          </w:p>
        </w:tc>
        <w:tc>
          <w:tcPr>
            <w:tcW w:type="dxa" w:w="32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Provides a finished, intentional look to planting beds; creates visual contrast that makes plants stand out; reduces the weedy, neglected appearance of bare soil</w:t>
            </w:r>
          </w:p>
        </w:tc>
        <w:tc>
          <w:tcPr>
            <w:tcW w:type="dxa" w:w="2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Subjective but significant — mulched beds require less maintenance to look well-kept; color and texture choice affects the overall aesthetic considerably</w:t>
            </w:r>
          </w:p>
        </w:tc>
        <w:tc>
          <w:tcPr>
            <w:tcW w:type="dxa" w:w="1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Match mulch color and texture to design intent; dark brown for formal look; wood chips for naturalistic; gravel for Mediterranean or modern</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Mulch and Soil Ecology: The Biological Case for Organic Mulch</w:t>
      </w:r>
    </w:p>
    <w:p>
      <w:pPr>
        <w:spacing w:before="70" w:after="70"/>
      </w:pPr>
      <w:r>
        <w:rPr>
          <w:rFonts w:ascii="Arial" w:cs="Arial" w:eastAsia="Arial" w:hAnsi="Arial"/>
          <w:color w:val="1A1A1A"/>
          <w:sz w:val="22"/>
          <w:szCs w:val="22"/>
        </w:rPr>
        <w:t xml:space="preserve">The most underappreciated benefit of organic mulch is its role in supporting the soil food web — the network of bacteria, fungi, nematodes, earthworms, and other organisms that make nutrients available to plants and create the soil structure that allows roots to thrive. This biology is not a bonus: it is the mechanism by which plants access most of their nutrition in natural systems.</w:t>
      </w:r>
    </w:p>
    <w:p>
      <w:pPr>
        <w:spacing w:before="70" w:after="70"/>
      </w:pPr>
      <w:r>
        <w:rPr>
          <w:rFonts w:ascii="Arial" w:cs="Arial" w:eastAsia="Arial" w:hAnsi="Arial"/>
          <w:color w:val="1A1A1A"/>
          <w:sz w:val="22"/>
          <w:szCs w:val="22"/>
        </w:rPr>
        <w:t xml:space="preserve">Inorganic mulches (gravel, rubber, landscape fabric) suppress weeds and retain moisture — but they actively degrade soil biology by blocking organic matter inputs, reducing aeration, and preventing the biological activity that creates healthy soil structure. A landscape covered with rubber mulch over landscape fabric for a decade will have measurably worse soil than the same area left bare — because at least bare soil receives organic inputs from falling leaves and biological activity from rain.</w:t>
      </w:r>
    </w:p>
    <w:p>
      <w:pPr>
        <w:pStyle w:val="ListParagraph"/>
        <w:numPr>
          <w:ilvl w:val="0"/>
          <w:numId w:val="2"/>
        </w:numPr>
        <w:spacing w:before="50" w:after="50"/>
      </w:pPr>
      <w:r>
        <w:rPr>
          <w:rFonts w:ascii="Arial" w:cs="Arial" w:eastAsia="Arial" w:hAnsi="Arial"/>
          <w:b/>
          <w:bCs/>
          <w:color w:val="1A1A1A"/>
          <w:sz w:val="22"/>
          <w:szCs w:val="22"/>
        </w:rPr>
        <w:t xml:space="preserve">Wood chip mulch specifically supports mycorrhizal fungi — the underground fungal networks that colonize plant roots and dramatically expand their ability to access water and nutrients; a mulched bed over several years develops a dense fungal network that a bare bed never achieves</w:t>
      </w:r>
    </w:p>
    <w:p>
      <w:pPr>
        <w:pStyle w:val="ListParagraph"/>
        <w:numPr>
          <w:ilvl w:val="0"/>
          <w:numId w:val="2"/>
        </w:numPr>
        <w:spacing w:before="50" w:after="50"/>
      </w:pPr>
      <w:r>
        <w:rPr>
          <w:rFonts w:ascii="Arial" w:cs="Arial" w:eastAsia="Arial" w:hAnsi="Arial"/>
          <w:b w:val="false"/>
          <w:bCs w:val="false"/>
          <w:color w:val="1A1A1A"/>
          <w:sz w:val="22"/>
          <w:szCs w:val="22"/>
        </w:rPr>
        <w:t xml:space="preserve">Earthworm populations under mulched soil are typically 5–10x higher than in bare soil; earthworms create the macropores and biological castings that give rich garden soil its characteristic structure and fertility</w:t>
      </w:r>
    </w:p>
    <w:p>
      <w:pPr>
        <w:pStyle w:val="ListParagraph"/>
        <w:numPr>
          <w:ilvl w:val="0"/>
          <w:numId w:val="2"/>
        </w:numPr>
        <w:spacing w:before="50" w:after="50"/>
      </w:pPr>
      <w:r>
        <w:rPr>
          <w:rFonts w:ascii="Arial" w:cs="Arial" w:eastAsia="Arial" w:hAnsi="Arial"/>
          <w:b w:val="false"/>
          <w:bCs w:val="false"/>
          <w:color w:val="1A1A1A"/>
          <w:sz w:val="22"/>
          <w:szCs w:val="22"/>
        </w:rPr>
        <w:t xml:space="preserve">The "mulch sandwich" visible when you lift a good wood chip mulch — bare decomposing material on the bottom, active fungal mycelium in the middle, and intact chips on top — is a thriving ecosystem in miniature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1A" w:sz="1"/>
              <w:left w:val="single" w:color="8C3A1A" w:sz="24"/>
              <w:bottom w:val="single" w:color="8C3A1A" w:sz="1"/>
              <w:right w:val="single" w:color="8C3A1A" w:sz="1"/>
            </w:tcBorders>
            <w:shd w:fill="F5DDD0" w:val="clear"/>
            <w:tcMar>
              <w:top w:type="dxa" w:w="120"/>
              <w:left w:type="dxa" w:w="220"/>
              <w:bottom w:type="dxa" w:w="120"/>
              <w:right w:type="dxa" w:w="160"/>
            </w:tcMar>
          </w:tcPr>
          <w:p>
            <w:pPr>
              <w:spacing w:before="0" w:after="0"/>
            </w:pPr>
            <w:r>
              <w:rPr>
                <w:rFonts w:ascii="Arial" w:cs="Arial" w:eastAsia="Arial" w:hAnsi="Arial"/>
                <w:b/>
                <w:bCs/>
                <w:color w:val="8C3A1A"/>
                <w:sz w:val="22"/>
                <w:szCs w:val="22"/>
              </w:rPr>
              <w:t xml:space="preserve">⚠️  The Volcano Mulch Myth:  </w:t>
            </w:r>
            <w:r>
              <w:rPr>
                <w:rFonts w:ascii="Arial" w:cs="Arial" w:eastAsia="Arial" w:hAnsi="Arial"/>
                <w:color w:val="444444"/>
                <w:sz w:val="22"/>
                <w:szCs w:val="22"/>
              </w:rPr>
              <w:t xml:space="preserve">The most common mulching mistake in America is "volcano mulching" — piling mulch up against the base of tree trunks in a cone shape, sometimes 12+ inches deep. This causes: bark decay from constant moisture contact; entry points for fungal disease; root collar rot; rodent habitat against the trunk; and oxygen deprivation to the root flare. Never pile mulch against any plant's stem or trunk. Mulch should always form a "donut" around trees and shrubs — full coverage on the soil with a gap of at least 2–4 inches from the trunk.</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E2D" w:sz="2"/>
              <w:left w:val="single" w:color="7A4E2D" w:sz="2"/>
              <w:bottom w:val="single" w:color="7A4E2D" w:sz="2"/>
              <w:right w:val="single" w:color="7A4E2D" w:sz="2"/>
            </w:tcBorders>
            <w:shd w:fill="5C3A1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2: ORGANIC MULCH TYPES</w:t>
            </w:r>
          </w:p>
          <w:p>
            <w:pPr>
              <w:spacing w:before="0" w:after="0"/>
              <w:jc w:val="center"/>
            </w:pPr>
            <w:r>
              <w:rPr>
                <w:rFonts w:ascii="Arial" w:cs="Arial" w:eastAsia="Arial" w:hAnsi="Arial"/>
                <w:i/>
                <w:iCs/>
                <w:color w:val="F5F0E8"/>
                <w:sz w:val="24"/>
                <w:szCs w:val="24"/>
              </w:rPr>
              <w:t xml:space="preserve">Wood chips, shredded bark, straw, leaves, compost, and every organic option</w:t>
            </w:r>
          </w:p>
        </w:tc>
      </w:tr>
    </w:tbl>
    <w:p>
      <w:pPr>
        <w:spacing w:before="240" w:after="0"/>
      </w:pPr>
      <w:r>
        <w:t xml:space="preserve"/>
      </w:r>
    </w:p>
    <w:p>
      <w:pPr>
        <w:pStyle w:val="Heading1"/>
        <w:pBdr>
          <w:bottom w:val="single" w:color="5C3A1A" w:sz="10" w:space="4"/>
        </w:pBdr>
        <w:spacing w:before="320" w:after="140"/>
      </w:pPr>
      <w:r>
        <w:rPr>
          <w:rFonts w:ascii="Arial" w:cs="Arial" w:eastAsia="Arial" w:hAnsi="Arial"/>
          <w:b/>
          <w:bCs/>
          <w:color w:val="5C3A1A"/>
          <w:sz w:val="36"/>
          <w:szCs w:val="36"/>
        </w:rPr>
        <w:t xml:space="preserve">The Complete Guide to Organic Mulches</w:t>
      </w:r>
    </w:p>
    <w:p>
      <w:pPr>
        <w:spacing w:before="70" w:after="70"/>
      </w:pPr>
      <w:r>
        <w:rPr>
          <w:rFonts w:ascii="Arial" w:cs="Arial" w:eastAsia="Arial" w:hAnsi="Arial"/>
          <w:color w:val="1A1A1A"/>
          <w:sz w:val="22"/>
          <w:szCs w:val="22"/>
        </w:rPr>
        <w:t xml:space="preserve">Organic mulches are any plant-derived materials that decompose over time, improving soil as they break down. They represent the majority of mulch used in American gardens and landscapes, and they collectively offer the widest range of benefits — moisture retention, weed suppression, soil building, temperature moderation, and biological support — all in a single application.</w:t>
      </w:r>
    </w:p>
    <w:p>
      <w:pPr>
        <w:spacing w:before="70" w:after="70"/>
      </w:pPr>
      <w:r>
        <w:rPr>
          <w:rFonts w:ascii="Arial" w:cs="Arial" w:eastAsia="Arial" w:hAnsi="Arial"/>
          <w:color w:val="1A1A1A"/>
          <w:sz w:val="22"/>
          <w:szCs w:val="22"/>
        </w:rPr>
        <w:t xml:space="preserve">The trade-off: because they decompose, organic mulches need periodic replenishment — typically annually or every other year depending on the material. This is not a flaw; it's the mechanism by which they build soil. The decomposition is the benefit.</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Wood Chips and Arborist Chips</w:t>
      </w:r>
    </w:p>
    <w:p>
      <w:pPr>
        <w:spacing w:before="70" w:after="70"/>
      </w:pPr>
      <w:r>
        <w:rPr>
          <w:rFonts w:ascii="Arial" w:cs="Arial" w:eastAsia="Arial" w:hAnsi="Arial"/>
          <w:color w:val="1A1A1A"/>
          <w:sz w:val="22"/>
          <w:szCs w:val="22"/>
        </w:rPr>
        <w:t xml:space="preserve">Fresh wood chips from tree services and arborists are arguably the most ecologically valuable mulch available — and one of the most affordable (often free from local tree services). They differ from bagged wood chips in being coarse, fresh, and minimally processed. This is a feature, not a bug: the irregular texture, mixed wood and leaf content, and active biological state of fresh arborist chips make them exceptional for soil health and mycorrhizal development.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C3A1A" w:sz="1"/>
              <w:left w:val="single" w:color="5C3A1A" w:sz="1"/>
              <w:bottom w:val="single" w:color="5C3A1A" w:sz="1"/>
              <w:right w:val="single" w:color="5C3A1A" w:sz="1"/>
            </w:tcBorders>
            <w:shd w:fill="F0E0CA" w:val="clear"/>
            <w:tcMar>
              <w:top w:type="dxa" w:w="80"/>
              <w:left w:type="dxa" w:w="120"/>
              <w:bottom w:type="dxa" w:w="80"/>
              <w:right w:type="dxa" w:w="120"/>
            </w:tcMar>
          </w:tcPr>
          <w:p>
            <w:r>
              <w:rPr>
                <w:rFonts w:ascii="Arial" w:cs="Arial" w:eastAsia="Arial" w:hAnsi="Arial"/>
                <w:b/>
                <w:bCs/>
                <w:color w:val="5C3A1A"/>
                <w:sz w:val="19"/>
                <w:szCs w:val="19"/>
              </w:rPr>
              <w:t xml:space="preserve">Best uses</w:t>
            </w:r>
          </w:p>
        </w:tc>
        <w:tc>
          <w:tcPr>
            <w:tcW w:type="dxa" w:w="7160"/>
            <w:tcBorders>
              <w:top w:val="single" w:color="5C3A1A" w:sz="1"/>
              <w:left w:val="single" w:color="5C3A1A" w:sz="1"/>
              <w:bottom w:val="single" w:color="5C3A1A" w:sz="1"/>
              <w:right w:val="single" w:color="5C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Trees and shrubs; woodland garden areas; natural and informal landscapes; food forest and permaculture systems; anywhere you want maximum soil-building benefit; pathways between raised beds</w:t>
            </w:r>
          </w:p>
        </w:tc>
      </w:tr>
      <w:tr>
        <w:tc>
          <w:tcPr>
            <w:tcW w:type="dxa" w:w="2200"/>
            <w:tcBorders>
              <w:top w:val="single" w:color="5C3A1A" w:sz="1"/>
              <w:left w:val="single" w:color="5C3A1A" w:sz="1"/>
              <w:bottom w:val="single" w:color="5C3A1A" w:sz="1"/>
              <w:right w:val="single" w:color="5C3A1A" w:sz="1"/>
            </w:tcBorders>
            <w:shd w:fill="EEEEEE" w:val="clear"/>
            <w:tcMar>
              <w:top w:type="dxa" w:w="80"/>
              <w:left w:type="dxa" w:w="120"/>
              <w:bottom w:type="dxa" w:w="80"/>
              <w:right w:type="dxa" w:w="120"/>
            </w:tcMar>
          </w:tcPr>
          <w:p>
            <w:r>
              <w:rPr>
                <w:rFonts w:ascii="Arial" w:cs="Arial" w:eastAsia="Arial" w:hAnsi="Arial"/>
                <w:b/>
                <w:bCs/>
                <w:color w:val="5C3A1A"/>
                <w:sz w:val="19"/>
                <w:szCs w:val="19"/>
              </w:rPr>
              <w:t xml:space="preserve">Ideal depth</w:t>
            </w:r>
          </w:p>
        </w:tc>
        <w:tc>
          <w:tcPr>
            <w:tcW w:type="dxa" w:w="7160"/>
            <w:tcBorders>
              <w:top w:val="single" w:color="5C3A1A" w:sz="1"/>
              <w:left w:val="single" w:color="5C3A1A" w:sz="1"/>
              <w:bottom w:val="single" w:color="5C3A1A" w:sz="1"/>
              <w:right w:val="single" w:color="5C3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3–6 inches for trees and shrubs; 3–4 inches for perennial beds; 2–3 inches for pathways</w:t>
            </w:r>
          </w:p>
        </w:tc>
      </w:tr>
      <w:tr>
        <w:tc>
          <w:tcPr>
            <w:tcW w:type="dxa" w:w="2200"/>
            <w:tcBorders>
              <w:top w:val="single" w:color="5C3A1A" w:sz="1"/>
              <w:left w:val="single" w:color="5C3A1A" w:sz="1"/>
              <w:bottom w:val="single" w:color="5C3A1A" w:sz="1"/>
              <w:right w:val="single" w:color="5C3A1A" w:sz="1"/>
            </w:tcBorders>
            <w:shd w:fill="F0E0CA" w:val="clear"/>
            <w:tcMar>
              <w:top w:type="dxa" w:w="80"/>
              <w:left w:type="dxa" w:w="120"/>
              <w:bottom w:type="dxa" w:w="80"/>
              <w:right w:type="dxa" w:w="120"/>
            </w:tcMar>
          </w:tcPr>
          <w:p>
            <w:r>
              <w:rPr>
                <w:rFonts w:ascii="Arial" w:cs="Arial" w:eastAsia="Arial" w:hAnsi="Arial"/>
                <w:b/>
                <w:bCs/>
                <w:color w:val="5C3A1A"/>
                <w:sz w:val="19"/>
                <w:szCs w:val="19"/>
              </w:rPr>
              <w:t xml:space="preserve">Particle size</w:t>
            </w:r>
          </w:p>
        </w:tc>
        <w:tc>
          <w:tcPr>
            <w:tcW w:type="dxa" w:w="7160"/>
            <w:tcBorders>
              <w:top w:val="single" w:color="5C3A1A" w:sz="1"/>
              <w:left w:val="single" w:color="5C3A1A" w:sz="1"/>
              <w:bottom w:val="single" w:color="5C3A1A" w:sz="1"/>
              <w:right w:val="single" w:color="5C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Mixed — a good arborist chip load contains everything from fine woody fines to 3–4 inch chunks; this diversity is ideal; avoid single-size chips which pack too uniformly</w:t>
            </w:r>
          </w:p>
        </w:tc>
      </w:tr>
      <w:tr>
        <w:tc>
          <w:tcPr>
            <w:tcW w:type="dxa" w:w="2200"/>
            <w:tcBorders>
              <w:top w:val="single" w:color="5C3A1A" w:sz="1"/>
              <w:left w:val="single" w:color="5C3A1A" w:sz="1"/>
              <w:bottom w:val="single" w:color="5C3A1A" w:sz="1"/>
              <w:right w:val="single" w:color="5C3A1A" w:sz="1"/>
            </w:tcBorders>
            <w:shd w:fill="EEEEEE" w:val="clear"/>
            <w:tcMar>
              <w:top w:type="dxa" w:w="80"/>
              <w:left w:type="dxa" w:w="120"/>
              <w:bottom w:type="dxa" w:w="80"/>
              <w:right w:type="dxa" w:w="120"/>
            </w:tcMar>
          </w:tcPr>
          <w:p>
            <w:r>
              <w:rPr>
                <w:rFonts w:ascii="Arial" w:cs="Arial" w:eastAsia="Arial" w:hAnsi="Arial"/>
                <w:b/>
                <w:bCs/>
                <w:color w:val="5C3A1A"/>
                <w:sz w:val="19"/>
                <w:szCs w:val="19"/>
              </w:rPr>
              <w:t xml:space="preserve">Nitrogen tie-up myth</w:t>
            </w:r>
          </w:p>
        </w:tc>
        <w:tc>
          <w:tcPr>
            <w:tcW w:type="dxa" w:w="7160"/>
            <w:tcBorders>
              <w:top w:val="single" w:color="5C3A1A" w:sz="1"/>
              <w:left w:val="single" w:color="5C3A1A" w:sz="1"/>
              <w:bottom w:val="single" w:color="5C3A1A" w:sz="1"/>
              <w:right w:val="single" w:color="5C3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A widely repeated but largely incorrect concern: that fresh wood chips "steal" nitrogen from the soil as they decompose, harming plants. Research consistently shows this effect occurs only at the soil surface where chips contact soil, not in the root zone. Chips on top of soil do not deplete nitrogen available to roots; only if chips are tilled INTO the soil does nitrogen competition become significant. Never till fresh chips into your soil; always apply them on top.</w:t>
            </w:r>
          </w:p>
        </w:tc>
      </w:tr>
      <w:tr>
        <w:tc>
          <w:tcPr>
            <w:tcW w:type="dxa" w:w="2200"/>
            <w:tcBorders>
              <w:top w:val="single" w:color="5C3A1A" w:sz="1"/>
              <w:left w:val="single" w:color="5C3A1A" w:sz="1"/>
              <w:bottom w:val="single" w:color="5C3A1A" w:sz="1"/>
              <w:right w:val="single" w:color="5C3A1A" w:sz="1"/>
            </w:tcBorders>
            <w:shd w:fill="F0E0CA" w:val="clear"/>
            <w:tcMar>
              <w:top w:type="dxa" w:w="80"/>
              <w:left w:type="dxa" w:w="120"/>
              <w:bottom w:type="dxa" w:w="80"/>
              <w:right w:type="dxa" w:w="120"/>
            </w:tcMar>
          </w:tcPr>
          <w:p>
            <w:r>
              <w:rPr>
                <w:rFonts w:ascii="Arial" w:cs="Arial" w:eastAsia="Arial" w:hAnsi="Arial"/>
                <w:b/>
                <w:bCs/>
                <w:color w:val="5C3A1A"/>
                <w:sz w:val="19"/>
                <w:szCs w:val="19"/>
              </w:rPr>
              <w:t xml:space="preserve">Decomposition rate</w:t>
            </w:r>
          </w:p>
        </w:tc>
        <w:tc>
          <w:tcPr>
            <w:tcW w:type="dxa" w:w="7160"/>
            <w:tcBorders>
              <w:top w:val="single" w:color="5C3A1A" w:sz="1"/>
              <w:left w:val="single" w:color="5C3A1A" w:sz="1"/>
              <w:bottom w:val="single" w:color="5C3A1A" w:sz="1"/>
              <w:right w:val="single" w:color="5C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1–3 years for fresh arborist chips; slower for large chunks; faster in humid conditions; replenish annually by adding 1–2 inches on top of existing decomposed layer</w:t>
            </w:r>
          </w:p>
        </w:tc>
      </w:tr>
      <w:tr>
        <w:tc>
          <w:tcPr>
            <w:tcW w:type="dxa" w:w="2200"/>
            <w:tcBorders>
              <w:top w:val="single" w:color="5C3A1A" w:sz="1"/>
              <w:left w:val="single" w:color="5C3A1A" w:sz="1"/>
              <w:bottom w:val="single" w:color="5C3A1A" w:sz="1"/>
              <w:right w:val="single" w:color="5C3A1A" w:sz="1"/>
            </w:tcBorders>
            <w:shd w:fill="EEEEEE" w:val="clear"/>
            <w:tcMar>
              <w:top w:type="dxa" w:w="80"/>
              <w:left w:type="dxa" w:w="120"/>
              <w:bottom w:type="dxa" w:w="80"/>
              <w:right w:type="dxa" w:w="120"/>
            </w:tcMar>
          </w:tcPr>
          <w:p>
            <w:r>
              <w:rPr>
                <w:rFonts w:ascii="Arial" w:cs="Arial" w:eastAsia="Arial" w:hAnsi="Arial"/>
                <w:b/>
                <w:bCs/>
                <w:color w:val="5C3A1A"/>
                <w:sz w:val="19"/>
                <w:szCs w:val="19"/>
              </w:rPr>
              <w:t xml:space="preserve">pH effect</w:t>
            </w:r>
          </w:p>
        </w:tc>
        <w:tc>
          <w:tcPr>
            <w:tcW w:type="dxa" w:w="7160"/>
            <w:tcBorders>
              <w:top w:val="single" w:color="5C3A1A" w:sz="1"/>
              <w:left w:val="single" w:color="5C3A1A" w:sz="1"/>
              <w:bottom w:val="single" w:color="5C3A1A" w:sz="1"/>
              <w:right w:val="single" w:color="5C3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Fresh wood chips are slightly acidic (pH 5.5–6.5 when decomposed); this benefits acid-loving plants; in alkaline soils, the mild acidifying effect can be beneficial overall</w:t>
            </w:r>
          </w:p>
        </w:tc>
      </w:tr>
      <w:tr>
        <w:tc>
          <w:tcPr>
            <w:tcW w:type="dxa" w:w="2200"/>
            <w:tcBorders>
              <w:top w:val="single" w:color="5C3A1A" w:sz="1"/>
              <w:left w:val="single" w:color="5C3A1A" w:sz="1"/>
              <w:bottom w:val="single" w:color="5C3A1A" w:sz="1"/>
              <w:right w:val="single" w:color="5C3A1A" w:sz="1"/>
            </w:tcBorders>
            <w:shd w:fill="F0E0CA" w:val="clear"/>
            <w:tcMar>
              <w:top w:type="dxa" w:w="80"/>
              <w:left w:type="dxa" w:w="120"/>
              <w:bottom w:type="dxa" w:w="80"/>
              <w:right w:type="dxa" w:w="120"/>
            </w:tcMar>
          </w:tcPr>
          <w:p>
            <w:r>
              <w:rPr>
                <w:rFonts w:ascii="Arial" w:cs="Arial" w:eastAsia="Arial" w:hAnsi="Arial"/>
                <w:b/>
                <w:bCs/>
                <w:color w:val="5C3A1A"/>
                <w:sz w:val="19"/>
                <w:szCs w:val="19"/>
              </w:rPr>
              <w:t xml:space="preserve">Cost</w:t>
            </w:r>
          </w:p>
        </w:tc>
        <w:tc>
          <w:tcPr>
            <w:tcW w:type="dxa" w:w="7160"/>
            <w:tcBorders>
              <w:top w:val="single" w:color="5C3A1A" w:sz="1"/>
              <w:left w:val="single" w:color="5C3A1A" w:sz="1"/>
              <w:bottom w:val="single" w:color="5C3A1A" w:sz="1"/>
              <w:right w:val="single" w:color="5C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 to low-cost (many tree services will deliver a truckload free — they need disposal sites); ChipDrop.com connects homeowners with local arborists who need to dump chips</w:t>
            </w:r>
          </w:p>
        </w:tc>
      </w:tr>
      <w:tr>
        <w:tc>
          <w:tcPr>
            <w:tcW w:type="dxa" w:w="2200"/>
            <w:tcBorders>
              <w:top w:val="single" w:color="5C3A1A" w:sz="1"/>
              <w:left w:val="single" w:color="5C3A1A" w:sz="1"/>
              <w:bottom w:val="single" w:color="5C3A1A" w:sz="1"/>
              <w:right w:val="single" w:color="5C3A1A" w:sz="1"/>
            </w:tcBorders>
            <w:shd w:fill="EEEEEE" w:val="clear"/>
            <w:tcMar>
              <w:top w:type="dxa" w:w="80"/>
              <w:left w:type="dxa" w:w="120"/>
              <w:bottom w:type="dxa" w:w="80"/>
              <w:right w:type="dxa" w:w="120"/>
            </w:tcMar>
          </w:tcPr>
          <w:p>
            <w:r>
              <w:rPr>
                <w:rFonts w:ascii="Arial" w:cs="Arial" w:eastAsia="Arial" w:hAnsi="Arial"/>
                <w:b/>
                <w:bCs/>
                <w:color w:val="5C3A1A"/>
                <w:sz w:val="19"/>
                <w:szCs w:val="19"/>
              </w:rPr>
              <w:t xml:space="preserve">Aesthetics</w:t>
            </w:r>
          </w:p>
        </w:tc>
        <w:tc>
          <w:tcPr>
            <w:tcW w:type="dxa" w:w="7160"/>
            <w:tcBorders>
              <w:top w:val="single" w:color="5C3A1A" w:sz="1"/>
              <w:left w:val="single" w:color="5C3A1A" w:sz="1"/>
              <w:bottom w:val="single" w:color="5C3A1A" w:sz="1"/>
              <w:right w:val="single" w:color="5C3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Informal, naturalistic; excellent for woodland and informal gardens; less appropriate for formal designs where uniformity is desired; color varies from light tan to dark depending on tree species</w:t>
            </w:r>
          </w:p>
        </w:tc>
      </w:tr>
      <w:tr>
        <w:tc>
          <w:tcPr>
            <w:tcW w:type="dxa" w:w="2200"/>
            <w:tcBorders>
              <w:top w:val="single" w:color="5C3A1A" w:sz="1"/>
              <w:left w:val="single" w:color="5C3A1A" w:sz="1"/>
              <w:bottom w:val="single" w:color="5C3A1A" w:sz="1"/>
              <w:right w:val="single" w:color="5C3A1A" w:sz="1"/>
            </w:tcBorders>
            <w:shd w:fill="F0E0CA" w:val="clear"/>
            <w:tcMar>
              <w:top w:type="dxa" w:w="80"/>
              <w:left w:type="dxa" w:w="120"/>
              <w:bottom w:type="dxa" w:w="80"/>
              <w:right w:type="dxa" w:w="120"/>
            </w:tcMar>
          </w:tcPr>
          <w:p>
            <w:r>
              <w:rPr>
                <w:rFonts w:ascii="Arial" w:cs="Arial" w:eastAsia="Arial" w:hAnsi="Arial"/>
                <w:b/>
                <w:bCs/>
                <w:color w:val="5C3A1A"/>
                <w:sz w:val="19"/>
                <w:szCs w:val="19"/>
              </w:rPr>
              <w:t xml:space="preserve">Regional notes</w:t>
            </w:r>
          </w:p>
        </w:tc>
        <w:tc>
          <w:tcPr>
            <w:tcW w:type="dxa" w:w="7160"/>
            <w:tcBorders>
              <w:top w:val="single" w:color="5C3A1A" w:sz="1"/>
              <w:left w:val="single" w:color="5C3A1A" w:sz="1"/>
              <w:bottom w:val="single" w:color="5C3A1A" w:sz="1"/>
              <w:right w:val="single" w:color="5C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 humid climates (Southeast, Pacific NW), fresh chips break down faster — may need annual replenishment; in arid climates (Southwest, Mountain West) they persist longer but provide less moisture-moderation than in humid areas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Shredded Hardwood Bark and Bark Mulch</w:t>
      </w:r>
    </w:p>
    <w:p>
      <w:pPr>
        <w:spacing w:before="70" w:after="70"/>
      </w:pPr>
      <w:r>
        <w:rPr>
          <w:rFonts w:ascii="Arial" w:cs="Arial" w:eastAsia="Arial" w:hAnsi="Arial"/>
          <w:color w:val="1A1A1A"/>
          <w:sz w:val="22"/>
          <w:szCs w:val="22"/>
        </w:rPr>
        <w:t xml:space="preserve">Shredded hardwood bark — the most commonly sold bagged mulch in the U.S. — is the workhorse of residential landscape mulching. It provides reliable weed suppression, attractive appearance, and reasonable longevity. Understanding the differences between products in this category helps you choose the best option.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040"/>
        <w:gridCol w:w="1080"/>
        <w:gridCol w:w="1640"/>
      </w:tblGrid>
      <w:tr>
        <w:trPr>
          <w:tblHeader/>
        </w:trPr>
        <w:tc>
          <w:tcPr>
            <w:tcW w:type="dxa" w:w="180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Product Type</w:t>
            </w:r>
          </w:p>
        </w:tc>
        <w:tc>
          <w:tcPr>
            <w:tcW w:type="dxa" w:w="220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Description</w:t>
            </w:r>
          </w:p>
        </w:tc>
        <w:tc>
          <w:tcPr>
            <w:tcW w:type="dxa" w:w="160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w:t>
            </w:r>
          </w:p>
        </w:tc>
        <w:tc>
          <w:tcPr>
            <w:tcW w:type="dxa" w:w="104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Longevity</w:t>
            </w:r>
          </w:p>
        </w:tc>
        <w:tc>
          <w:tcPr>
            <w:tcW w:type="dxa" w:w="108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Weed Suppression</w:t>
            </w:r>
          </w:p>
        </w:tc>
        <w:tc>
          <w:tcPr>
            <w:tcW w:type="dxa" w:w="164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18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hardwood bark (bulk)</w:t>
            </w:r>
          </w:p>
        </w:tc>
        <w:tc>
          <w:tcPr>
            <w:tcW w:type="dxa" w:w="22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Coarsely shredded mixed hardwood bark; often reddish-brown; sold by the cubic yard</w:t>
            </w:r>
          </w:p>
        </w:tc>
        <w:tc>
          <w:tcPr>
            <w:tcW w:type="dxa" w:w="16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Large areas; trees and shrubs; general landscape beds</w:t>
            </w:r>
          </w:p>
        </w:tc>
        <w:tc>
          <w:tcPr>
            <w:tcW w:type="dxa" w:w="10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years</w:t>
            </w:r>
          </w:p>
        </w:tc>
        <w:tc>
          <w:tcPr>
            <w:tcW w:type="dxa" w:w="10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good — knits together and resists wind better than nuggets</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Best value for large areas; buy bulk rather than bags for significant cost savings; verify it's bark not wood (bark lasts longer)</w:t>
            </w:r>
          </w:p>
        </w:tc>
      </w:tr>
      <w:tr>
        <w:tc>
          <w:tcPr>
            <w:tcW w:type="dxa" w:w="18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Double or triple-ground hardwood</w:t>
            </w:r>
          </w:p>
        </w:tc>
        <w:tc>
          <w:tcPr>
            <w:tcW w:type="dxa" w:w="22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Finely ground bark and wood; very consistent texture; dark brown; popular bagged product</w:t>
            </w:r>
          </w:p>
        </w:tc>
        <w:tc>
          <w:tcPr>
            <w:tcW w:type="dxa" w:w="16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Ornamental beds; formal designs; vegetable garden paths</w:t>
            </w:r>
          </w:p>
        </w:tc>
        <w:tc>
          <w:tcPr>
            <w:tcW w:type="dxa" w:w="10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1–1.5 years</w:t>
            </w:r>
          </w:p>
        </w:tc>
        <w:tc>
          <w:tcPr>
            <w:tcW w:type="dxa" w:w="10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 fine texture creates dense layer that blocks light effectively</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Decomposes faster than coarser material, which means more soil benefit but more frequent replenishment</w:t>
            </w:r>
          </w:p>
        </w:tc>
      </w:tr>
      <w:tr>
        <w:tc>
          <w:tcPr>
            <w:tcW w:type="dxa" w:w="18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Bark nuggets (mini/medium/large)</w:t>
            </w:r>
          </w:p>
        </w:tc>
        <w:tc>
          <w:tcPr>
            <w:tcW w:type="dxa" w:w="22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Processed bark chunks; rounded; uniform size; popular in commercial landscaping</w:t>
            </w:r>
          </w:p>
        </w:tc>
        <w:tc>
          <w:tcPr>
            <w:tcW w:type="dxa" w:w="16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Formal and commercial landscapes; play areas; slopes</w:t>
            </w:r>
          </w:p>
        </w:tc>
        <w:tc>
          <w:tcPr>
            <w:tcW w:type="dxa" w:w="10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years</w:t>
            </w:r>
          </w:p>
        </w:tc>
        <w:tc>
          <w:tcPr>
            <w:tcW w:type="dxa" w:w="10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 — gaps between nuggets allow light through; larger nuggets are worse for weed control</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Attractive and long-lasting but worst in class for weed suppression; floats in heavy rain on slopes; avoid on grades above 5%</w:t>
            </w:r>
          </w:p>
        </w:tc>
      </w:tr>
      <w:tr>
        <w:tc>
          <w:tcPr>
            <w:tcW w:type="dxa" w:w="18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Shredded cypress</w:t>
            </w:r>
          </w:p>
        </w:tc>
        <w:tc>
          <w:tcPr>
            <w:tcW w:type="dxa" w:w="22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Shredded cypress wood and bark; light-colored; slow to decompose; common in South</w:t>
            </w:r>
          </w:p>
        </w:tc>
        <w:tc>
          <w:tcPr>
            <w:tcW w:type="dxa" w:w="16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Southeast and Gulf Coast landscapes; beds needing good longevity</w:t>
            </w:r>
          </w:p>
        </w:tc>
        <w:tc>
          <w:tcPr>
            <w:tcW w:type="dxa" w:w="10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years</w:t>
            </w:r>
          </w:p>
        </w:tc>
        <w:tc>
          <w:tcPr>
            <w:tcW w:type="dxa" w:w="10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good — knits together well</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Sustainability concerns: bald cypress is harvested from natural swamp forests; look for certified sources or choose alternatives</w:t>
            </w:r>
          </w:p>
        </w:tc>
      </w:tr>
      <w:tr>
        <w:tc>
          <w:tcPr>
            <w:tcW w:type="dxa" w:w="18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Colored/dyed mulch</w:t>
            </w:r>
          </w:p>
        </w:tc>
        <w:tc>
          <w:tcPr>
            <w:tcW w:type="dxa" w:w="22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Wood material dyed red, black, or brown; very uniform color; widely sold in bags</w:t>
            </w:r>
          </w:p>
        </w:tc>
        <w:tc>
          <w:tcPr>
            <w:tcW w:type="dxa" w:w="16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Formal residential and commercial applications where color consistency matters</w:t>
            </w:r>
          </w:p>
        </w:tc>
        <w:tc>
          <w:tcPr>
            <w:tcW w:type="dxa" w:w="10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years (color fades, especially red)</w:t>
            </w:r>
          </w:p>
        </w:tc>
        <w:tc>
          <w:tcPr>
            <w:tcW w:type="dxa" w:w="10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Good — depends on depth of application</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Dyes are typically carbon or iron-based and are considered safe; concerns arise if wood source is unknown (construction waste); look for products specifying virgin wood source</w:t>
            </w:r>
          </w:p>
        </w:tc>
      </w:tr>
      <w:tr>
        <w:tc>
          <w:tcPr>
            <w:tcW w:type="dxa" w:w="18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Cocoa shell mulch</w:t>
            </w:r>
          </w:p>
        </w:tc>
        <w:tc>
          <w:tcPr>
            <w:tcW w:type="dxa" w:w="22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Shells from cocoa bean processing; rich dark brown; pleasant chocolate scent initially</w:t>
            </w:r>
          </w:p>
        </w:tc>
        <w:tc>
          <w:tcPr>
            <w:tcW w:type="dxa" w:w="16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Ornamental beds; areas requiring fine uniform texture; acid-loving plants</w:t>
            </w:r>
          </w:p>
        </w:tc>
        <w:tc>
          <w:tcPr>
            <w:tcW w:type="dxa" w:w="10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 years</w:t>
            </w:r>
          </w:p>
        </w:tc>
        <w:tc>
          <w:tcPr>
            <w:tcW w:type="dxa" w:w="10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good when properly moistened</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CAUTION: toxic to dogs if ingested; avoid in households with dogs. Mold can form if applied too thick or watered from above; keep at 1–2 inches maximum. Mild acidifying effect beneficial for acid-loving plants.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Straw and Hay</w:t>
      </w:r>
    </w:p>
    <w:p>
      <w:pPr>
        <w:spacing w:before="70" w:after="70"/>
      </w:pPr>
      <w:r>
        <w:rPr>
          <w:rFonts w:ascii="Arial" w:cs="Arial" w:eastAsia="Arial" w:hAnsi="Arial"/>
          <w:color w:val="1A1A1A"/>
          <w:sz w:val="22"/>
          <w:szCs w:val="22"/>
        </w:rPr>
        <w:t xml:space="preserve">Straw — the dried stalks left after grain harvest — is the traditional mulch of the vegetable garden and one of the most versatile organic mulches available. Understanding the crucial difference between straw and hay, and the characteristics of different straw types, prevents costly mistakes.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1"/>
              <w:left w:val="single" w:color="A07010" w:sz="24"/>
              <w:bottom w:val="single" w:color="A07010" w:sz="1"/>
              <w:right w:val="single" w:color="A07010" w:sz="1"/>
            </w:tcBorders>
            <w:shd w:fill="F5EDCC" w:val="clear"/>
            <w:tcMar>
              <w:top w:type="dxa" w:w="120"/>
              <w:left w:type="dxa" w:w="220"/>
              <w:bottom w:type="dxa" w:w="120"/>
              <w:right w:type="dxa" w:w="160"/>
            </w:tcMar>
          </w:tcPr>
          <w:p>
            <w:pPr>
              <w:spacing w:before="0" w:after="0"/>
            </w:pPr>
            <w:r>
              <w:rPr>
                <w:rFonts w:ascii="Arial" w:cs="Arial" w:eastAsia="Arial" w:hAnsi="Arial"/>
                <w:b/>
                <w:bCs/>
                <w:color w:val="A07010"/>
                <w:sz w:val="22"/>
                <w:szCs w:val="22"/>
              </w:rPr>
              <w:t xml:space="preserve">🌾  Straw vs. Hay: A Critical Distinction:  </w:t>
            </w:r>
            <w:r>
              <w:rPr>
                <w:rFonts w:ascii="Arial" w:cs="Arial" w:eastAsia="Arial" w:hAnsi="Arial"/>
                <w:color w:val="444444"/>
                <w:sz w:val="22"/>
                <w:szCs w:val="22"/>
              </w:rPr>
              <w:t xml:space="preserve">Straw is the hollow stem left after the grain (wheat, oat, rice, barley) has been removed — it contains minimal seeds. Hay is grass or legume foliage cut and dried for livestock feed — it is full of seeds and will germinate into a lawn of weeds in your garden. Never use hay as garden mulch unless it is extremely old, well-composted material. Always use straw. When purchasing, ask specifically for "seed-free straw" to further reduce germination potential.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80"/>
        <w:gridCol w:w="1280"/>
        <w:gridCol w:w="2200"/>
      </w:tblGrid>
      <w:tr>
        <w:trPr>
          <w:tblHeader/>
        </w:trPr>
        <w:tc>
          <w:tcPr>
            <w:tcW w:type="dxa" w:w="14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Straw Type</w:t>
            </w:r>
          </w:p>
        </w:tc>
        <w:tc>
          <w:tcPr>
            <w:tcW w:type="dxa" w:w="24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Characteristics</w:t>
            </w:r>
          </w:p>
        </w:tc>
        <w:tc>
          <w:tcPr>
            <w:tcW w:type="dxa" w:w="208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Garden Use</w:t>
            </w:r>
          </w:p>
        </w:tc>
        <w:tc>
          <w:tcPr>
            <w:tcW w:type="dxa" w:w="128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Weed Seed Risk</w:t>
            </w:r>
          </w:p>
        </w:tc>
        <w:tc>
          <w:tcPr>
            <w:tcW w:type="dxa" w:w="22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Regional Availability</w:t>
            </w:r>
          </w:p>
        </w:tc>
      </w:tr>
      <w:tr>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Wheat straw</w:t>
            </w:r>
          </w:p>
        </w:tc>
        <w:tc>
          <w:tcPr>
            <w:tcW w:type="dxa" w:w="2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Light golden color; available in standard rectangular bales; clean and consistent quality</w:t>
            </w:r>
          </w:p>
        </w:tc>
        <w:tc>
          <w:tcPr>
            <w:tcW w:type="dxa" w:w="20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Vegetable gardens; strawberry beds; fall mulching; overseeding lawns; all-purpose garden mulch</w:t>
            </w:r>
          </w:p>
        </w:tc>
        <w:tc>
          <w:tcPr>
            <w:tcW w:type="dxa" w:w="12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 if properly harvested; some wheat seed possible — inspect bales</w:t>
            </w:r>
          </w:p>
        </w:tc>
        <w:tc>
          <w:tcPr>
            <w:tcW w:type="dxa" w:w="22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wide — available at feed stores and garden centers nationwide; most affordable option in grain-growing regions</w:t>
            </w:r>
          </w:p>
        </w:tc>
      </w:tr>
      <w:tr>
        <w:tc>
          <w:tcPr>
            <w:tcW w:type="dxa" w:w="1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Oat straw</w:t>
            </w:r>
          </w:p>
        </w:tc>
        <w:tc>
          <w:tcPr>
            <w:tcW w:type="dxa" w:w="2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Similar to wheat straw; slightly finer texture; often cleaner; good quality consistent product</w:t>
            </w:r>
          </w:p>
        </w:tc>
        <w:tc>
          <w:tcPr>
            <w:tcW w:type="dxa" w:w="208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Vegetable gardens; berry patches; general garden mulching</w:t>
            </w:r>
          </w:p>
        </w:tc>
        <w:tc>
          <w:tcPr>
            <w:tcW w:type="dxa" w:w="128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 to moderate</w:t>
            </w:r>
          </w:p>
        </w:tc>
        <w:tc>
          <w:tcPr>
            <w:tcW w:type="dxa" w:w="22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Wide availability; common at feed stores throughout grain-growing regions</w:t>
            </w:r>
          </w:p>
        </w:tc>
      </w:tr>
      <w:tr>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Rice straw</w:t>
            </w:r>
          </w:p>
        </w:tc>
        <w:tc>
          <w:tcPr>
            <w:tcW w:type="dxa" w:w="2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fine; pale; clean; naturally low weed seed content; slower to decompose than wheat</w:t>
            </w:r>
          </w:p>
        </w:tc>
        <w:tc>
          <w:tcPr>
            <w:tcW w:type="dxa" w:w="20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Vegetable gardens; seed starting; soil cover for newly seeded areas</w:t>
            </w:r>
          </w:p>
        </w:tc>
        <w:tc>
          <w:tcPr>
            <w:tcW w:type="dxa" w:w="12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low</w:t>
            </w:r>
          </w:p>
        </w:tc>
        <w:tc>
          <w:tcPr>
            <w:tcW w:type="dxa" w:w="22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Primarily available in California and the Southeast rice-growing regions; increasingly available via online/mail order</w:t>
            </w:r>
          </w:p>
        </w:tc>
      </w:tr>
      <w:tr>
        <w:tc>
          <w:tcPr>
            <w:tcW w:type="dxa" w:w="1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Barley straw</w:t>
            </w:r>
          </w:p>
        </w:tc>
        <w:tc>
          <w:tcPr>
            <w:tcW w:type="dxa" w:w="2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Similar to wheat straw; one specific use: placed in ponds it releases compounds that inhibit algae growth without harming aquatic life</w:t>
            </w:r>
          </w:p>
        </w:tc>
        <w:tc>
          <w:tcPr>
            <w:tcW w:type="dxa" w:w="208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Water features and ponds (algae control); general garden mulching</w:t>
            </w:r>
          </w:p>
        </w:tc>
        <w:tc>
          <w:tcPr>
            <w:tcW w:type="dxa" w:w="128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 to moderate</w:t>
            </w:r>
          </w:p>
        </w:tc>
        <w:tc>
          <w:tcPr>
            <w:tcW w:type="dxa" w:w="22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Feed stores in grain belt; specialty suppliers for pond applications</w:t>
            </w:r>
          </w:p>
        </w:tc>
      </w:tr>
      <w:tr>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Salt marsh hay (marsh grass)</w:t>
            </w:r>
          </w:p>
        </w:tc>
        <w:tc>
          <w:tcPr>
            <w:tcW w:type="dxa" w:w="2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fine; light; virtually seed-free; traditional New England garden mulch; weed-free</w:t>
            </w:r>
          </w:p>
        </w:tc>
        <w:tc>
          <w:tcPr>
            <w:tcW w:type="dxa" w:w="20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Asparagus beds; vegetable gardens; strawberry beds; traditional Northeast favorite</w:t>
            </w:r>
          </w:p>
        </w:tc>
        <w:tc>
          <w:tcPr>
            <w:tcW w:type="dxa" w:w="12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Extremely low — the gold standard for seed-free mulch</w:t>
            </w:r>
          </w:p>
        </w:tc>
        <w:tc>
          <w:tcPr>
            <w:tcW w:type="dxa" w:w="22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Primarily coastal Northeast; increasingly limited; sustainability concerns with harvesting; specialty availability</w:t>
            </w:r>
          </w:p>
        </w:tc>
      </w:tr>
    </w:tbl>
    <w:p>
      <w:pPr>
        <w:spacing w:before="120" w:after="0"/>
      </w:pPr>
      <w:r>
        <w:t xml:space="preserve"/>
      </w:r>
    </w:p>
    <w:p>
      <w:pPr>
        <w:pStyle w:val="ListParagraph"/>
        <w:numPr>
          <w:ilvl w:val="0"/>
          <w:numId w:val="2"/>
        </w:numPr>
        <w:spacing w:before="50" w:after="50"/>
      </w:pPr>
      <w:r>
        <w:rPr>
          <w:rFonts w:ascii="Arial" w:cs="Arial" w:eastAsia="Arial" w:hAnsi="Arial"/>
          <w:b w:val="false"/>
          <w:bCs w:val="false"/>
          <w:color w:val="1A1A1A"/>
          <w:sz w:val="22"/>
          <w:szCs w:val="22"/>
        </w:rPr>
        <w:t xml:space="preserve">Depth for vegetable gardens: 2–4 inches of straw is typical; 3–4 inches for maximum weed suppression; too thin and weeds push through easily</w:t>
      </w:r>
    </w:p>
    <w:p>
      <w:pPr>
        <w:pStyle w:val="ListParagraph"/>
        <w:numPr>
          <w:ilvl w:val="0"/>
          <w:numId w:val="2"/>
        </w:numPr>
        <w:spacing w:before="50" w:after="50"/>
      </w:pPr>
      <w:r>
        <w:rPr>
          <w:rFonts w:ascii="Arial" w:cs="Arial" w:eastAsia="Arial" w:hAnsi="Arial"/>
          <w:b w:val="false"/>
          <w:bCs w:val="false"/>
          <w:color w:val="1A1A1A"/>
          <w:sz w:val="22"/>
          <w:szCs w:val="22"/>
        </w:rPr>
        <w:t xml:space="preserve">Straw as insulation: 4–6 inches of straw mulch over root vegetables (carrots, parsnips, leeks) in the ground allows harvest through much of winter in Zones 5–7; the thermal insulation keeps the ground from freezing solid</w:t>
      </w:r>
    </w:p>
    <w:p>
      <w:pPr>
        <w:pStyle w:val="ListParagraph"/>
        <w:numPr>
          <w:ilvl w:val="0"/>
          <w:numId w:val="2"/>
        </w:numPr>
        <w:spacing w:before="50" w:after="50"/>
      </w:pPr>
      <w:r>
        <w:rPr>
          <w:rFonts w:ascii="Arial" w:cs="Arial" w:eastAsia="Arial" w:hAnsi="Arial"/>
          <w:b w:val="false"/>
          <w:bCs w:val="false"/>
          <w:color w:val="1A1A1A"/>
          <w:sz w:val="22"/>
          <w:szCs w:val="22"/>
        </w:rPr>
        <w:t xml:space="preserve">Fall application: Applying 4–6 inches of straw over garden beds in fall after the last harvest protects soil over winter, prevents erosion, and can be easily removed or tilled in spring</w:t>
      </w:r>
    </w:p>
    <w:p>
      <w:pPr>
        <w:pStyle w:val="ListParagraph"/>
        <w:numPr>
          <w:ilvl w:val="0"/>
          <w:numId w:val="2"/>
        </w:numPr>
        <w:spacing w:before="50" w:after="50"/>
      </w:pPr>
      <w:r>
        <w:rPr>
          <w:rFonts w:ascii="Arial" w:cs="Arial" w:eastAsia="Arial" w:hAnsi="Arial"/>
          <w:b w:val="false"/>
          <w:bCs w:val="false"/>
          <w:color w:val="1A1A1A"/>
          <w:sz w:val="22"/>
          <w:szCs w:val="22"/>
        </w:rPr>
        <w:t xml:space="preserve">Strawberry beds: The traditional use that gives strawberries their name — straw mulched between strawberry rows prevents fruit from sitting on soil, reduces disease, and regulates soil temperature</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Shredded Leaves (Leaf Mold)</w:t>
      </w:r>
    </w:p>
    <w:p>
      <w:pPr>
        <w:spacing w:before="70" w:after="70"/>
      </w:pPr>
      <w:r>
        <w:rPr>
          <w:rFonts w:ascii="Arial" w:cs="Arial" w:eastAsia="Arial" w:hAnsi="Arial"/>
          <w:color w:val="1A1A1A"/>
          <w:sz w:val="22"/>
          <w:szCs w:val="22"/>
        </w:rPr>
        <w:t xml:space="preserve">Shredded leaves are one of the finest and most underutilized mulches available — and in most American yards, they are free and abundant every fall. A leaf shredder or even a lawn mower run over a pile of leaves reduces their volume by 75–90% and creates a mulch that decomposes quickly, feeds soil biology effectively, and looks attractive enough for ornamental beds.</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Why shred? Whole leaves mat together into an impermeable layer that sheds water, blocks oxygen, and creates anaerobic conditions. Shredded leaves create an open structure that retains moisture, allows gas exchange, and decomposes productively.</w:t>
      </w:r>
    </w:p>
    <w:p>
      <w:pPr>
        <w:pStyle w:val="ListParagraph"/>
        <w:numPr>
          <w:ilvl w:val="0"/>
          <w:numId w:val="2"/>
        </w:numPr>
        <w:spacing w:before="50" w:after="50"/>
      </w:pPr>
      <w:r>
        <w:rPr>
          <w:rFonts w:ascii="Arial" w:cs="Arial" w:eastAsia="Arial" w:hAnsi="Arial"/>
          <w:b w:val="false"/>
          <w:bCs w:val="false"/>
          <w:color w:val="1A1A1A"/>
          <w:sz w:val="22"/>
          <w:szCs w:val="22"/>
        </w:rPr>
        <w:t xml:space="preserve">The best leaf mulch is a mix of species: Oak leaves are slow to decompose and provide long-lasting mulch; maple and birch leaves break down quickly and add nutrients fast; avoid large amounts of walnut leaves which contain juglone, a growth inhibitor that affects some plants</w:t>
      </w:r>
    </w:p>
    <w:p>
      <w:pPr>
        <w:pStyle w:val="ListParagraph"/>
        <w:numPr>
          <w:ilvl w:val="0"/>
          <w:numId w:val="2"/>
        </w:numPr>
        <w:spacing w:before="50" w:after="50"/>
      </w:pPr>
      <w:r>
        <w:rPr>
          <w:rFonts w:ascii="Arial" w:cs="Arial" w:eastAsia="Arial" w:hAnsi="Arial"/>
          <w:b w:val="false"/>
          <w:bCs w:val="false"/>
          <w:color w:val="1A1A1A"/>
          <w:sz w:val="22"/>
          <w:szCs w:val="22"/>
        </w:rPr>
        <w:t xml:space="preserve">Depth: 2–3 inches of shredded leaves for most applications; they compress after rain so the initial application looks thicker than the settled depth</w:t>
      </w:r>
    </w:p>
    <w:p>
      <w:pPr>
        <w:pStyle w:val="ListParagraph"/>
        <w:numPr>
          <w:ilvl w:val="0"/>
          <w:numId w:val="2"/>
        </w:numPr>
        <w:spacing w:before="50" w:after="50"/>
      </w:pPr>
      <w:r>
        <w:rPr>
          <w:rFonts w:ascii="Arial" w:cs="Arial" w:eastAsia="Arial" w:hAnsi="Arial"/>
          <w:b w:val="false"/>
          <w:bCs w:val="false"/>
          <w:color w:val="1A1A1A"/>
          <w:sz w:val="22"/>
          <w:szCs w:val="22"/>
        </w:rPr>
        <w:t xml:space="preserve">Leaf mold: Leaves left in a pile to decompose over 1–2 years become "leaf mold" — a partially composted material that is one of the finest soil amendments available; apply as a 1–2 inch top-dressing or soil conditioner</w:t>
      </w:r>
    </w:p>
    <w:p>
      <w:pPr>
        <w:pStyle w:val="ListParagraph"/>
        <w:numPr>
          <w:ilvl w:val="0"/>
          <w:numId w:val="2"/>
        </w:numPr>
        <w:spacing w:before="50" w:after="50"/>
      </w:pPr>
      <w:r>
        <w:rPr>
          <w:rFonts w:ascii="Arial" w:cs="Arial" w:eastAsia="Arial" w:hAnsi="Arial"/>
          <w:b w:val="false"/>
          <w:bCs w:val="false"/>
          <w:color w:val="1A1A1A"/>
          <w:sz w:val="22"/>
          <w:szCs w:val="22"/>
        </w:rPr>
        <w:t xml:space="preserve">Best uses: Perennial beds; vegetable garden paths; under trees and shrubs; woodland gardens; any area where you want a natural-looking mulch that builds soil rapidly</w:t>
      </w:r>
    </w:p>
    <w:p>
      <w:pPr>
        <w:pStyle w:val="ListParagraph"/>
        <w:numPr>
          <w:ilvl w:val="0"/>
          <w:numId w:val="2"/>
        </w:numPr>
        <w:spacing w:before="50" w:after="50"/>
      </w:pPr>
      <w:r>
        <w:rPr>
          <w:rFonts w:ascii="Arial" w:cs="Arial" w:eastAsia="Arial" w:hAnsi="Arial"/>
          <w:b w:val="false"/>
          <w:bCs w:val="false"/>
          <w:color w:val="1A1A1A"/>
          <w:sz w:val="22"/>
          <w:szCs w:val="22"/>
        </w:rPr>
        <w:t xml:space="preserve">Regional note: In humid climates (Southeast, Pacific NW), leaves break down very fast and may need replenishment twice per season; in dry climates they persist much longer</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Compost as Mulch</w:t>
      </w:r>
    </w:p>
    <w:p>
      <w:pPr>
        <w:spacing w:before="70" w:after="70"/>
      </w:pPr>
      <w:r>
        <w:rPr>
          <w:rFonts w:ascii="Arial" w:cs="Arial" w:eastAsia="Arial" w:hAnsi="Arial"/>
          <w:color w:val="1A1A1A"/>
          <w:sz w:val="22"/>
          <w:szCs w:val="22"/>
        </w:rPr>
        <w:t xml:space="preserve">Finished compost applied as a 1–2 inch surface layer functions simultaneously as mulch and fertilizer — providing the moisture retention and weed suppression of mulch along with the nutrient supply and biological inoculation of a soil amendment. It is one of the highest-value mulch materials available, though it is typically too expensive to apply at the depths used for other mulches.</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Best use: As a thin (1–2 inch) base layer applied directly on soil before a thicker (2–3 inch) layer of wood chips or other organic mulch goes on top; this "mulch sandwich" combines the soil-building benefit of compost with the weed suppression and moisture retention of a thicker mulch layer</w:t>
      </w:r>
    </w:p>
    <w:p>
      <w:pPr>
        <w:pStyle w:val="ListParagraph"/>
        <w:numPr>
          <w:ilvl w:val="0"/>
          <w:numId w:val="2"/>
        </w:numPr>
        <w:spacing w:before="50" w:after="50"/>
      </w:pPr>
      <w:r>
        <w:rPr>
          <w:rFonts w:ascii="Arial" w:cs="Arial" w:eastAsia="Arial" w:hAnsi="Arial"/>
          <w:b w:val="false"/>
          <w:bCs w:val="false"/>
          <w:color w:val="1A1A1A"/>
          <w:sz w:val="22"/>
          <w:szCs w:val="22"/>
        </w:rPr>
        <w:t xml:space="preserve">Weed suppression limitation: At the thin depths typical for compost application, it is not a reliable weed suppressant on its own; use it as a fertility layer beneath another mulch rather than as the primary mulch</w:t>
      </w:r>
    </w:p>
    <w:p>
      <w:pPr>
        <w:pStyle w:val="ListParagraph"/>
        <w:numPr>
          <w:ilvl w:val="0"/>
          <w:numId w:val="2"/>
        </w:numPr>
        <w:spacing w:before="50" w:after="50"/>
      </w:pPr>
      <w:r>
        <w:rPr>
          <w:rFonts w:ascii="Arial" w:cs="Arial" w:eastAsia="Arial" w:hAnsi="Arial"/>
          <w:b w:val="false"/>
          <w:bCs w:val="false"/>
          <w:color w:val="1A1A1A"/>
          <w:sz w:val="22"/>
          <w:szCs w:val="22"/>
        </w:rPr>
        <w:t xml:space="preserve">Compost quality matters enormously: Well-finished compost smells like earth and has no identifiable original materials; poorly finished compost may contain weed seeds, pathogens, or phytotoxic compounds; if in doubt, don't use it as a mulch directly around plants</w:t>
      </w:r>
    </w:p>
    <w:p>
      <w:pPr>
        <w:pStyle w:val="ListParagraph"/>
        <w:numPr>
          <w:ilvl w:val="0"/>
          <w:numId w:val="2"/>
        </w:numPr>
        <w:spacing w:before="50" w:after="50"/>
      </w:pPr>
      <w:r>
        <w:rPr>
          <w:rFonts w:ascii="Arial" w:cs="Arial" w:eastAsia="Arial" w:hAnsi="Arial"/>
          <w:b w:val="false"/>
          <w:bCs w:val="false"/>
          <w:color w:val="1A1A1A"/>
          <w:sz w:val="22"/>
          <w:szCs w:val="22"/>
        </w:rPr>
        <w:t xml:space="preserve">Best for: Vegetable gardens (1 inch top-dressed before final mulch layer); new plant establishment (worked into backfill then mulched over); lawn improvement (1/4–1/2 inch top-dressed and raked in)</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Pine Needles (Pine Straw)</w:t>
      </w:r>
    </w:p>
    <w:p>
      <w:pPr>
        <w:spacing w:before="70" w:after="70"/>
      </w:pPr>
      <w:r>
        <w:rPr>
          <w:rFonts w:ascii="Arial" w:cs="Arial" w:eastAsia="Arial" w:hAnsi="Arial"/>
          <w:color w:val="1A1A1A"/>
          <w:sz w:val="22"/>
          <w:szCs w:val="22"/>
        </w:rPr>
        <w:t xml:space="preserve">Pine needle mulch — called "pine straw" in the South, where it is extensively used and commercially harvested — is one of the most attractive, long-lasting, and well-performing organic mulches available. Its reputation for extreme soil acidification is largely a myth: pine needles are slightly acidic (pH 3.5–4.5) but they do not significantly lower soil pH unless applied in very heavy quantities over many years.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A5C2A" w:sz="1"/>
              <w:left w:val="single" w:color="2A5C2A" w:sz="1"/>
              <w:bottom w:val="single" w:color="2A5C2A" w:sz="1"/>
              <w:right w:val="single" w:color="2A5C2A" w:sz="1"/>
            </w:tcBorders>
            <w:shd w:fill="D8EDD8" w:val="clear"/>
            <w:tcMar>
              <w:top w:type="dxa" w:w="80"/>
              <w:left w:type="dxa" w:w="120"/>
              <w:bottom w:type="dxa" w:w="80"/>
              <w:right w:type="dxa" w:w="120"/>
            </w:tcMar>
          </w:tcPr>
          <w:p>
            <w:r>
              <w:rPr>
                <w:rFonts w:ascii="Arial" w:cs="Arial" w:eastAsia="Arial" w:hAnsi="Arial"/>
                <w:b/>
                <w:bCs/>
                <w:color w:val="2A5C2A"/>
                <w:sz w:val="19"/>
                <w:szCs w:val="19"/>
              </w:rPr>
              <w:t xml:space="preserve">Best uses</w:t>
            </w:r>
          </w:p>
        </w:tc>
        <w:tc>
          <w:tcPr>
            <w:tcW w:type="dxa" w:w="7160"/>
            <w:tcBorders>
              <w:top w:val="single" w:color="2A5C2A" w:sz="1"/>
              <w:left w:val="single" w:color="2A5C2A" w:sz="1"/>
              <w:bottom w:val="single" w:color="2A5C2A" w:sz="1"/>
              <w:right w:val="single" w:color="2A5C2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Acid-loving plants (blueberries, azaleas, rhododendrons, camellias, gardenias — where a slight acidifying effect is actually beneficial); woodland gardens; slopes and hillsides where erosion control is needed without heavy weight; any ornamental bed</w:t>
            </w:r>
          </w:p>
        </w:tc>
      </w:tr>
      <w:tr>
        <w:tc>
          <w:tcPr>
            <w:tcW w:type="dxa" w:w="2200"/>
            <w:tcBorders>
              <w:top w:val="single" w:color="2A5C2A" w:sz="1"/>
              <w:left w:val="single" w:color="2A5C2A" w:sz="1"/>
              <w:bottom w:val="single" w:color="2A5C2A" w:sz="1"/>
              <w:right w:val="single" w:color="2A5C2A" w:sz="1"/>
            </w:tcBorders>
            <w:shd w:fill="EEEEEE" w:val="clear"/>
            <w:tcMar>
              <w:top w:type="dxa" w:w="80"/>
              <w:left w:type="dxa" w:w="120"/>
              <w:bottom w:type="dxa" w:w="80"/>
              <w:right w:type="dxa" w:w="120"/>
            </w:tcMar>
          </w:tcPr>
          <w:p>
            <w:r>
              <w:rPr>
                <w:rFonts w:ascii="Arial" w:cs="Arial" w:eastAsia="Arial" w:hAnsi="Arial"/>
                <w:b/>
                <w:bCs/>
                <w:color w:val="2A5C2A"/>
                <w:sz w:val="19"/>
                <w:szCs w:val="19"/>
              </w:rPr>
              <w:t xml:space="preserve">Depth</w:t>
            </w:r>
          </w:p>
        </w:tc>
        <w:tc>
          <w:tcPr>
            <w:tcW w:type="dxa" w:w="7160"/>
            <w:tcBorders>
              <w:top w:val="single" w:color="2A5C2A" w:sz="1"/>
              <w:left w:val="single" w:color="2A5C2A" w:sz="1"/>
              <w:bottom w:val="single" w:color="2A5C2A" w:sz="1"/>
              <w:right w:val="single" w:color="2A5C2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2–3 inches for established areas; 3–4 inches for slopes; pine needles interlock and resist washing better than most other mulches on grades</w:t>
            </w:r>
          </w:p>
        </w:tc>
      </w:tr>
      <w:tr>
        <w:tc>
          <w:tcPr>
            <w:tcW w:type="dxa" w:w="2200"/>
            <w:tcBorders>
              <w:top w:val="single" w:color="2A5C2A" w:sz="1"/>
              <w:left w:val="single" w:color="2A5C2A" w:sz="1"/>
              <w:bottom w:val="single" w:color="2A5C2A" w:sz="1"/>
              <w:right w:val="single" w:color="2A5C2A" w:sz="1"/>
            </w:tcBorders>
            <w:shd w:fill="D8EDD8" w:val="clear"/>
            <w:tcMar>
              <w:top w:type="dxa" w:w="80"/>
              <w:left w:type="dxa" w:w="120"/>
              <w:bottom w:type="dxa" w:w="80"/>
              <w:right w:type="dxa" w:w="120"/>
            </w:tcMar>
          </w:tcPr>
          <w:p>
            <w:r>
              <w:rPr>
                <w:rFonts w:ascii="Arial" w:cs="Arial" w:eastAsia="Arial" w:hAnsi="Arial"/>
                <w:b/>
                <w:bCs/>
                <w:color w:val="2A5C2A"/>
                <w:sz w:val="19"/>
                <w:szCs w:val="19"/>
              </w:rPr>
              <w:t xml:space="preserve">Longevity</w:t>
            </w:r>
          </w:p>
        </w:tc>
        <w:tc>
          <w:tcPr>
            <w:tcW w:type="dxa" w:w="7160"/>
            <w:tcBorders>
              <w:top w:val="single" w:color="2A5C2A" w:sz="1"/>
              <w:left w:val="single" w:color="2A5C2A" w:sz="1"/>
              <w:bottom w:val="single" w:color="2A5C2A" w:sz="1"/>
              <w:right w:val="single" w:color="2A5C2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Excellent — 1–2 years or more in most climates; slower to decompose than shredded hardwood; in dry climates can persist 2–3 years before needing replenishment</w:t>
            </w:r>
          </w:p>
        </w:tc>
      </w:tr>
      <w:tr>
        <w:tc>
          <w:tcPr>
            <w:tcW w:type="dxa" w:w="2200"/>
            <w:tcBorders>
              <w:top w:val="single" w:color="2A5C2A" w:sz="1"/>
              <w:left w:val="single" w:color="2A5C2A" w:sz="1"/>
              <w:bottom w:val="single" w:color="2A5C2A" w:sz="1"/>
              <w:right w:val="single" w:color="2A5C2A" w:sz="1"/>
            </w:tcBorders>
            <w:shd w:fill="EEEEEE" w:val="clear"/>
            <w:tcMar>
              <w:top w:type="dxa" w:w="80"/>
              <w:left w:type="dxa" w:w="120"/>
              <w:bottom w:type="dxa" w:w="80"/>
              <w:right w:type="dxa" w:w="120"/>
            </w:tcMar>
          </w:tcPr>
          <w:p>
            <w:r>
              <w:rPr>
                <w:rFonts w:ascii="Arial" w:cs="Arial" w:eastAsia="Arial" w:hAnsi="Arial"/>
                <w:b/>
                <w:bCs/>
                <w:color w:val="2A5C2A"/>
                <w:sz w:val="19"/>
                <w:szCs w:val="19"/>
              </w:rPr>
              <w:t xml:space="preserve">pH effect reality</w:t>
            </w:r>
          </w:p>
        </w:tc>
        <w:tc>
          <w:tcPr>
            <w:tcW w:type="dxa" w:w="7160"/>
            <w:tcBorders>
              <w:top w:val="single" w:color="2A5C2A" w:sz="1"/>
              <w:left w:val="single" w:color="2A5C2A" w:sz="1"/>
              <w:bottom w:val="single" w:color="2A5C2A" w:sz="1"/>
              <w:right w:val="single" w:color="2A5C2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Fresh pine needles have a pH of 3.5–4.5, but finished pine needle mulch tests closer to 5.5–6.0 as it begins decomposing; the effect on soil pH is minimal in most soils — certainly far less than the dramatic acidification many gardeners fear. Do not rely on pine needles to significantly lower soil pH of alkaline soils; use elemental sulfur for true pH correction.</w:t>
            </w:r>
          </w:p>
        </w:tc>
      </w:tr>
      <w:tr>
        <w:tc>
          <w:tcPr>
            <w:tcW w:type="dxa" w:w="2200"/>
            <w:tcBorders>
              <w:top w:val="single" w:color="2A5C2A" w:sz="1"/>
              <w:left w:val="single" w:color="2A5C2A" w:sz="1"/>
              <w:bottom w:val="single" w:color="2A5C2A" w:sz="1"/>
              <w:right w:val="single" w:color="2A5C2A" w:sz="1"/>
            </w:tcBorders>
            <w:shd w:fill="D8EDD8" w:val="clear"/>
            <w:tcMar>
              <w:top w:type="dxa" w:w="80"/>
              <w:left w:type="dxa" w:w="120"/>
              <w:bottom w:type="dxa" w:w="80"/>
              <w:right w:type="dxa" w:w="120"/>
            </w:tcMar>
          </w:tcPr>
          <w:p>
            <w:r>
              <w:rPr>
                <w:rFonts w:ascii="Arial" w:cs="Arial" w:eastAsia="Arial" w:hAnsi="Arial"/>
                <w:b/>
                <w:bCs/>
                <w:color w:val="2A5C2A"/>
                <w:sz w:val="19"/>
                <w:szCs w:val="19"/>
              </w:rPr>
              <w:t xml:space="preserve">Fire risk consideration</w:t>
            </w:r>
          </w:p>
        </w:tc>
        <w:tc>
          <w:tcPr>
            <w:tcW w:type="dxa" w:w="7160"/>
            <w:tcBorders>
              <w:top w:val="single" w:color="2A5C2A" w:sz="1"/>
              <w:left w:val="single" w:color="2A5C2A" w:sz="1"/>
              <w:bottom w:val="single" w:color="2A5C2A" w:sz="1"/>
              <w:right w:val="single" w:color="2A5C2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 fire-prone areas of the West, Southwest, and Southeast, pine needle mulch is flammable when dry; consider switching to gravel or stone mulch in the Wildland-Urban Interface (WUI) zones or in immediately adjacent beds; check with your local fire department for specific guidance</w:t>
            </w:r>
          </w:p>
        </w:tc>
      </w:tr>
      <w:tr>
        <w:tc>
          <w:tcPr>
            <w:tcW w:type="dxa" w:w="2200"/>
            <w:tcBorders>
              <w:top w:val="single" w:color="2A5C2A" w:sz="1"/>
              <w:left w:val="single" w:color="2A5C2A" w:sz="1"/>
              <w:bottom w:val="single" w:color="2A5C2A" w:sz="1"/>
              <w:right w:val="single" w:color="2A5C2A" w:sz="1"/>
            </w:tcBorders>
            <w:shd w:fill="EEEEEE" w:val="clear"/>
            <w:tcMar>
              <w:top w:type="dxa" w:w="80"/>
              <w:left w:type="dxa" w:w="120"/>
              <w:bottom w:type="dxa" w:w="80"/>
              <w:right w:type="dxa" w:w="120"/>
            </w:tcMar>
          </w:tcPr>
          <w:p>
            <w:r>
              <w:rPr>
                <w:rFonts w:ascii="Arial" w:cs="Arial" w:eastAsia="Arial" w:hAnsi="Arial"/>
                <w:b/>
                <w:bCs/>
                <w:color w:val="2A5C2A"/>
                <w:sz w:val="19"/>
                <w:szCs w:val="19"/>
              </w:rPr>
              <w:t xml:space="preserve">Regional availability</w:t>
            </w:r>
          </w:p>
        </w:tc>
        <w:tc>
          <w:tcPr>
            <w:tcW w:type="dxa" w:w="7160"/>
            <w:tcBorders>
              <w:top w:val="single" w:color="2A5C2A" w:sz="1"/>
              <w:left w:val="single" w:color="2A5C2A" w:sz="1"/>
              <w:bottom w:val="single" w:color="2A5C2A" w:sz="1"/>
              <w:right w:val="single" w:color="2A5C2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Extremely abundant and inexpensive in the Southeast (commercial pine straw raking operations), Pacific NW, and any pine-forested area; available in bags nationwide; free under any pine tree on your property</w:t>
            </w:r>
          </w:p>
        </w:tc>
      </w:tr>
      <w:tr>
        <w:tc>
          <w:tcPr>
            <w:tcW w:type="dxa" w:w="2200"/>
            <w:tcBorders>
              <w:top w:val="single" w:color="2A5C2A" w:sz="1"/>
              <w:left w:val="single" w:color="2A5C2A" w:sz="1"/>
              <w:bottom w:val="single" w:color="2A5C2A" w:sz="1"/>
              <w:right w:val="single" w:color="2A5C2A" w:sz="1"/>
            </w:tcBorders>
            <w:shd w:fill="D8EDD8" w:val="clear"/>
            <w:tcMar>
              <w:top w:type="dxa" w:w="80"/>
              <w:left w:type="dxa" w:w="120"/>
              <w:bottom w:type="dxa" w:w="80"/>
              <w:right w:type="dxa" w:w="120"/>
            </w:tcMar>
          </w:tcPr>
          <w:p>
            <w:r>
              <w:rPr>
                <w:rFonts w:ascii="Arial" w:cs="Arial" w:eastAsia="Arial" w:hAnsi="Arial"/>
                <w:b/>
                <w:bCs/>
                <w:color w:val="2A5C2A"/>
                <w:sz w:val="19"/>
                <w:szCs w:val="19"/>
              </w:rPr>
              <w:t xml:space="preserve">Aesthetics</w:t>
            </w:r>
          </w:p>
        </w:tc>
        <w:tc>
          <w:tcPr>
            <w:tcW w:type="dxa" w:w="7160"/>
            <w:tcBorders>
              <w:top w:val="single" w:color="2A5C2A" w:sz="1"/>
              <w:left w:val="single" w:color="2A5C2A" w:sz="1"/>
              <w:bottom w:val="single" w:color="2A5C2A" w:sz="1"/>
              <w:right w:val="single" w:color="2A5C2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Elegant and natural-looking; reddish-brown color; particularly attractive in woodland and naturalistic garden settings; also used in formal Southern landscapes where it has a long tradition</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Grass Clippings</w:t>
      </w:r>
    </w:p>
    <w:p>
      <w:pPr>
        <w:spacing w:before="70" w:after="70"/>
      </w:pPr>
      <w:r>
        <w:rPr>
          <w:rFonts w:ascii="Arial" w:cs="Arial" w:eastAsia="Arial" w:hAnsi="Arial"/>
          <w:color w:val="1A1A1A"/>
          <w:sz w:val="22"/>
          <w:szCs w:val="22"/>
        </w:rPr>
        <w:t xml:space="preserve">Fresh grass clippings from an untreated lawn are a free, nutrient-rich mulch material that works well in vegetable gardens as a thin layer between plants. They are high in nitrogen (approximately 4-2-1 NPK) and break down quickly, feeding soil organisms and releasing nutrients.</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Maximum depth: 1–2 inches applied fresh; fresh clippings in thick layers mat together, become anaerobic (smelly), and can form a water-shedding crust; keep layers thin</w:t>
      </w:r>
    </w:p>
    <w:p>
      <w:pPr>
        <w:pStyle w:val="ListParagraph"/>
        <w:numPr>
          <w:ilvl w:val="0"/>
          <w:numId w:val="2"/>
        </w:numPr>
        <w:spacing w:before="50" w:after="50"/>
      </w:pPr>
      <w:r>
        <w:rPr>
          <w:rFonts w:ascii="Arial" w:cs="Arial" w:eastAsia="Arial" w:hAnsi="Arial"/>
          <w:b w:val="false"/>
          <w:bCs w:val="false"/>
          <w:color w:val="1A1A1A"/>
          <w:sz w:val="22"/>
          <w:szCs w:val="22"/>
        </w:rPr>
        <w:t xml:space="preserve">Allow to wilt first: Drying clippings for 1–2 days before applying reduces matting and dramatically reduces the slimy decomposition smell</w:t>
      </w:r>
    </w:p>
    <w:p>
      <w:pPr>
        <w:pStyle w:val="ListParagraph"/>
        <w:numPr>
          <w:ilvl w:val="0"/>
          <w:numId w:val="2"/>
        </w:numPr>
        <w:spacing w:before="50" w:after="50"/>
      </w:pPr>
      <w:r>
        <w:rPr>
          <w:rFonts w:ascii="Arial" w:cs="Arial" w:eastAsia="Arial" w:hAnsi="Arial"/>
          <w:b w:val="false"/>
          <w:bCs w:val="false"/>
          <w:color w:val="1A1A1A"/>
          <w:sz w:val="22"/>
          <w:szCs w:val="22"/>
        </w:rPr>
        <w:t xml:space="preserve">Herbicide contamination warning: If your lawn has been treated with broadleaf herbicides (particularly aminopyralid, clopyralid, or picloram) within the past 1–3 mowings, the clippings can carry herbicide residue that damages or kills garden plants; these herbicides are highly persistent; always let 2–3 mowing cycles pass after any lawn herbicide application before using clippings as mulch; check product labels</w:t>
      </w:r>
    </w:p>
    <w:p>
      <w:pPr>
        <w:pStyle w:val="ListParagraph"/>
        <w:numPr>
          <w:ilvl w:val="0"/>
          <w:numId w:val="2"/>
        </w:numPr>
        <w:spacing w:before="50" w:after="50"/>
      </w:pPr>
      <w:r>
        <w:rPr>
          <w:rFonts w:ascii="Arial" w:cs="Arial" w:eastAsia="Arial" w:hAnsi="Arial"/>
          <w:b w:val="false"/>
          <w:bCs w:val="false"/>
          <w:color w:val="1A1A1A"/>
          <w:sz w:val="22"/>
          <w:szCs w:val="22"/>
        </w:rPr>
        <w:t xml:space="preserve">Best uses: Vegetable garden paths and between rows; thin layer around vegetables; building a sheet mulch with alternating layers of clippings and brown material</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A6B" w:sz="2"/>
              <w:left w:val="single" w:color="3A5A6B" w:sz="2"/>
              <w:bottom w:val="single" w:color="3A5A6B" w:sz="2"/>
              <w:right w:val="single" w:color="3A5A6B" w:sz="2"/>
            </w:tcBorders>
            <w:shd w:fill="3A5A6B"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3: INORGANIC MULCH TYPES</w:t>
            </w:r>
          </w:p>
          <w:p>
            <w:pPr>
              <w:spacing w:before="0" w:after="0"/>
              <w:jc w:val="center"/>
            </w:pPr>
            <w:r>
              <w:rPr>
                <w:rFonts w:ascii="Arial" w:cs="Arial" w:eastAsia="Arial" w:hAnsi="Arial"/>
                <w:i/>
                <w:iCs/>
                <w:color w:val="F5F0E8"/>
                <w:sz w:val="24"/>
                <w:szCs w:val="24"/>
              </w:rPr>
              <w:t xml:space="preserve">Gravel, stone, rubber, landscape fabric — when they work and when they fail</w:t>
            </w:r>
          </w:p>
        </w:tc>
      </w:tr>
    </w:tbl>
    <w:p>
      <w:pPr>
        <w:spacing w:before="240" w:after="0"/>
      </w:pPr>
      <w:r>
        <w:t xml:space="preserve"/>
      </w:r>
    </w:p>
    <w:p>
      <w:pPr>
        <w:pStyle w:val="Heading1"/>
        <w:pBdr>
          <w:bottom w:val="single" w:color="5C3A1A" w:sz="10" w:space="4"/>
        </w:pBdr>
        <w:spacing w:before="320" w:after="140"/>
      </w:pPr>
      <w:r>
        <w:rPr>
          <w:rFonts w:ascii="Arial" w:cs="Arial" w:eastAsia="Arial" w:hAnsi="Arial"/>
          <w:b/>
          <w:bCs/>
          <w:color w:val="5C3A1A"/>
          <w:sz w:val="36"/>
          <w:szCs w:val="36"/>
        </w:rPr>
        <w:t xml:space="preserve">Inorganic Mulches: Permanent Solutions with Trade-Offs</w:t>
      </w:r>
    </w:p>
    <w:p>
      <w:pPr>
        <w:spacing w:before="70" w:after="70"/>
      </w:pPr>
      <w:r>
        <w:rPr>
          <w:rFonts w:ascii="Arial" w:cs="Arial" w:eastAsia="Arial" w:hAnsi="Arial"/>
          <w:color w:val="1A1A1A"/>
          <w:sz w:val="22"/>
          <w:szCs w:val="22"/>
        </w:rPr>
        <w:t xml:space="preserve">Inorganic mulches are materials that do not decompose: stone, gravel, pebbles, rubber, crushed glass, and landscape fabric. They offer permanence and durability — once installed, they typically require far less replenishment than organic mulches. However, they provide no soil-building benefit and in some cases actively degrade soil health over time. Understanding when inorganic mulches are appropriate — and when they cause more harm than good — is essential knowledge for any gardener.</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Gravel, Rock, and Stone Mulch</w:t>
      </w:r>
    </w:p>
    <w:p>
      <w:pPr>
        <w:spacing w:before="70" w:after="70"/>
      </w:pPr>
      <w:r>
        <w:rPr>
          <w:rFonts w:ascii="Arial" w:cs="Arial" w:eastAsia="Arial" w:hAnsi="Arial"/>
          <w:color w:val="1A1A1A"/>
          <w:sz w:val="22"/>
          <w:szCs w:val="22"/>
        </w:rPr>
        <w:t xml:space="preserve">Gravel, crushed rock, river stone, pea gravel, and decorative boulders represent a massive category of inorganic mulching materials with genuinely excellent applications in appropriate contexts. The key insight: stone mulch is excellent for drainage, heat retention, and low-maintenance applications, but it is often misapplied in contexts where organic mulch would perform significantly better.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1920"/>
        <w:gridCol w:w="1640"/>
      </w:tblGrid>
      <w:tr>
        <w:trPr>
          <w:tblHeader/>
        </w:trPr>
        <w:tc>
          <w:tcPr>
            <w:tcW w:type="dxa" w:w="2000"/>
            <w:tcBorders>
              <w:top w:val="single" w:color="3A5A6B" w:sz="1"/>
              <w:left w:val="single" w:color="3A5A6B" w:sz="1"/>
              <w:bottom w:val="single" w:color="3A5A6B" w:sz="1"/>
              <w:right w:val="single" w:color="3A5A6B" w:sz="1"/>
            </w:tcBorders>
            <w:shd w:fill="3A5A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Rock/Gravel Type</w:t>
            </w:r>
          </w:p>
        </w:tc>
        <w:tc>
          <w:tcPr>
            <w:tcW w:type="dxa" w:w="1600"/>
            <w:tcBorders>
              <w:top w:val="single" w:color="3A5A6B" w:sz="1"/>
              <w:left w:val="single" w:color="3A5A6B" w:sz="1"/>
              <w:bottom w:val="single" w:color="3A5A6B" w:sz="1"/>
              <w:right w:val="single" w:color="3A5A6B" w:sz="1"/>
            </w:tcBorders>
            <w:shd w:fill="3A5A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Size / Texture</w:t>
            </w:r>
          </w:p>
        </w:tc>
        <w:tc>
          <w:tcPr>
            <w:tcW w:type="dxa" w:w="2200"/>
            <w:tcBorders>
              <w:top w:val="single" w:color="3A5A6B" w:sz="1"/>
              <w:left w:val="single" w:color="3A5A6B" w:sz="1"/>
              <w:bottom w:val="single" w:color="3A5A6B" w:sz="1"/>
              <w:right w:val="single" w:color="3A5A6B" w:sz="1"/>
            </w:tcBorders>
            <w:shd w:fill="3A5A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Applications</w:t>
            </w:r>
          </w:p>
        </w:tc>
        <w:tc>
          <w:tcPr>
            <w:tcW w:type="dxa" w:w="1920"/>
            <w:tcBorders>
              <w:top w:val="single" w:color="3A5A6B" w:sz="1"/>
              <w:left w:val="single" w:color="3A5A6B" w:sz="1"/>
              <w:bottom w:val="single" w:color="3A5A6B" w:sz="1"/>
              <w:right w:val="single" w:color="3A5A6B" w:sz="1"/>
            </w:tcBorders>
            <w:shd w:fill="3A5A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Avoid Using For</w:t>
            </w:r>
          </w:p>
        </w:tc>
        <w:tc>
          <w:tcPr>
            <w:tcW w:type="dxa" w:w="1640"/>
            <w:tcBorders>
              <w:top w:val="single" w:color="3A5A6B" w:sz="1"/>
              <w:left w:val="single" w:color="3A5A6B" w:sz="1"/>
              <w:bottom w:val="single" w:color="3A5A6B" w:sz="1"/>
              <w:right w:val="single" w:color="3A5A6B" w:sz="1"/>
            </w:tcBorders>
            <w:shd w:fill="3A5A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Pea gravel (3/8 inch washed)</w:t>
            </w:r>
          </w:p>
        </w:tc>
        <w:tc>
          <w:tcPr>
            <w:tcW w:type="dxa" w:w="160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Small rounded; smooth; beige to tan or mixed colors</w:t>
            </w:r>
          </w:p>
        </w:tc>
        <w:tc>
          <w:tcPr>
            <w:tcW w:type="dxa" w:w="220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Paths and walkways; dog runs; drainage areas; decorative fill; between stepping stones</w:t>
            </w:r>
          </w:p>
        </w:tc>
        <w:tc>
          <w:tcPr>
            <w:tcW w:type="dxa" w:w="192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 beds in hot climates; areas requiring weed suppression (weeds grow through easily)</w:t>
            </w:r>
          </w:p>
        </w:tc>
        <w:tc>
          <w:tcPr>
            <w:tcW w:type="dxa" w:w="164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Washes and rolls under foot traffic; spreads to adjacent lawn easily; very poor weed suppression without landscape fabric (and fabric creates its own problems)</w:t>
            </w:r>
          </w:p>
        </w:tc>
      </w:tr>
      <w:tr>
        <w:tc>
          <w:tcPr>
            <w:tcW w:type="dxa" w:w="200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Crushed granite / decomposed granite (DG)</w:t>
            </w:r>
          </w:p>
        </w:tc>
        <w:tc>
          <w:tcPr>
            <w:tcW w:type="dxa" w:w="160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Angular; compacts well; ¼ inch and finer; tan to gray</w:t>
            </w:r>
          </w:p>
        </w:tc>
        <w:tc>
          <w:tcPr>
            <w:tcW w:type="dxa" w:w="220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Paths; desert and xeric gardens; formal driveways; fire-resistant landscapes; areas between desert-adapted plants</w:t>
            </w:r>
          </w:p>
        </w:tc>
        <w:tc>
          <w:tcPr>
            <w:tcW w:type="dxa" w:w="192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High-rainfall areas where it washes out; formal perennial beds where soil improvement is desired</w:t>
            </w:r>
          </w:p>
        </w:tc>
        <w:tc>
          <w:tcPr>
            <w:tcW w:type="dxa" w:w="164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for Mediterranean, desert, and xeric gardens in the West; drains extremely fast; does not retain moisture; widely used in drought-adapted landscapes</w:t>
            </w:r>
          </w:p>
        </w:tc>
      </w:tr>
      <w:tr>
        <w:tc>
          <w:tcPr>
            <w:tcW w:type="dxa" w:w="200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River rock / cobble (2–4 inch)</w:t>
            </w:r>
          </w:p>
        </w:tc>
        <w:tc>
          <w:tcPr>
            <w:tcW w:type="dxa" w:w="160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Smooth rounded; various colors; medium to large size</w:t>
            </w:r>
          </w:p>
        </w:tc>
        <w:tc>
          <w:tcPr>
            <w:tcW w:type="dxa" w:w="220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Dry creek beds; rain garden inlets; drainage channels; accent areas around water features; decorative highlighting</w:t>
            </w:r>
          </w:p>
        </w:tc>
        <w:tc>
          <w:tcPr>
            <w:tcW w:type="dxa" w:w="192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General plant bed mulching (too heavy; hard to work around; compacts soil if walked on)</w:t>
            </w:r>
          </w:p>
        </w:tc>
        <w:tc>
          <w:tcPr>
            <w:tcW w:type="dxa" w:w="164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Outstanding for specific landscape applications where appearance and durability matter; poor choice for general mulching use</w:t>
            </w:r>
          </w:p>
        </w:tc>
      </w:tr>
      <w:tr>
        <w:tc>
          <w:tcPr>
            <w:tcW w:type="dxa" w:w="200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Lava rock</w:t>
            </w:r>
          </w:p>
        </w:tc>
        <w:tc>
          <w:tcPr>
            <w:tcW w:type="dxa" w:w="160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Lightweight; very porous; dark red to black; textured surface</w:t>
            </w:r>
          </w:p>
        </w:tc>
        <w:tc>
          <w:tcPr>
            <w:tcW w:type="dxa" w:w="220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Southwest and arid Western landscapes; areas with a modern or desert aesthetic; retaining walls and berm faces</w:t>
            </w:r>
          </w:p>
        </w:tc>
        <w:tc>
          <w:tcPr>
            <w:tcW w:type="dxa" w:w="192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Cold northern climates where freeze-thaw can break it down; high-rainfall climates where it often looks messy with algae</w:t>
            </w:r>
          </w:p>
        </w:tc>
        <w:tc>
          <w:tcPr>
            <w:tcW w:type="dxa" w:w="164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moisture retention compared to other stones (porous structure holds some water); used extensively in dry-climate residential landscapes</w:t>
            </w:r>
          </w:p>
        </w:tc>
      </w:tr>
      <w:tr>
        <w:tc>
          <w:tcPr>
            <w:tcW w:type="dxa" w:w="200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Limestone gravel / chips</w:t>
            </w:r>
          </w:p>
        </w:tc>
        <w:tc>
          <w:tcPr>
            <w:tcW w:type="dxa" w:w="160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Gray to white; angular; calcium carbonate content</w:t>
            </w:r>
          </w:p>
        </w:tc>
        <w:tc>
          <w:tcPr>
            <w:tcW w:type="dxa" w:w="220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Alkaline soil gardens; Mediterranean-style plantings; areas needing soil pH increase</w:t>
            </w:r>
          </w:p>
        </w:tc>
        <w:tc>
          <w:tcPr>
            <w:tcW w:type="dxa" w:w="192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Acid-loving plants; areas where soil pH is already adequate or high</w:t>
            </w:r>
          </w:p>
        </w:tc>
        <w:tc>
          <w:tcPr>
            <w:tcW w:type="dxa" w:w="1640"/>
            <w:tcBorders>
              <w:top w:val="single" w:color="3A5A6B" w:sz="1"/>
              <w:left w:val="single" w:color="3A5A6B" w:sz="1"/>
              <w:bottom w:val="single" w:color="3A5A6B" w:sz="1"/>
              <w:right w:val="single" w:color="3A5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Gradually raises soil pH as it weathers; intentional use around lavender, thyme, and other Mediterranean plants that prefer alkaline conditions</w:t>
            </w:r>
          </w:p>
        </w:tc>
      </w:tr>
      <w:tr>
        <w:tc>
          <w:tcPr>
            <w:tcW w:type="dxa" w:w="200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Marble chips / white stone</w:t>
            </w:r>
          </w:p>
        </w:tc>
        <w:tc>
          <w:tcPr>
            <w:tcW w:type="dxa" w:w="160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White to cream; decorative; available in various sizes</w:t>
            </w:r>
          </w:p>
        </w:tc>
        <w:tc>
          <w:tcPr>
            <w:tcW w:type="dxa" w:w="220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Formal garden designs; high-contrast aesthetic applications; Mediterranean-style gardens</w:t>
            </w:r>
          </w:p>
        </w:tc>
        <w:tc>
          <w:tcPr>
            <w:tcW w:type="dxa" w:w="192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Vegetable gardens (reflects heat that can stress plants); heavily shaded areas (looks dirty quickly)</w:t>
            </w:r>
          </w:p>
        </w:tc>
        <w:tc>
          <w:tcPr>
            <w:tcW w:type="dxa" w:w="1640"/>
            <w:tcBorders>
              <w:top w:val="single" w:color="3A5A6B" w:sz="1"/>
              <w:left w:val="single" w:color="3A5A6B" w:sz="1"/>
              <w:bottom w:val="single" w:color="3A5A6B" w:sz="1"/>
              <w:right w:val="single" w:color="3A5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high heat reflectance in full sun — can actually heat plant crowns and stems in hot climates; beautiful but requires thought about placement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A6B" w:sz="1"/>
              <w:left w:val="single" w:color="3A5A6B" w:sz="24"/>
              <w:bottom w:val="single" w:color="3A5A6B" w:sz="1"/>
              <w:right w:val="single" w:color="3A5A6B" w:sz="1"/>
            </w:tcBorders>
            <w:shd w:fill="D8E8F2" w:val="clear"/>
            <w:tcMar>
              <w:top w:type="dxa" w:w="120"/>
              <w:left w:type="dxa" w:w="220"/>
              <w:bottom w:type="dxa" w:w="120"/>
              <w:right w:type="dxa" w:w="160"/>
            </w:tcMar>
          </w:tcPr>
          <w:p>
            <w:pPr>
              <w:spacing w:before="0" w:after="0"/>
            </w:pPr>
            <w:r>
              <w:rPr>
                <w:rFonts w:ascii="Arial" w:cs="Arial" w:eastAsia="Arial" w:hAnsi="Arial"/>
                <w:b/>
                <w:bCs/>
                <w:color w:val="3A5A6B"/>
                <w:sz w:val="22"/>
                <w:szCs w:val="22"/>
              </w:rPr>
              <w:t xml:space="preserve">🌡️  Gravel and Heat in Hot Climates:  </w:t>
            </w:r>
            <w:r>
              <w:rPr>
                <w:rFonts w:ascii="Arial" w:cs="Arial" w:eastAsia="Arial" w:hAnsi="Arial"/>
                <w:color w:val="444444"/>
                <w:sz w:val="22"/>
                <w:szCs w:val="22"/>
              </w:rPr>
              <w:t xml:space="preserve">In warm climates (USDA Zones 7–11), gravel and stone mulch absorb heat during the day and release it at night — significantly raising temperatures around plant crowns and roots. This is beneficial for heat-loving Mediterranean plants (lavender, rosemary, thyme) and desert-adapted succulents, but can stress moisture-loving plants, cool-season vegetables, and shade plants. In climates south of roughly the Mason-Dixon line, use gravel mulch primarily around genuinely heat-tolerant plants. In cold climates (Zones 3–6), this heat-retention effect is actually beneficial for root protection.</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Rubber Mulch</w:t>
      </w:r>
    </w:p>
    <w:p>
      <w:pPr>
        <w:spacing w:before="70" w:after="70"/>
      </w:pPr>
      <w:r>
        <w:rPr>
          <w:rFonts w:ascii="Arial" w:cs="Arial" w:eastAsia="Arial" w:hAnsi="Arial"/>
          <w:color w:val="1A1A1A"/>
          <w:sz w:val="22"/>
          <w:szCs w:val="22"/>
        </w:rPr>
        <w:t xml:space="preserve">Shredded rubber mulch — made from recycled tires — is heavily marketed as a permanent, low-maintenance mulch with superior moisture retention. The marketing is partially accurate: rubber mulch does not decompose and does retain some moisture. However, its use in garden beds is increasingly discouraged by horticulturalists and soil scientists, while its use in specific appropriate applications remains valid.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Attribute</w:t>
            </w:r>
          </w:p>
        </w:tc>
        <w:tc>
          <w:tcPr>
            <w:tcW w:type="dxa" w:w="716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Rubber Mulch Reality</w:t>
            </w:r>
          </w:p>
        </w:tc>
      </w:tr>
      <w:tr>
        <w:tc>
          <w:tcPr>
            <w:tcW w:type="dxa" w:w="2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Soil health impact</w:t>
            </w:r>
          </w:p>
        </w:tc>
        <w:tc>
          <w:tcPr>
            <w:tcW w:type="dxa" w:w="71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Provides no organic matter to soil; may leach zinc, iron, and other compounds over time, particularly in hot climates; studies show elevated metal concentrations in soil under rubber mulch after several years; no evidence of benefits to soil biology</w:t>
            </w:r>
          </w:p>
        </w:tc>
      </w:tr>
      <w:tr>
        <w:tc>
          <w:tcPr>
            <w:tcW w:type="dxa" w:w="2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 safety</w:t>
            </w:r>
          </w:p>
        </w:tc>
        <w:tc>
          <w:tcPr>
            <w:tcW w:type="dxa" w:w="71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For most established landscape plants, the leaching compounds appear to be at low enough concentrations to not cause immediate harm; for food plants (vegetable gardens, fruit trees) use is not recommended due to potential food safety concerns</w:t>
            </w:r>
          </w:p>
        </w:tc>
      </w:tr>
      <w:tr>
        <w:tc>
          <w:tcPr>
            <w:tcW w:type="dxa" w:w="2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Temperature</w:t>
            </w:r>
          </w:p>
        </w:tc>
        <w:tc>
          <w:tcPr>
            <w:tcW w:type="dxa" w:w="71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 full sun, rubber mulch heats to extremely high temperatures — sometimes 160°F+ surface temperature on hot days; this can stress or kill plant crowns and shallow roots in summer; far hotter than bare soil</w:t>
            </w:r>
          </w:p>
        </w:tc>
      </w:tr>
      <w:tr>
        <w:tc>
          <w:tcPr>
            <w:tcW w:type="dxa" w:w="2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Weed suppression</w:t>
            </w:r>
          </w:p>
        </w:tc>
        <w:tc>
          <w:tcPr>
            <w:tcW w:type="dxa" w:w="71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Good initially; weed seeds blown in from air germinate in the mulch surface over time, and their roots penetrate into the soil; rubber mulch becomes increasingly weed-filled over 3–5 years and is very difficult to weed without removing the mulch entirely</w:t>
            </w:r>
          </w:p>
        </w:tc>
      </w:tr>
      <w:tr>
        <w:tc>
          <w:tcPr>
            <w:tcW w:type="dxa" w:w="2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Fire risk</w:t>
            </w:r>
          </w:p>
        </w:tc>
        <w:tc>
          <w:tcPr>
            <w:tcW w:type="dxa" w:w="71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Rubber mulch is combustible and burns hotly; not appropriate near structures, in fire-prone regions, or anywhere fire safety is a concern</w:t>
            </w:r>
          </w:p>
        </w:tc>
      </w:tr>
      <w:tr>
        <w:tc>
          <w:tcPr>
            <w:tcW w:type="dxa" w:w="2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Best appropriate uses</w:t>
            </w:r>
          </w:p>
        </w:tc>
        <w:tc>
          <w:tcPr>
            <w:tcW w:type="dxa" w:w="71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Playground surfaces under play equipment (the original and best application — fall impact attenuation for child safety); specific non-planting areas where weed suppression and durability are the only requirements; areas where a child will never contact the soil</w:t>
            </w:r>
          </w:p>
        </w:tc>
      </w:tr>
      <w:tr>
        <w:tc>
          <w:tcPr>
            <w:tcW w:type="dxa" w:w="2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Recommended alternative</w:t>
            </w:r>
          </w:p>
        </w:tc>
        <w:tc>
          <w:tcPr>
            <w:tcW w:type="dxa" w:w="71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For landscape beds, shredded hardwood bark or wood chips outperform rubber mulch in every category except longevity; the modest additional cost of annual replenishment is far outweighed by the soil health benefits of organic materials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Landscape Fabric: Honest Assessment of an Oversold Product</w:t>
      </w:r>
    </w:p>
    <w:p>
      <w:pPr>
        <w:spacing w:before="70" w:after="70"/>
      </w:pPr>
      <w:r>
        <w:rPr>
          <w:rFonts w:ascii="Arial" w:cs="Arial" w:eastAsia="Arial" w:hAnsi="Arial"/>
          <w:color w:val="1A1A1A"/>
          <w:sz w:val="22"/>
          <w:szCs w:val="22"/>
        </w:rPr>
        <w:t xml:space="preserve">Landscape fabric — woven or non-woven polypropylene sheeting placed on soil before mulch — is one of the most widely used and most widely regretted landscape products in America. It is sold as a permanent weed barrier that eliminates maintenance. The reality, measured in gardens after 5–10 years of use, is more complicated.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C3A1A" w:sz="1"/>
              <w:left w:val="single" w:color="8C3A1A" w:sz="1"/>
              <w:bottom w:val="single" w:color="8C3A1A" w:sz="1"/>
              <w:right w:val="single" w:color="8C3A1A" w:sz="1"/>
            </w:tcBorders>
            <w:shd w:fill="F5DDD0" w:val="clear"/>
            <w:tcMar>
              <w:top w:type="dxa" w:w="80"/>
              <w:left w:type="dxa" w:w="120"/>
              <w:bottom w:type="dxa" w:w="80"/>
              <w:right w:type="dxa" w:w="120"/>
            </w:tcMar>
          </w:tcPr>
          <w:p>
            <w:r>
              <w:rPr>
                <w:rFonts w:ascii="Arial" w:cs="Arial" w:eastAsia="Arial" w:hAnsi="Arial"/>
                <w:b/>
                <w:bCs/>
                <w:color w:val="8C3A1A"/>
                <w:sz w:val="19"/>
                <w:szCs w:val="19"/>
              </w:rPr>
              <w:t xml:space="preserve">What it does well</w:t>
            </w:r>
          </w:p>
        </w:tc>
        <w:tc>
          <w:tcPr>
            <w:tcW w:type="dxa" w:w="7160"/>
            <w:tcBorders>
              <w:top w:val="single" w:color="8C3A1A" w:sz="1"/>
              <w:left w:val="single" w:color="8C3A1A" w:sz="1"/>
              <w:bottom w:val="single" w:color="8C3A1A" w:sz="1"/>
              <w:right w:val="single" w:color="8C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Short-term weed suppression (first 1–3 years) when installed over existing weeds; prevents mulch from mixing into soil on slopes; can be useful under gravel paths where soil separation is the goal (not weed suppression)</w:t>
            </w:r>
          </w:p>
        </w:tc>
      </w:tr>
      <w:tr>
        <w:tc>
          <w:tcPr>
            <w:tcW w:type="dxa" w:w="2200"/>
            <w:tcBorders>
              <w:top w:val="single" w:color="8C3A1A" w:sz="1"/>
              <w:left w:val="single" w:color="8C3A1A" w:sz="1"/>
              <w:bottom w:val="single" w:color="8C3A1A" w:sz="1"/>
              <w:right w:val="single" w:color="8C3A1A" w:sz="1"/>
            </w:tcBorders>
            <w:shd w:fill="EEEEEE" w:val="clear"/>
            <w:tcMar>
              <w:top w:type="dxa" w:w="80"/>
              <w:left w:type="dxa" w:w="120"/>
              <w:bottom w:type="dxa" w:w="80"/>
              <w:right w:type="dxa" w:w="120"/>
            </w:tcMar>
          </w:tcPr>
          <w:p>
            <w:r>
              <w:rPr>
                <w:rFonts w:ascii="Arial" w:cs="Arial" w:eastAsia="Arial" w:hAnsi="Arial"/>
                <w:b/>
                <w:bCs/>
                <w:color w:val="8C3A1A"/>
                <w:sz w:val="19"/>
                <w:szCs w:val="19"/>
              </w:rPr>
              <w:t xml:space="preserve">What goes wrong over time</w:t>
            </w:r>
          </w:p>
        </w:tc>
        <w:tc>
          <w:tcPr>
            <w:tcW w:type="dxa" w:w="7160"/>
            <w:tcBorders>
              <w:top w:val="single" w:color="8C3A1A" w:sz="1"/>
              <w:left w:val="single" w:color="8C3A1A" w:sz="1"/>
              <w:bottom w:val="single" w:color="8C3A1A" w:sz="1"/>
              <w:right w:val="single" w:color="8C3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Weed seeds blow in and germinate in the mulch on top of the fabric; their roots grow through the fabric and anchor into the soil — now impossible to pull without tearing the fabric; organic matter from decomposing mulch accumulates on top of the fabric, creating a growing medium for weeds; the fabric degrades and breaks into pieces that are nearly impossible to remove completely; soil biology is dramatically impaired beneath the fabric</w:t>
            </w:r>
          </w:p>
        </w:tc>
      </w:tr>
      <w:tr>
        <w:tc>
          <w:tcPr>
            <w:tcW w:type="dxa" w:w="2200"/>
            <w:tcBorders>
              <w:top w:val="single" w:color="8C3A1A" w:sz="1"/>
              <w:left w:val="single" w:color="8C3A1A" w:sz="1"/>
              <w:bottom w:val="single" w:color="8C3A1A" w:sz="1"/>
              <w:right w:val="single" w:color="8C3A1A" w:sz="1"/>
            </w:tcBorders>
            <w:shd w:fill="F5DDD0" w:val="clear"/>
            <w:tcMar>
              <w:top w:type="dxa" w:w="80"/>
              <w:left w:type="dxa" w:w="120"/>
              <w:bottom w:type="dxa" w:w="80"/>
              <w:right w:type="dxa" w:w="120"/>
            </w:tcMar>
          </w:tcPr>
          <w:p>
            <w:r>
              <w:rPr>
                <w:rFonts w:ascii="Arial" w:cs="Arial" w:eastAsia="Arial" w:hAnsi="Arial"/>
                <w:b/>
                <w:bCs/>
                <w:color w:val="8C3A1A"/>
                <w:sz w:val="19"/>
                <w:szCs w:val="19"/>
              </w:rPr>
              <w:t xml:space="preserve">The 5-year reality</w:t>
            </w:r>
          </w:p>
        </w:tc>
        <w:tc>
          <w:tcPr>
            <w:tcW w:type="dxa" w:w="7160"/>
            <w:tcBorders>
              <w:top w:val="single" w:color="8C3A1A" w:sz="1"/>
              <w:left w:val="single" w:color="8C3A1A" w:sz="1"/>
              <w:bottom w:val="single" w:color="8C3A1A" w:sz="1"/>
              <w:right w:val="single" w:color="8C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Most landscapes with landscape fabric become increasingly weed-filled after year 3 as wind-blown seeds establish in accumulated organic matter on the surface; by year 7–10, many homeowners describe the situation as worse than before fabric was installed — same weeds, plus intact fabric that can't be removed without destroying plants</w:t>
            </w:r>
          </w:p>
        </w:tc>
      </w:tr>
      <w:tr>
        <w:tc>
          <w:tcPr>
            <w:tcW w:type="dxa" w:w="2200"/>
            <w:tcBorders>
              <w:top w:val="single" w:color="8C3A1A" w:sz="1"/>
              <w:left w:val="single" w:color="8C3A1A" w:sz="1"/>
              <w:bottom w:val="single" w:color="8C3A1A" w:sz="1"/>
              <w:right w:val="single" w:color="8C3A1A" w:sz="1"/>
            </w:tcBorders>
            <w:shd w:fill="EEEEEE" w:val="clear"/>
            <w:tcMar>
              <w:top w:type="dxa" w:w="80"/>
              <w:left w:type="dxa" w:w="120"/>
              <w:bottom w:type="dxa" w:w="80"/>
              <w:right w:type="dxa" w:w="120"/>
            </w:tcMar>
          </w:tcPr>
          <w:p>
            <w:r>
              <w:rPr>
                <w:rFonts w:ascii="Arial" w:cs="Arial" w:eastAsia="Arial" w:hAnsi="Arial"/>
                <w:b/>
                <w:bCs/>
                <w:color w:val="8C3A1A"/>
                <w:sz w:val="19"/>
                <w:szCs w:val="19"/>
              </w:rPr>
              <w:t xml:space="preserve">Root restriction</w:t>
            </w:r>
          </w:p>
        </w:tc>
        <w:tc>
          <w:tcPr>
            <w:tcW w:type="dxa" w:w="7160"/>
            <w:tcBorders>
              <w:top w:val="single" w:color="8C3A1A" w:sz="1"/>
              <w:left w:val="single" w:color="8C3A1A" w:sz="1"/>
              <w:bottom w:val="single" w:color="8C3A1A" w:sz="1"/>
              <w:right w:val="single" w:color="8C3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Fabric restricts root growth as plants mature; trees and shrubs planted through landscape fabric frequently show root girdling, reduced growth, and premature decline; the fabric becomes physically embedded in root systems and cannot be removed later</w:t>
            </w:r>
          </w:p>
        </w:tc>
      </w:tr>
      <w:tr>
        <w:tc>
          <w:tcPr>
            <w:tcW w:type="dxa" w:w="2200"/>
            <w:tcBorders>
              <w:top w:val="single" w:color="8C3A1A" w:sz="1"/>
              <w:left w:val="single" w:color="8C3A1A" w:sz="1"/>
              <w:bottom w:val="single" w:color="8C3A1A" w:sz="1"/>
              <w:right w:val="single" w:color="8C3A1A" w:sz="1"/>
            </w:tcBorders>
            <w:shd w:fill="F5DDD0" w:val="clear"/>
            <w:tcMar>
              <w:top w:type="dxa" w:w="80"/>
              <w:left w:type="dxa" w:w="120"/>
              <w:bottom w:type="dxa" w:w="80"/>
              <w:right w:type="dxa" w:w="120"/>
            </w:tcMar>
          </w:tcPr>
          <w:p>
            <w:r>
              <w:rPr>
                <w:rFonts w:ascii="Arial" w:cs="Arial" w:eastAsia="Arial" w:hAnsi="Arial"/>
                <w:b/>
                <w:bCs/>
                <w:color w:val="8C3A1A"/>
                <w:sz w:val="19"/>
                <w:szCs w:val="19"/>
              </w:rPr>
              <w:t xml:space="preserve">When fabric is appropriate</w:t>
            </w:r>
          </w:p>
        </w:tc>
        <w:tc>
          <w:tcPr>
            <w:tcW w:type="dxa" w:w="7160"/>
            <w:tcBorders>
              <w:top w:val="single" w:color="8C3A1A" w:sz="1"/>
              <w:left w:val="single" w:color="8C3A1A" w:sz="1"/>
              <w:bottom w:val="single" w:color="8C3A1A" w:sz="1"/>
              <w:right w:val="single" w:color="8C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Under gravel or stone pathways where the goal is soil separation (not weed suppression) and no plants are growing; under driveways and hardscaping for subbase stabilization; as a temporary installation during construction or while establishing a new landscape; as erosion control on bare soil slopes before vegetation establishes</w:t>
            </w:r>
          </w:p>
        </w:tc>
      </w:tr>
      <w:tr>
        <w:tc>
          <w:tcPr>
            <w:tcW w:type="dxa" w:w="2200"/>
            <w:tcBorders>
              <w:top w:val="single" w:color="8C3A1A" w:sz="1"/>
              <w:left w:val="single" w:color="8C3A1A" w:sz="1"/>
              <w:bottom w:val="single" w:color="8C3A1A" w:sz="1"/>
              <w:right w:val="single" w:color="8C3A1A" w:sz="1"/>
            </w:tcBorders>
            <w:shd w:fill="EEEEEE" w:val="clear"/>
            <w:tcMar>
              <w:top w:type="dxa" w:w="80"/>
              <w:left w:type="dxa" w:w="120"/>
              <w:bottom w:type="dxa" w:w="80"/>
              <w:right w:type="dxa" w:w="120"/>
            </w:tcMar>
          </w:tcPr>
          <w:p>
            <w:r>
              <w:rPr>
                <w:rFonts w:ascii="Arial" w:cs="Arial" w:eastAsia="Arial" w:hAnsi="Arial"/>
                <w:b/>
                <w:bCs/>
                <w:color w:val="8C3A1A"/>
                <w:sz w:val="19"/>
                <w:szCs w:val="19"/>
              </w:rPr>
              <w:t xml:space="preserve">Better alternatives</w:t>
            </w:r>
          </w:p>
        </w:tc>
        <w:tc>
          <w:tcPr>
            <w:tcW w:type="dxa" w:w="7160"/>
            <w:tcBorders>
              <w:top w:val="single" w:color="8C3A1A" w:sz="1"/>
              <w:left w:val="single" w:color="8C3A1A" w:sz="1"/>
              <w:bottom w:val="single" w:color="8C3A1A" w:sz="1"/>
              <w:right w:val="single" w:color="8C3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For planted beds: 3–4 inches of wood chip or shredded bark mulch alone outperforms fabric + mulch for weed suppression after year 3, while building soil instead of degrading it. For severe weed pressure: cardboard sheet mulching (see Section 5) is highly effective, decomposes within a season, and has no negative long-term effects on soil.</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Biodegradable Weed Barrier Options</w:t>
      </w:r>
    </w:p>
    <w:p>
      <w:pPr>
        <w:spacing w:before="70" w:after="70"/>
      </w:pPr>
      <w:r>
        <w:rPr>
          <w:rFonts w:ascii="Arial" w:cs="Arial" w:eastAsia="Arial" w:hAnsi="Arial"/>
          <w:color w:val="1A1A1A"/>
          <w:sz w:val="22"/>
          <w:szCs w:val="22"/>
        </w:rPr>
        <w:t xml:space="preserve">Several biodegradable alternatives to landscape fabric offer temporary weed suppression without the long-term problems of synthetic fabric. These materials decompose within 1–3 seasons, allowing their gradual replacement with thick organic mulch as they break down.</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Cardboard (corrugated): The workhorse of sheet mulching and lasagna gardening; highly effective weed suppressor; completely biodegrades in 6–18 months depending on thickness and moisture; remove all tape and staples before use; overlap sheets by 6 inches to prevent gaps (weeds find and exploit gaps); dampen before applying mulch on top to prevent blowing and to activate decomposition</w:t>
      </w:r>
    </w:p>
    <w:p>
      <w:pPr>
        <w:pStyle w:val="ListParagraph"/>
        <w:numPr>
          <w:ilvl w:val="0"/>
          <w:numId w:val="2"/>
        </w:numPr>
        <w:spacing w:before="50" w:after="50"/>
      </w:pPr>
      <w:r>
        <w:rPr>
          <w:rFonts w:ascii="Arial" w:cs="Arial" w:eastAsia="Arial" w:hAnsi="Arial"/>
          <w:b w:val="false"/>
          <w:bCs w:val="false"/>
          <w:color w:val="1A1A1A"/>
          <w:sz w:val="22"/>
          <w:szCs w:val="22"/>
        </w:rPr>
        <w:t xml:space="preserve">Newspaper (6–10 sheets thick): Similar to cardboard; works particularly well in vegetable gardens; decomposes in one season; excellent for sheet mulching new vegetable beds; avoid glossy/colored inserts</w:t>
      </w:r>
    </w:p>
    <w:p>
      <w:pPr>
        <w:pStyle w:val="ListParagraph"/>
        <w:numPr>
          <w:ilvl w:val="0"/>
          <w:numId w:val="2"/>
        </w:numPr>
        <w:spacing w:before="50" w:after="50"/>
      </w:pPr>
      <w:r>
        <w:rPr>
          <w:rFonts w:ascii="Arial" w:cs="Arial" w:eastAsia="Arial" w:hAnsi="Arial"/>
          <w:b w:val="false"/>
          <w:bCs w:val="false"/>
          <w:color w:val="1A1A1A"/>
          <w:sz w:val="22"/>
          <w:szCs w:val="22"/>
        </w:rPr>
        <w:t xml:space="preserve">Biodegradable weed barrier fabric (jute, coir, hemp): Woven natural fiber fabrics that provide 1–2 seasons of weed suppression while decomposing into the soil; excellent for erosion control on slopes; appropriate for steep grades where mulch alone would wash away; significantly more sustainable than polypropylene fabric</w:t>
      </w:r>
    </w:p>
    <w:p>
      <w:pPr>
        <w:pStyle w:val="ListParagraph"/>
        <w:numPr>
          <w:ilvl w:val="0"/>
          <w:numId w:val="2"/>
        </w:numPr>
        <w:spacing w:before="50" w:after="50"/>
      </w:pPr>
      <w:r>
        <w:rPr>
          <w:rFonts w:ascii="Arial" w:cs="Arial" w:eastAsia="Arial" w:hAnsi="Arial"/>
          <w:b w:val="false"/>
          <w:bCs w:val="false"/>
          <w:color w:val="1A1A1A"/>
          <w:sz w:val="22"/>
          <w:szCs w:val="22"/>
        </w:rPr>
        <w:t xml:space="preserve">Paper mulch (colored or black): Used commercially in vegetable production; black paper heats soil in spring; available in rolls for home garden use; decomposes within one season; can be used with drip irrigation punched through</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A" w:sz="2"/>
              <w:left w:val="single" w:color="5C3A1A" w:sz="2"/>
              <w:bottom w:val="single" w:color="5C3A1A" w:sz="2"/>
              <w:right w:val="single" w:color="5C3A1A" w:sz="2"/>
            </w:tcBorders>
            <w:shd w:fill="7A4E2D"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4: HOW DEEP TO MULCH</w:t>
            </w:r>
          </w:p>
          <w:p>
            <w:pPr>
              <w:spacing w:before="0" w:after="0"/>
              <w:jc w:val="center"/>
            </w:pPr>
            <w:r>
              <w:rPr>
                <w:rFonts w:ascii="Arial" w:cs="Arial" w:eastAsia="Arial" w:hAnsi="Arial"/>
                <w:i/>
                <w:iCs/>
                <w:color w:val="F5F0E8"/>
                <w:sz w:val="24"/>
                <w:szCs w:val="24"/>
              </w:rPr>
              <w:t xml:space="preserve">The thickness rules for every plant type, application, and situation</w:t>
            </w:r>
          </w:p>
        </w:tc>
      </w:tr>
    </w:tbl>
    <w:p>
      <w:pPr>
        <w:spacing w:before="240" w:after="0"/>
      </w:pPr>
      <w:r>
        <w:t xml:space="preserve"/>
      </w:r>
    </w:p>
    <w:p>
      <w:pPr>
        <w:pStyle w:val="Heading1"/>
        <w:pBdr>
          <w:bottom w:val="single" w:color="5C3A1A" w:sz="10" w:space="4"/>
        </w:pBdr>
        <w:spacing w:before="320" w:after="140"/>
      </w:pPr>
      <w:r>
        <w:rPr>
          <w:rFonts w:ascii="Arial" w:cs="Arial" w:eastAsia="Arial" w:hAnsi="Arial"/>
          <w:b/>
          <w:bCs/>
          <w:color w:val="5C3A1A"/>
          <w:sz w:val="36"/>
          <w:szCs w:val="36"/>
        </w:rPr>
        <w:t xml:space="preserve">Mulch Depth: The Rules That Actually Matter</w:t>
      </w:r>
    </w:p>
    <w:p>
      <w:pPr>
        <w:spacing w:before="70" w:after="70"/>
      </w:pPr>
      <w:r>
        <w:rPr>
          <w:rFonts w:ascii="Arial" w:cs="Arial" w:eastAsia="Arial" w:hAnsi="Arial"/>
          <w:color w:val="1A1A1A"/>
          <w:sz w:val="22"/>
          <w:szCs w:val="22"/>
        </w:rPr>
        <w:t xml:space="preserve">Mulch depth is where most home gardeners go wrong in both directions. Too thin and the mulch provides minimal weed suppression or moisture retention — a 1-inch layer is barely better than nothing. Too thick and the mulch deprives plant roots of oxygen, creates a habitat for fungal disease and rodents, and prevents rain from penetrating to the soil. The correct depth varies by application, plant type, and mulch material — but the principles are consistent.</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The Universal Mulch Depth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A" w:sz="2"/>
              <w:left w:val="single" w:color="5C3A1A" w:sz="2"/>
              <w:bottom w:val="single" w:color="5C3A1A" w:sz="2"/>
              <w:right w:val="single" w:color="5C3A1A" w:sz="2"/>
            </w:tcBorders>
            <w:shd w:fill="F0E0CA" w:val="clear"/>
            <w:tcMar>
              <w:top w:type="dxa" w:w="180"/>
              <w:left w:type="dxa" w:w="360"/>
              <w:bottom w:type="dxa" w:w="180"/>
              <w:right w:type="dxa" w:w="360"/>
            </w:tcMar>
          </w:tcPr>
          <w:p>
            <w:pPr>
              <w:spacing w:before="0" w:after="0"/>
              <w:jc w:val="center"/>
            </w:pPr>
            <w:r>
              <w:rPr>
                <w:rFonts w:ascii="Arial" w:cs="Arial" w:eastAsia="Arial" w:hAnsi="Arial"/>
                <w:b/>
                <w:bCs/>
                <w:i w:val="false"/>
                <w:iCs w:val="false"/>
                <w:color w:val="5C3A1A"/>
                <w:sz w:val="26"/>
                <w:szCs w:val="26"/>
              </w:rPr>
              <w:t xml:space="preserve">The Two Cardinal Rules of Mulch Depth</w:t>
            </w:r>
          </w:p>
          <w:p>
            <w:pPr>
              <w:spacing w:before="60" w:after="0"/>
              <w:jc w:val="center"/>
            </w:pPr>
            <w:r>
              <w:rPr>
                <w:rFonts w:ascii="Arial" w:cs="Arial" w:eastAsia="Arial" w:hAnsi="Arial"/>
                <w:b w:val="false"/>
                <w:bCs w:val="false"/>
                <w:i w:val="false"/>
                <w:iCs w:val="false"/>
                <w:color w:val="8C3A1A"/>
                <w:sz w:val="22"/>
                <w:szCs w:val="22"/>
              </w:rPr>
              <w:t xml:space="preserve">Never less than 2 inches — below this threshold, mulch provides minimal benefit</w:t>
            </w:r>
          </w:p>
          <w:p>
            <w:pPr>
              <w:spacing w:before="60" w:after="0"/>
              <w:jc w:val="center"/>
            </w:pPr>
            <w:r>
              <w:rPr>
                <w:rFonts w:ascii="Arial" w:cs="Arial" w:eastAsia="Arial" w:hAnsi="Arial"/>
                <w:b w:val="false"/>
                <w:bCs w:val="false"/>
                <w:i w:val="false"/>
                <w:iCs w:val="false"/>
                <w:color w:val="8C3A1A"/>
                <w:sz w:val="22"/>
                <w:szCs w:val="22"/>
              </w:rPr>
              <w:t xml:space="preserve">Never more than 4 inches on established beds (6 inches only for special situations)</w:t>
            </w:r>
          </w:p>
          <w:p>
            <w:pPr>
              <w:spacing w:before="60" w:after="0"/>
              <w:jc w:val="center"/>
            </w:pPr>
            <w:r>
              <w:rPr>
                <w:rFonts w:ascii="Arial" w:cs="Arial" w:eastAsia="Arial" w:hAnsi="Arial"/>
                <w:b w:val="false"/>
                <w:bCs w:val="false"/>
                <w:i w:val="false"/>
                <w:iCs w:val="false"/>
                <w:color w:val="5C3A1A"/>
                <w:sz w:val="22"/>
                <w:szCs w:val="22"/>
              </w:rPr>
              <w:t xml:space="preserve">Always keep mulch 2–4 inches away from all plant stems and tree trunks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Depth by Application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40"/>
        <w:gridCol w:w="2960"/>
        <w:gridCol w:w="2360"/>
      </w:tblGrid>
      <w:tr>
        <w:trPr>
          <w:tblHeader/>
        </w:trPr>
        <w:tc>
          <w:tcPr>
            <w:tcW w:type="dxa" w:w="240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Application</w:t>
            </w:r>
          </w:p>
        </w:tc>
        <w:tc>
          <w:tcPr>
            <w:tcW w:type="dxa" w:w="164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Recommended Depth</w:t>
            </w:r>
          </w:p>
        </w:tc>
        <w:tc>
          <w:tcPr>
            <w:tcW w:type="dxa" w:w="296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Rationale</w:t>
            </w:r>
          </w:p>
        </w:tc>
        <w:tc>
          <w:tcPr>
            <w:tcW w:type="dxa" w:w="236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Common Mistakes</w:t>
            </w:r>
          </w:p>
        </w:tc>
      </w:tr>
      <w:tr>
        <w:tc>
          <w:tcPr>
            <w:tcW w:type="dxa" w:w="24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Trees and large shrubs (established)</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3–4 inches over root zone; 4–6 inches in poor soils or for maximum moisture conservation</w:t>
            </w:r>
          </w:p>
        </w:tc>
        <w:tc>
          <w:tcPr>
            <w:tcW w:type="dxa" w:w="29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Deeper mulch provides greater moisture retention and more insulation for the extensive root systems of large woody plants; also suppresses more lawn grass competition</w:t>
            </w:r>
          </w:p>
        </w:tc>
        <w:tc>
          <w:tcPr>
            <w:tcW w:type="dxa" w:w="23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Volcano mulching (piling against trunk); applying over wet soil, trapping moisture against bark; not extending the mulched area far enough — ideal is to the drip line or beyond</w:t>
            </w:r>
          </w:p>
        </w:tc>
      </w:tr>
      <w:tr>
        <w:tc>
          <w:tcPr>
            <w:tcW w:type="dxa" w:w="24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Trees (newly planted)</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inches initially; expand circle and increase to 3–4 inches after first year</w:t>
            </w:r>
          </w:p>
        </w:tc>
        <w:tc>
          <w:tcPr>
            <w:tcW w:type="dxa" w:w="29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Newly planted trees are establishing roots and need moisture retention and temperature moderation; keep circle small initially (3 ft diameter) and expand as tree establishes</w:t>
            </w:r>
          </w:p>
        </w:tc>
        <w:tc>
          <w:tcPr>
            <w:tcW w:type="dxa" w:w="23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Applying too much too soon before the tree has established; piling against trunk; not watering through the mulch adequately in the first growing season</w:t>
            </w:r>
          </w:p>
        </w:tc>
      </w:tr>
      <w:tr>
        <w:tc>
          <w:tcPr>
            <w:tcW w:type="dxa" w:w="24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Shrubs and hedges</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inches</w:t>
            </w:r>
          </w:p>
        </w:tc>
        <w:tc>
          <w:tcPr>
            <w:tcW w:type="dxa" w:w="29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Shrubs typically have shallower root systems than trees; 2–3 inches provides good moisture retention and weed suppression without oxygen deprivation risks</w:t>
            </w:r>
          </w:p>
        </w:tc>
        <w:tc>
          <w:tcPr>
            <w:tcW w:type="dxa" w:w="23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Letting mulch touch the base of shrubs (causes crown rot on many species, particularly evergreen azaleas, boxwood, and other susceptible plants)</w:t>
            </w:r>
          </w:p>
        </w:tc>
      </w:tr>
      <w:tr>
        <w:tc>
          <w:tcPr>
            <w:tcW w:type="dxa" w:w="24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Perennial flower beds</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inches</w:t>
            </w:r>
          </w:p>
        </w:tc>
        <w:tc>
          <w:tcPr>
            <w:tcW w:type="dxa" w:w="29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Perennials need their crowns to breathe and typically have less heat stress than trees; 2–3 inches balances weed suppression and aeration needs; some perennials are sensitive to mulch contact at the crown</w:t>
            </w:r>
          </w:p>
        </w:tc>
        <w:tc>
          <w:tcPr>
            <w:tcW w:type="dxa" w:w="23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Mulching over dormant crowns in fall before they are fully dormant; mulching too deeply and causing crown rot in wet conditions; using fine materials that compact and prevent spring emergence</w:t>
            </w:r>
          </w:p>
        </w:tc>
      </w:tr>
      <w:tr>
        <w:tc>
          <w:tcPr>
            <w:tcW w:type="dxa" w:w="24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Annual flower beds</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1.5–2 inches</w:t>
            </w:r>
          </w:p>
        </w:tc>
        <w:tc>
          <w:tcPr>
            <w:tcW w:type="dxa" w:w="29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Annuals are shallower-rooted and often need to self-sow for the following season; thinner layer allows easy transplanting and soil warmth</w:t>
            </w:r>
          </w:p>
        </w:tc>
        <w:tc>
          <w:tcPr>
            <w:tcW w:type="dxa" w:w="23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Over-mulching thin-stemmed annuals; preventing self-seeding of desired annuals</w:t>
            </w:r>
          </w:p>
        </w:tc>
      </w:tr>
      <w:tr>
        <w:tc>
          <w:tcPr>
            <w:tcW w:type="dxa" w:w="24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Vegetable gardens (between rows)</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2–4 inches straw or shredded leaves</w:t>
            </w:r>
          </w:p>
        </w:tc>
        <w:tc>
          <w:tcPr>
            <w:tcW w:type="dxa" w:w="29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Deeper mulch needed in vegetable gardens to manage moisture through hot summer production months; straw at 3–4 inches provides excellent performance</w:t>
            </w:r>
          </w:p>
        </w:tc>
        <w:tc>
          <w:tcPr>
            <w:tcW w:type="dxa" w:w="23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Using fine mulch that compacts; applying before soil has warmed in spring (delays planting season); using mulch that introduces disease (e.g., fresh manure)</w:t>
            </w:r>
          </w:p>
        </w:tc>
      </w:tr>
      <w:tr>
        <w:tc>
          <w:tcPr>
            <w:tcW w:type="dxa" w:w="24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Vegetable gardens (around plants)</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inches close to stems; 3–4 inches between plants</w:t>
            </w:r>
          </w:p>
        </w:tc>
        <w:tc>
          <w:tcPr>
            <w:tcW w:type="dxa" w:w="29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Keep thin near stems to prevent disease; thicker between plants for weed and moisture management</w:t>
            </w:r>
          </w:p>
        </w:tc>
        <w:tc>
          <w:tcPr>
            <w:tcW w:type="dxa" w:w="23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Over-mulching around tomato, squash, and cucumber stems, which dramatically increases disease pressure from soil splash and crown moisture</w:t>
            </w:r>
          </w:p>
        </w:tc>
      </w:tr>
      <w:tr>
        <w:tc>
          <w:tcPr>
            <w:tcW w:type="dxa" w:w="24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Vegetable seed rows</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None until seedlings are 3+ inches tall</w:t>
            </w:r>
          </w:p>
        </w:tc>
        <w:tc>
          <w:tcPr>
            <w:tcW w:type="dxa" w:w="29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Mulch prevents light from reaching germinating seeds and physically impedes emergence of small seedlings</w:t>
            </w:r>
          </w:p>
        </w:tc>
        <w:tc>
          <w:tcPr>
            <w:tcW w:type="dxa" w:w="23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Mulching over newly seeded areas — a very common mistake that dramatically reduces germination rates</w:t>
            </w:r>
          </w:p>
        </w:tc>
      </w:tr>
      <w:tr>
        <w:tc>
          <w:tcPr>
            <w:tcW w:type="dxa" w:w="24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Strawberries</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inches between rows; 1 inch under and around plants</w:t>
            </w:r>
          </w:p>
        </w:tc>
        <w:tc>
          <w:tcPr>
            <w:tcW w:type="dxa" w:w="29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Classic application: keeps fruit off soil; moderates temperature; reduces disease from soil splash</w:t>
            </w:r>
          </w:p>
        </w:tc>
        <w:tc>
          <w:tcPr>
            <w:tcW w:type="dxa" w:w="23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Too deep under plants smothers crowns; too thin between rows allows weeds to overtake during fruiting</w:t>
            </w:r>
          </w:p>
        </w:tc>
      </w:tr>
      <w:tr>
        <w:tc>
          <w:tcPr>
            <w:tcW w:type="dxa" w:w="24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Roses</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inches; keep clear of bud union and canes</w:t>
            </w:r>
          </w:p>
        </w:tc>
        <w:tc>
          <w:tcPr>
            <w:tcW w:type="dxa" w:w="29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Moisture retention helps roses through drought; insulation of roots in winter; disease prevention from reduced soil splash</w:t>
            </w:r>
          </w:p>
        </w:tc>
        <w:tc>
          <w:tcPr>
            <w:tcW w:type="dxa" w:w="23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Mulching over the bud union on grafted roses, especially in cold climates; using fresh wood chips or manure that may introduce pathogens</w:t>
            </w:r>
          </w:p>
        </w:tc>
      </w:tr>
      <w:tr>
        <w:tc>
          <w:tcPr>
            <w:tcW w:type="dxa" w:w="24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Pathways and non-planted areas</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3–6 inches; can go deeper with no plant health concerns</w:t>
            </w:r>
          </w:p>
        </w:tc>
        <w:tc>
          <w:tcPr>
            <w:tcW w:type="dxa" w:w="29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Deeper mulch on pathways provides better weed suppression and lasts longer; comfort underfoot with deeper material</w:t>
            </w:r>
          </w:p>
        </w:tc>
        <w:tc>
          <w:tcPr>
            <w:tcW w:type="dxa" w:w="23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Not edging pathways properly, leading to mulch spreading into planted areas; using fine mulch that packs too hard</w:t>
            </w:r>
          </w:p>
        </w:tc>
      </w:tr>
      <w:tr>
        <w:tc>
          <w:tcPr>
            <w:tcW w:type="dxa" w:w="24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Hillsides and slopes (erosion control)</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3–4 inches; use coarse material that anchors</w:t>
            </w:r>
          </w:p>
        </w:tc>
        <w:tc>
          <w:tcPr>
            <w:tcW w:type="dxa" w:w="29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Deeper needed for erosion control; coarse or interlocking material (pine needles, wood chips, straw with erosion blanket) resists washing in rain events</w:t>
            </w:r>
          </w:p>
        </w:tc>
        <w:tc>
          <w:tcPr>
            <w:tcW w:type="dxa" w:w="23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Using fine or loose material (bark nuggets, gravel) that washes off slopes easily; insufficient depth for meaningful erosion protection</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Fine-Tuning Depth by Mulch Material</w:t>
      </w:r>
    </w:p>
    <w:p>
      <w:pPr>
        <w:spacing w:before="70" w:after="70"/>
      </w:pPr>
      <w:r>
        <w:rPr>
          <w:rFonts w:ascii="Arial" w:cs="Arial" w:eastAsia="Arial" w:hAnsi="Arial"/>
          <w:color w:val="1A1A1A"/>
          <w:sz w:val="22"/>
          <w:szCs w:val="22"/>
        </w:rPr>
        <w:t xml:space="preserve">Different mulch materials have different effective depths because of their texture, density, and how they settle. A depth that works perfectly for shredded bark may be insufficient for bark nuggets or too deep for fine compost: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00"/>
        <w:gridCol w:w="1480"/>
        <w:gridCol w:w="4600"/>
      </w:tblGrid>
      <w:tr>
        <w:trPr>
          <w:tblHeader/>
        </w:trPr>
        <w:tc>
          <w:tcPr>
            <w:tcW w:type="dxa" w:w="208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Mulch Material</w:t>
            </w:r>
          </w:p>
        </w:tc>
        <w:tc>
          <w:tcPr>
            <w:tcW w:type="dxa" w:w="12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Apply At</w:t>
            </w:r>
          </w:p>
        </w:tc>
        <w:tc>
          <w:tcPr>
            <w:tcW w:type="dxa" w:w="148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Settles To</w:t>
            </w:r>
          </w:p>
        </w:tc>
        <w:tc>
          <w:tcPr>
            <w:tcW w:type="dxa" w:w="46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 on Depth</w:t>
            </w:r>
          </w:p>
        </w:tc>
      </w:tr>
      <w:tr>
        <w:tc>
          <w:tcPr>
            <w:tcW w:type="dxa" w:w="20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hardwood bark</w:t>
            </w:r>
          </w:p>
        </w:tc>
        <w:tc>
          <w:tcPr>
            <w:tcW w:type="dxa" w:w="1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3–4 inches</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inches after rain and settling</w:t>
            </w:r>
          </w:p>
        </w:tc>
        <w:tc>
          <w:tcPr>
            <w:tcW w:type="dxa" w:w="46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Standard benchmark depth; the basis for most mulch depth recommendations</w:t>
            </w:r>
          </w:p>
        </w:tc>
      </w:tr>
      <w:tr>
        <w:tc>
          <w:tcPr>
            <w:tcW w:type="dxa" w:w="20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Wood chips (coarse arborist chips)</w:t>
            </w:r>
          </w:p>
        </w:tc>
        <w:tc>
          <w:tcPr>
            <w:tcW w:type="dxa" w:w="12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4–5 inches</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3–4 inches settled</w:t>
            </w:r>
          </w:p>
        </w:tc>
        <w:tc>
          <w:tcPr>
            <w:tcW w:type="dxa" w:w="46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Coarser material requires slightly more initial depth to achieve equivalent settled density</w:t>
            </w:r>
          </w:p>
        </w:tc>
      </w:tr>
      <w:tr>
        <w:tc>
          <w:tcPr>
            <w:tcW w:type="dxa" w:w="20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Bark nuggets (medium)</w:t>
            </w:r>
          </w:p>
        </w:tc>
        <w:tc>
          <w:tcPr>
            <w:tcW w:type="dxa" w:w="1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 inches</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3.5 inches settled — gaps between nuggets persist</w:t>
            </w:r>
          </w:p>
        </w:tc>
        <w:tc>
          <w:tcPr>
            <w:tcW w:type="dxa" w:w="46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Because gaps allow light penetration, bark nuggets need to be slightly deeper than shredded materials to achieve equivalent weed suppression</w:t>
            </w:r>
          </w:p>
        </w:tc>
      </w:tr>
      <w:tr>
        <w:tc>
          <w:tcPr>
            <w:tcW w:type="dxa" w:w="20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Pine needles / straw</w:t>
            </w:r>
          </w:p>
        </w:tc>
        <w:tc>
          <w:tcPr>
            <w:tcW w:type="dxa" w:w="12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3–4 inches</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2.5–3 inches settled</w:t>
            </w:r>
          </w:p>
        </w:tc>
        <w:tc>
          <w:tcPr>
            <w:tcW w:type="dxa" w:w="46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Both materials are lightweight and settle significantly; apply generously knowing they will compress</w:t>
            </w:r>
          </w:p>
        </w:tc>
      </w:tr>
      <w:tr>
        <w:tc>
          <w:tcPr>
            <w:tcW w:type="dxa" w:w="20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leaves</w:t>
            </w:r>
          </w:p>
        </w:tc>
        <w:tc>
          <w:tcPr>
            <w:tcW w:type="dxa" w:w="1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3–4 inches</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1.5–2 inches after decomposition begins</w:t>
            </w:r>
          </w:p>
        </w:tc>
        <w:tc>
          <w:tcPr>
            <w:tcW w:type="dxa" w:w="46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Leaves compact dramatically, especially when wet; apply generously to account for rapid settling and early-season decomposition</w:t>
            </w:r>
          </w:p>
        </w:tc>
      </w:tr>
      <w:tr>
        <w:tc>
          <w:tcPr>
            <w:tcW w:type="dxa" w:w="20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Compost (as mulch)</w:t>
            </w:r>
          </w:p>
        </w:tc>
        <w:tc>
          <w:tcPr>
            <w:tcW w:type="dxa" w:w="12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 inches (used as base layer)</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0.75–1.5 inches settled</w:t>
            </w:r>
          </w:p>
        </w:tc>
        <w:tc>
          <w:tcPr>
            <w:tcW w:type="dxa" w:w="46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Should be used as a base under another mulch, not as the primary mulch layer; apply before topping with 2–3 inches of another material</w:t>
            </w:r>
          </w:p>
        </w:tc>
      </w:tr>
      <w:tr>
        <w:tc>
          <w:tcPr>
            <w:tcW w:type="dxa" w:w="20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Gravel / rock (1.5 inch)</w:t>
            </w:r>
          </w:p>
        </w:tc>
        <w:tc>
          <w:tcPr>
            <w:tcW w:type="dxa" w:w="1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inches</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inches — minimal settling</w:t>
            </w:r>
          </w:p>
        </w:tc>
        <w:tc>
          <w:tcPr>
            <w:tcW w:type="dxa" w:w="46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Inorganic; does not settle; apply at final depth; very difficult to adjust once in place</w:t>
            </w:r>
          </w:p>
        </w:tc>
      </w:tr>
      <w:tr>
        <w:tc>
          <w:tcPr>
            <w:tcW w:type="dxa" w:w="20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Grass clippings</w:t>
            </w:r>
          </w:p>
        </w:tc>
        <w:tc>
          <w:tcPr>
            <w:tcW w:type="dxa" w:w="12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1–1.5 inches (maximum)</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0.75 inch after settling and initial decomposition</w:t>
            </w:r>
          </w:p>
        </w:tc>
        <w:tc>
          <w:tcPr>
            <w:tcW w:type="dxa" w:w="46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Apply thin; thicker layers mat and create anaerobic conditions; this is one material where less is genuinely more</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The Volcano Mulch Problem: What Happens When You Go Too Deep</w:t>
      </w:r>
    </w:p>
    <w:p>
      <w:pPr>
        <w:spacing w:before="70" w:after="70"/>
      </w:pPr>
      <w:r>
        <w:rPr>
          <w:rFonts w:ascii="Arial" w:cs="Arial" w:eastAsia="Arial" w:hAnsi="Arial"/>
          <w:color w:val="1A1A1A"/>
          <w:sz w:val="22"/>
          <w:szCs w:val="22"/>
        </w:rPr>
        <w:t xml:space="preserve">Over-mulching is at least as common and as damaging as under-mulching. The problems caused by excessive mulch depth and mulch contact with plant stems are well-documented and affect millions of American landscapes every year.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1720"/>
        <w:gridCol w:w="2240"/>
        <w:gridCol w:w="1440"/>
      </w:tblGrid>
      <w:tr>
        <w:trPr>
          <w:tblHeader/>
        </w:trPr>
        <w:tc>
          <w:tcPr>
            <w:tcW w:type="dxa" w:w="156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Problem</w:t>
            </w:r>
          </w:p>
        </w:tc>
        <w:tc>
          <w:tcPr>
            <w:tcW w:type="dxa" w:w="240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Caused By</w:t>
            </w:r>
          </w:p>
        </w:tc>
        <w:tc>
          <w:tcPr>
            <w:tcW w:type="dxa" w:w="172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Affects</w:t>
            </w:r>
          </w:p>
        </w:tc>
        <w:tc>
          <w:tcPr>
            <w:tcW w:type="dxa" w:w="224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Signs</w:t>
            </w:r>
          </w:p>
        </w:tc>
        <w:tc>
          <w:tcPr>
            <w:tcW w:type="dxa" w:w="144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Solution</w:t>
            </w:r>
          </w:p>
        </w:tc>
      </w:tr>
      <w:tr>
        <w:tc>
          <w:tcPr>
            <w:tcW w:type="dxa" w:w="1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Crown and collar rot</w:t>
            </w:r>
          </w:p>
        </w:tc>
        <w:tc>
          <w:tcPr>
            <w:tcW w:type="dxa" w:w="24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Mulch piled against stems keeps moisture in contact with bark; creates conditions for Phytophthora and other fungal pathogens to attack the stem at ground level</w:t>
            </w:r>
          </w:p>
        </w:tc>
        <w:tc>
          <w:tcPr>
            <w:tcW w:type="dxa" w:w="17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 woody plants; most severe in arborvitae, yews, boxwood, roses, young fruit trees, and grafted plants</w:t>
            </w:r>
          </w:p>
        </w:tc>
        <w:tc>
          <w:tcPr>
            <w:tcW w:type="dxa" w:w="22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Discoloration and softening of bark at soil line; weeping or oozing from bark; leaves yellow and die suddenly in summer; plant declines rapidly</w:t>
            </w:r>
          </w:p>
        </w:tc>
        <w:tc>
          <w:tcPr>
            <w:tcW w:type="dxa" w:w="14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Pull mulch back immediately; create a 3–4 inch gap from stems; in severe cases, remove all mulch and allow the crown to dry before replacing properly</w:t>
            </w:r>
          </w:p>
        </w:tc>
      </w:tr>
      <w:tr>
        <w:tc>
          <w:tcPr>
            <w:tcW w:type="dxa" w:w="1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Root suffocation</w:t>
            </w:r>
          </w:p>
        </w:tc>
        <w:tc>
          <w:tcPr>
            <w:tcW w:type="dxa" w:w="24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Mulch deeper than 6 inches significantly restricts oxygen diffusion to the root zone; roots need oxygen for respiration just as leaves need CO2 for photosynthesis</w:t>
            </w:r>
          </w:p>
        </w:tc>
        <w:tc>
          <w:tcPr>
            <w:tcW w:type="dxa" w:w="17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Trees and shrubs with deep applications (6–12 inches is not uncommon in commercial landscapes)</w:t>
            </w:r>
          </w:p>
        </w:tc>
        <w:tc>
          <w:tcPr>
            <w:tcW w:type="dxa" w:w="22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Gradual decline; poor leaf color; smaller than normal leaf size; dieback of branch tips; bark softening at base</w:t>
            </w:r>
          </w:p>
        </w:tc>
        <w:tc>
          <w:tcPr>
            <w:tcW w:type="dxa" w:w="14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Remove and thin to proper depth immediately; aerate soil if compacted; roots may recover if caught early</w:t>
            </w:r>
          </w:p>
        </w:tc>
      </w:tr>
      <w:tr>
        <w:tc>
          <w:tcPr>
            <w:tcW w:type="dxa" w:w="1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Rodent habitat and girdling</w:t>
            </w:r>
          </w:p>
        </w:tc>
        <w:tc>
          <w:tcPr>
            <w:tcW w:type="dxa" w:w="24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Deep mulch piled against trees creates ideal habitat for voles, mice, and gophers that chew the bark (girdling) while hidden under the mulch layer</w:t>
            </w:r>
          </w:p>
        </w:tc>
        <w:tc>
          <w:tcPr>
            <w:tcW w:type="dxa" w:w="17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Trees and shrubs; particularly vulnerable: young fruit trees, newly planted specimens, thin-barked trees</w:t>
            </w:r>
          </w:p>
        </w:tc>
        <w:tc>
          <w:tcPr>
            <w:tcW w:type="dxa" w:w="22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Bark missing from the trunk at the mulch line; girdled trunk visible when mulch is pulled back; sudden death of otherwise healthy tree in late winter/early spring</w:t>
            </w:r>
          </w:p>
        </w:tc>
        <w:tc>
          <w:tcPr>
            <w:tcW w:type="dxa" w:w="14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Pull mulch back from trunk; install physical trunk guards (hardware cloth cylinders) as prevention; remove vole habitat from extended areas around trees</w:t>
            </w:r>
          </w:p>
        </w:tc>
      </w:tr>
      <w:tr>
        <w:tc>
          <w:tcPr>
            <w:tcW w:type="dxa" w:w="1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Anaerobic soil conditions</w:t>
            </w:r>
          </w:p>
        </w:tc>
        <w:tc>
          <w:tcPr>
            <w:tcW w:type="dxa" w:w="24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thick mulch layers prevent normal gas exchange; CO2 builds up and oxygen depletes in the soil — the opposite of what roots need</w:t>
            </w:r>
          </w:p>
        </w:tc>
        <w:tc>
          <w:tcPr>
            <w:tcW w:type="dxa" w:w="17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Established plantings under years of accumulated mulch without removal of old layers</w:t>
            </w:r>
          </w:p>
        </w:tc>
        <w:tc>
          <w:tcPr>
            <w:tcW w:type="dxa" w:w="22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Sulfur smell from soil under mulch; wilting despite adequate moisture; root rot without visible crown disease</w:t>
            </w:r>
          </w:p>
        </w:tc>
        <w:tc>
          <w:tcPr>
            <w:tcW w:type="dxa" w:w="14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Remove top layer of mulch entirely; let soil breathe; reapply at correct depth after 1 week</w:t>
            </w:r>
          </w:p>
        </w:tc>
      </w:tr>
      <w:tr>
        <w:tc>
          <w:tcPr>
            <w:tcW w:type="dxa" w:w="1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Stem/graft union disease</w:t>
            </w:r>
          </w:p>
        </w:tc>
        <w:tc>
          <w:tcPr>
            <w:tcW w:type="dxa" w:w="24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Mulch in contact with graft unions or bud unions on grafted plants allows moisture to wick into the union, causing rot and loss of grafted top</w:t>
            </w:r>
          </w:p>
        </w:tc>
        <w:tc>
          <w:tcPr>
            <w:tcW w:type="dxa" w:w="17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 grafted plants: roses (bud union), fruit trees (graft union), ornamental trees</w:t>
            </w:r>
          </w:p>
        </w:tc>
        <w:tc>
          <w:tcPr>
            <w:tcW w:type="dxa" w:w="22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Top of grafted plant dies; suckers emerge from rootstock below union; visible rotting at union when inspected</w:t>
            </w:r>
          </w:p>
        </w:tc>
        <w:tc>
          <w:tcPr>
            <w:tcW w:type="dxa" w:w="14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Expose the union completely; it should always be above the mulch line; re-graft if the union has been lost but there is viable rootstock</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2"/>
              <w:left w:val="single" w:color="A07010" w:sz="2"/>
              <w:bottom w:val="single" w:color="A07010" w:sz="2"/>
              <w:right w:val="single" w:color="A07010" w:sz="2"/>
            </w:tcBorders>
            <w:shd w:fill="A07010"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5: WHEN TO APPLY MULCH</w:t>
            </w:r>
          </w:p>
          <w:p>
            <w:pPr>
              <w:spacing w:before="0" w:after="0"/>
              <w:jc w:val="center"/>
            </w:pPr>
            <w:r>
              <w:rPr>
                <w:rFonts w:ascii="Arial" w:cs="Arial" w:eastAsia="Arial" w:hAnsi="Arial"/>
                <w:i/>
                <w:iCs/>
                <w:color w:val="F5F0E8"/>
                <w:sz w:val="24"/>
                <w:szCs w:val="24"/>
              </w:rPr>
              <w:t xml:space="preserve">Timing mulch applications for maximum benefit across all U.S. seasons and climates</w:t>
            </w:r>
          </w:p>
        </w:tc>
      </w:tr>
    </w:tbl>
    <w:p>
      <w:pPr>
        <w:spacing w:before="240" w:after="0"/>
      </w:pPr>
      <w:r>
        <w:t xml:space="preserve"/>
      </w:r>
    </w:p>
    <w:p>
      <w:pPr>
        <w:pStyle w:val="Heading1"/>
        <w:pBdr>
          <w:bottom w:val="single" w:color="5C3A1A" w:sz="10" w:space="4"/>
        </w:pBdr>
        <w:spacing w:before="320" w:after="140"/>
      </w:pPr>
      <w:r>
        <w:rPr>
          <w:rFonts w:ascii="Arial" w:cs="Arial" w:eastAsia="Arial" w:hAnsi="Arial"/>
          <w:b/>
          <w:bCs/>
          <w:color w:val="5C3A1A"/>
          <w:sz w:val="36"/>
          <w:szCs w:val="36"/>
        </w:rPr>
        <w:t xml:space="preserve">Timing Your Mulch: When Application Matters as Much as What You Apply</w:t>
      </w:r>
    </w:p>
    <w:p>
      <w:pPr>
        <w:spacing w:before="70" w:after="70"/>
      </w:pPr>
      <w:r>
        <w:rPr>
          <w:rFonts w:ascii="Arial" w:cs="Arial" w:eastAsia="Arial" w:hAnsi="Arial"/>
          <w:color w:val="1A1A1A"/>
          <w:sz w:val="22"/>
          <w:szCs w:val="22"/>
        </w:rPr>
        <w:t xml:space="preserve">The timing of mulch application is almost as important as the type and depth. Applied at the right moment, mulch locks in moisture before summer heat arrives, insulates roots before winter freezes, or suppresses spring weeds before they establish. Applied at the wrong time, mulch traps cold in spring soil when you want warmth, delays summer soil heating in vegetable gardens, or covers crown diseases that should be exposed and treated.</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Seasonal Timing by Region and Climate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20"/>
        <w:gridCol w:w="2600"/>
        <w:gridCol w:w="2040"/>
      </w:tblGrid>
      <w:tr>
        <w:trPr>
          <w:tblHeader/>
        </w:trPr>
        <w:tc>
          <w:tcPr>
            <w:tcW w:type="dxa" w:w="20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Season / Timing</w:t>
            </w:r>
          </w:p>
        </w:tc>
        <w:tc>
          <w:tcPr>
            <w:tcW w:type="dxa" w:w="272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What to Do</w:t>
            </w:r>
          </w:p>
        </w:tc>
        <w:tc>
          <w:tcPr>
            <w:tcW w:type="dxa" w:w="26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Why</w:t>
            </w:r>
          </w:p>
        </w:tc>
        <w:tc>
          <w:tcPr>
            <w:tcW w:type="dxa" w:w="204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Regions Where This Matters Most</w:t>
            </w:r>
          </w:p>
        </w:tc>
      </w:tr>
      <w:tr>
        <w:tc>
          <w:tcPr>
            <w:tcW w:type="dxa" w:w="20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Early Spring (soil warmup)</w:t>
            </w:r>
          </w:p>
        </w:tc>
        <w:tc>
          <w:tcPr>
            <w:tcW w:type="dxa" w:w="27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Wait until soil has warmed before applying mulch to vegetable gardens and annual beds; pull mulch back from perennial crowns to allow emergence</w:t>
            </w:r>
          </w:p>
        </w:tc>
        <w:tc>
          <w:tcPr>
            <w:tcW w:type="dxa" w:w="26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Cold soil delays planting and germination; mulch insulates soil from warming; in cold climates, premature mulching can delay the growing season by 1–2 weeks</w:t>
            </w:r>
          </w:p>
        </w:tc>
        <w:tc>
          <w:tcPr>
            <w:tcW w:type="dxa" w:w="204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Critical in Zones 3–6 (northern half of U.S.); less important in Zones 7–11 where soil rarely needs time to warm</w:t>
            </w:r>
          </w:p>
        </w:tc>
      </w:tr>
      <w:tr>
        <w:tc>
          <w:tcPr>
            <w:tcW w:type="dxa" w:w="20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Mid-Spring (pre-heat season)</w:t>
            </w:r>
          </w:p>
        </w:tc>
        <w:tc>
          <w:tcPr>
            <w:tcW w:type="dxa" w:w="272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Best time for most landscape mulch application; apply after soil has warmed but before summer heat and weed seed germination peaks; refresh or reapply as annual application</w:t>
            </w:r>
          </w:p>
        </w:tc>
        <w:tc>
          <w:tcPr>
            <w:tcW w:type="dxa" w:w="26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Captures full moisture-retention benefit for the summer ahead; prevents the main flush of annual weed germination; gives maximum benefit for the entire growing season</w:t>
            </w:r>
          </w:p>
        </w:tc>
        <w:tc>
          <w:tcPr>
            <w:tcW w:type="dxa" w:w="204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Universal best timing for all U.S. regions; typically April–May in Zones 5–7; February–March in Zones 8–10; May–June in Zones 3–4</w:t>
            </w:r>
          </w:p>
        </w:tc>
      </w:tr>
      <w:tr>
        <w:tc>
          <w:tcPr>
            <w:tcW w:type="dxa" w:w="20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Late Spring / Early Summer (before heat)</w:t>
            </w:r>
          </w:p>
        </w:tc>
        <w:tc>
          <w:tcPr>
            <w:tcW w:type="dxa" w:w="27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Apply or reapply mulch before summer heat peaks if missed in spring; this is the last practical window for full summer benefit</w:t>
            </w:r>
          </w:p>
        </w:tc>
        <w:tc>
          <w:tcPr>
            <w:tcW w:type="dxa" w:w="26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Soil that has been warm and dry in May/June benefits greatly from mulch that will slow evaporation through July–August; soil moisture dropped before mulching requires irrigation to reestablish</w:t>
            </w:r>
          </w:p>
        </w:tc>
        <w:tc>
          <w:tcPr>
            <w:tcW w:type="dxa" w:w="204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Particularly important in hot summer climates (Southwest, Great Plains, Southeast); mulch applied in June still provides meaningful benefit through summer</w:t>
            </w:r>
          </w:p>
        </w:tc>
      </w:tr>
      <w:tr>
        <w:tc>
          <w:tcPr>
            <w:tcW w:type="dxa" w:w="20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Midsummer</w:t>
            </w:r>
          </w:p>
        </w:tc>
        <w:tc>
          <w:tcPr>
            <w:tcW w:type="dxa" w:w="272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Generally avoid adding new mulch layers in full summer; if needed, apply only 1 inch as a top-up; ensure soil is moist before applying</w:t>
            </w:r>
          </w:p>
        </w:tc>
        <w:tc>
          <w:tcPr>
            <w:tcW w:type="dxa" w:w="26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Adding thick mulch over dry soil in summer traps the dry condition; mulch in summer can also be problematic for heat-stressed plants if it prevents nighttime cooling of the root zone</w:t>
            </w:r>
          </w:p>
        </w:tc>
        <w:tc>
          <w:tcPr>
            <w:tcW w:type="dxa" w:w="204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Drought-prone regions where summer mulching seems most needed but can be counterproductive if soil is already dry and hard; water deeply before summer mulch application</w:t>
            </w:r>
          </w:p>
        </w:tc>
      </w:tr>
      <w:tr>
        <w:tc>
          <w:tcPr>
            <w:tcW w:type="dxa" w:w="20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Fall (pre-winter)</w:t>
            </w:r>
          </w:p>
        </w:tc>
        <w:tc>
          <w:tcPr>
            <w:tcW w:type="dxa" w:w="27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Apply winter mulch after the first few hard freezes but before the ground freezes solid; do not mulch too early in fall before plants have hardened off</w:t>
            </w:r>
          </w:p>
        </w:tc>
        <w:tc>
          <w:tcPr>
            <w:tcW w:type="dxa" w:w="26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Goal: insulate frozen soil to prevent damaging freeze-thaw cycles, not prevent initial freezing; premature fall mulch can delay plant hardening off and trap warmth that extends disease pressure or delays dormancy</w:t>
            </w:r>
          </w:p>
        </w:tc>
        <w:tc>
          <w:tcPr>
            <w:tcW w:type="dxa" w:w="204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Critical in Zones 3–6 for overwintering perennials, roses, root vegetables, and marginally hardy plants; timing is specifically important — after hard freezes but before ground locks</w:t>
            </w:r>
          </w:p>
        </w:tc>
      </w:tr>
      <w:tr>
        <w:tc>
          <w:tcPr>
            <w:tcW w:type="dxa" w:w="20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Winter (active season in mild climates)</w:t>
            </w:r>
          </w:p>
        </w:tc>
        <w:tc>
          <w:tcPr>
            <w:tcW w:type="dxa" w:w="272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 Zones 8–11, apply mulch throughout winter as needed since growing continues or resumes in mild winter periods; protect tender plants with extra mulch before expected cold snaps</w:t>
            </w:r>
          </w:p>
        </w:tc>
        <w:tc>
          <w:tcPr>
            <w:tcW w:type="dxa" w:w="26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Mild-climate winters have active growth in some seasons; mulch management continues year-round rather than following a seasonal cycle</w:t>
            </w:r>
          </w:p>
        </w:tc>
        <w:tc>
          <w:tcPr>
            <w:tcW w:type="dxa" w:w="204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Gulf Coast, Florida, Pacific Coast, Desert Southwest where winter is a legitimate growing season</w:t>
            </w:r>
          </w:p>
        </w:tc>
      </w:tr>
      <w:tr>
        <w:tc>
          <w:tcPr>
            <w:tcW w:type="dxa" w:w="20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After heavy rain / storms</w:t>
            </w:r>
          </w:p>
        </w:tc>
        <w:tc>
          <w:tcPr>
            <w:tcW w:type="dxa" w:w="27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Replace mulch that has washed away; do not add new mulch over waterlogged soil — allow drainage first; check that mulch has not redistributed to cover plant crowns</w:t>
            </w:r>
          </w:p>
        </w:tc>
        <w:tc>
          <w:tcPr>
            <w:tcW w:type="dxa" w:w="26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Mulch integrity is compromised by heavy rain; storm redistribution can pile mulch against plant stems; checking after storms prevents unseen crown rot from starting</w:t>
            </w:r>
          </w:p>
        </w:tc>
        <w:tc>
          <w:tcPr>
            <w:tcW w:type="dxa" w:w="204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High-rainfall regions (Pacific NW, Southeast, Gulf Coast, Mountain West during monsoon season)</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The Spring Perennial Bed Timing Question</w:t>
      </w:r>
    </w:p>
    <w:p>
      <w:pPr>
        <w:spacing w:before="70" w:after="70"/>
      </w:pPr>
      <w:r>
        <w:rPr>
          <w:rFonts w:ascii="Arial" w:cs="Arial" w:eastAsia="Arial" w:hAnsi="Arial"/>
          <w:color w:val="1A1A1A"/>
          <w:sz w:val="22"/>
          <w:szCs w:val="22"/>
        </w:rPr>
        <w:t xml:space="preserve">One of the most common timing questions: when should you mulch your perennial beds in spring? The answer requires balancing two competing needs — preventing weed germination and allowing perennials to emerge. The optimal sequence:</w:t>
      </w:r>
    </w:p>
    <w:p>
      <w:pPr>
        <w:spacing w:before="120" w:after="0"/>
      </w:pPr>
      <w:r>
        <w:t xml:space="preserve"/>
      </w:r>
    </w:p>
    <w:p>
      <w:pPr>
        <w:pStyle w:val="ListParagraph"/>
        <w:numPr>
          <w:ilvl w:val="0"/>
          <w:numId w:val="3"/>
        </w:numPr>
        <w:spacing w:before="50" w:after="50"/>
      </w:pPr>
      <w:r>
        <w:rPr>
          <w:rFonts w:ascii="Arial" w:cs="Arial" w:eastAsia="Arial" w:hAnsi="Arial"/>
          <w:color w:val="1A1A1A"/>
          <w:sz w:val="22"/>
          <w:szCs w:val="22"/>
        </w:rPr>
        <w:t xml:space="preserve">In late winter / very early spring: Pull back or lightly stir existing mulch from plant crowns; check for signs of disease or pest damage; allow crowns to be exposed to drying air briefly</w:t>
      </w:r>
    </w:p>
    <w:p>
      <w:pPr>
        <w:pStyle w:val="ListParagraph"/>
        <w:numPr>
          <w:ilvl w:val="0"/>
          <w:numId w:val="3"/>
        </w:numPr>
        <w:spacing w:before="50" w:after="50"/>
      </w:pPr>
      <w:r>
        <w:rPr>
          <w:rFonts w:ascii="Arial" w:cs="Arial" w:eastAsia="Arial" w:hAnsi="Arial"/>
          <w:color w:val="1A1A1A"/>
          <w:sz w:val="22"/>
          <w:szCs w:val="22"/>
        </w:rPr>
        <w:t xml:space="preserve">After crowns are visible but before leaf expansion: Apply or refresh mulch around plants — not on top of them; 2–3 inches between plants, kept clear of crowns by 2–4 inches</w:t>
      </w:r>
    </w:p>
    <w:p>
      <w:pPr>
        <w:pStyle w:val="ListParagraph"/>
        <w:numPr>
          <w:ilvl w:val="0"/>
          <w:numId w:val="3"/>
        </w:numPr>
        <w:spacing w:before="50" w:after="50"/>
      </w:pPr>
      <w:r>
        <w:rPr>
          <w:rFonts w:ascii="Arial" w:cs="Arial" w:eastAsia="Arial" w:hAnsi="Arial"/>
          <w:color w:val="1A1A1A"/>
          <w:sz w:val="22"/>
          <w:szCs w:val="22"/>
        </w:rPr>
        <w:t xml:space="preserve">Timing window: Typically after the last hard freeze is likely but before consistently warm temperatures bring weed seed germination; for most of the U.S., this is a 2–3 week window in late March–April (Zones 5–6), mid-March (Zones 7–8), or February (Zones 9–10)</w:t>
      </w:r>
    </w:p>
    <w:p>
      <w:pPr>
        <w:pStyle w:val="ListParagraph"/>
        <w:numPr>
          <w:ilvl w:val="0"/>
          <w:numId w:val="3"/>
        </w:numPr>
        <w:spacing w:before="50" w:after="50"/>
      </w:pPr>
      <w:r>
        <w:rPr>
          <w:rFonts w:ascii="Arial" w:cs="Arial" w:eastAsia="Arial" w:hAnsi="Arial"/>
          <w:color w:val="1A1A1A"/>
          <w:sz w:val="22"/>
          <w:szCs w:val="22"/>
        </w:rPr>
        <w:t xml:space="preserve">Do not wait for full emergence before mulching: If you wait until perennials are fully leafed out, weeds have already germinated in the bare soil between plants; the goal is to mulch while you can still navigate between emerging but not-yet-expanded plants</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Vegetable Garden Timing: Maximizing Soil Temperature</w:t>
      </w:r>
    </w:p>
    <w:p>
      <w:pPr>
        <w:spacing w:before="70" w:after="70"/>
      </w:pPr>
      <w:r>
        <w:rPr>
          <w:rFonts w:ascii="Arial" w:cs="Arial" w:eastAsia="Arial" w:hAnsi="Arial"/>
          <w:color w:val="1A1A1A"/>
          <w:sz w:val="22"/>
          <w:szCs w:val="22"/>
        </w:rPr>
        <w:t xml:space="preserve">Vegetable garden mulching timing is particularly sensitive because soil temperature directly affects seed germination, transplant establishment, and root growth rates. The rules differ by season:</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Cool-season vegetable beds (spring): Do NOT mulch cool-season beds early in spring; allow the soil to warm as fast as possible; light-colored or black plastic mulch can actually be used to pre-warm soil before planting in cold climates</w:t>
      </w:r>
    </w:p>
    <w:p>
      <w:pPr>
        <w:pStyle w:val="ListParagraph"/>
        <w:numPr>
          <w:ilvl w:val="0"/>
          <w:numId w:val="2"/>
        </w:numPr>
        <w:spacing w:before="50" w:after="50"/>
      </w:pPr>
      <w:r>
        <w:rPr>
          <w:rFonts w:ascii="Arial" w:cs="Arial" w:eastAsia="Arial" w:hAnsi="Arial"/>
          <w:b w:val="false"/>
          <w:bCs w:val="false"/>
          <w:color w:val="1A1A1A"/>
          <w:sz w:val="22"/>
          <w:szCs w:val="22"/>
        </w:rPr>
        <w:t xml:space="preserve">After warm-season transplants are established (2–4 weeks after transplanting into warm soil): Apply 3–4 inches of straw or shredded leaves; soil is warm, plants are established, and the summer moisture retention benefit is about to become critical</w:t>
      </w:r>
    </w:p>
    <w:p>
      <w:pPr>
        <w:pStyle w:val="ListParagraph"/>
        <w:numPr>
          <w:ilvl w:val="0"/>
          <w:numId w:val="2"/>
        </w:numPr>
        <w:spacing w:before="50" w:after="50"/>
      </w:pPr>
      <w:r>
        <w:rPr>
          <w:rFonts w:ascii="Arial" w:cs="Arial" w:eastAsia="Arial" w:hAnsi="Arial"/>
          <w:b w:val="false"/>
          <w:bCs w:val="false"/>
          <w:color w:val="1A1A1A"/>
          <w:sz w:val="22"/>
          <w:szCs w:val="22"/>
        </w:rPr>
        <w:t xml:space="preserve">Do not mulch around direct-seeded crops until seedlings are 3–4 inches tall: mulch prevents germination and impedes seedling emergence; thin carefully around seedlings before applying mulch between rows</w:t>
      </w:r>
    </w:p>
    <w:p>
      <w:pPr>
        <w:pStyle w:val="ListParagraph"/>
        <w:numPr>
          <w:ilvl w:val="0"/>
          <w:numId w:val="2"/>
        </w:numPr>
        <w:spacing w:before="50" w:after="50"/>
      </w:pPr>
      <w:r>
        <w:rPr>
          <w:rFonts w:ascii="Arial" w:cs="Arial" w:eastAsia="Arial" w:hAnsi="Arial"/>
          <w:b w:val="false"/>
          <w:bCs w:val="false"/>
          <w:color w:val="1A1A1A"/>
          <w:sz w:val="22"/>
          <w:szCs w:val="22"/>
        </w:rPr>
        <w:t xml:space="preserve">Fall vegetable garden: After fall harvest, apply 4–6 inches of straw or shredded leaves over the entire bed to protect soil over winter, prevent erosion, and provide organic matter for spring incorporation</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Winter Mulching for Plant Protection</w:t>
      </w:r>
    </w:p>
    <w:p>
      <w:pPr>
        <w:spacing w:before="70" w:after="70"/>
      </w:pPr>
      <w:r>
        <w:rPr>
          <w:rFonts w:ascii="Arial" w:cs="Arial" w:eastAsia="Arial" w:hAnsi="Arial"/>
          <w:color w:val="1A1A1A"/>
          <w:sz w:val="22"/>
          <w:szCs w:val="22"/>
        </w:rPr>
        <w:t xml:space="preserve">In Zones 3–7, winter mulch applied specifically for plant protection is fundamentally different in purpose from regular landscape mulch. Its goal is to insulate already-frozen soil from the repeated freeze-thaw cycles that damage plant roots — not to prevent freezing in the first place.</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Timing is critical: Apply winter protection mulch after plants have entered full dormancy and after the soil has experienced several hard freezes (typically late November–December in Zones 5–6; October–November in Zones 3–4). Applying too early (September–October) in Zones 5–7 can delay plant hardening off.</w:t>
      </w:r>
    </w:p>
    <w:p>
      <w:pPr>
        <w:pStyle w:val="ListParagraph"/>
        <w:numPr>
          <w:ilvl w:val="0"/>
          <w:numId w:val="2"/>
        </w:numPr>
        <w:spacing w:before="50" w:after="50"/>
      </w:pPr>
      <w:r>
        <w:rPr>
          <w:rFonts w:ascii="Arial" w:cs="Arial" w:eastAsia="Arial" w:hAnsi="Arial"/>
          <w:b w:val="false"/>
          <w:bCs w:val="false"/>
          <w:color w:val="1A1A1A"/>
          <w:sz w:val="22"/>
          <w:szCs w:val="22"/>
        </w:rPr>
        <w:t xml:space="preserve">Roses: Mound 10–12 inches of compost, bark, or soil over the base of hybrid tea and grandiflora roses in Zones 5 and colder; remove in spring when forsythia blooms; with own-root roses and hardy shrub roses, standard 3-inch mulch layer is typically sufficient</w:t>
      </w:r>
    </w:p>
    <w:p>
      <w:pPr>
        <w:pStyle w:val="ListParagraph"/>
        <w:numPr>
          <w:ilvl w:val="0"/>
          <w:numId w:val="2"/>
        </w:numPr>
        <w:spacing w:before="50" w:after="50"/>
      </w:pPr>
      <w:r>
        <w:rPr>
          <w:rFonts w:ascii="Arial" w:cs="Arial" w:eastAsia="Arial" w:hAnsi="Arial"/>
          <w:b w:val="false"/>
          <w:bCs w:val="false"/>
          <w:color w:val="1A1A1A"/>
          <w:sz w:val="22"/>
          <w:szCs w:val="22"/>
        </w:rPr>
        <w:t xml:space="preserve">Marginally hardy perennials: Add an extra 2–3 inches of straw, shredded leaves, or evergreen boughs over plants rated 1 zone colder than your actual zone; this can extend survival of borderline plants significantly</w:t>
      </w:r>
    </w:p>
    <w:p>
      <w:pPr>
        <w:pStyle w:val="ListParagraph"/>
        <w:numPr>
          <w:ilvl w:val="0"/>
          <w:numId w:val="2"/>
        </w:numPr>
        <w:spacing w:before="50" w:after="50"/>
      </w:pPr>
      <w:r>
        <w:rPr>
          <w:rFonts w:ascii="Arial" w:cs="Arial" w:eastAsia="Arial" w:hAnsi="Arial"/>
          <w:b w:val="false"/>
          <w:bCs w:val="false"/>
          <w:color w:val="1A1A1A"/>
          <w:sz w:val="22"/>
          <w:szCs w:val="22"/>
        </w:rPr>
        <w:t xml:space="preserve">Root vegetables in ground: In Zones 5–7, 6–8 inches of straw mulch over carrots, parsnips, leeks, and other root vegetables allows harvest through much of winter as the mulch prevents ground from freezing solid in moderate winters</w:t>
      </w:r>
    </w:p>
    <w:p>
      <w:pPr>
        <w:pStyle w:val="ListParagraph"/>
        <w:numPr>
          <w:ilvl w:val="0"/>
          <w:numId w:val="2"/>
        </w:numPr>
        <w:spacing w:before="50" w:after="50"/>
      </w:pPr>
      <w:r>
        <w:rPr>
          <w:rFonts w:ascii="Arial" w:cs="Arial" w:eastAsia="Arial" w:hAnsi="Arial"/>
          <w:b w:val="false"/>
          <w:bCs w:val="false"/>
          <w:color w:val="1A1A1A"/>
          <w:sz w:val="22"/>
          <w:szCs w:val="22"/>
        </w:rPr>
        <w:t xml:space="preserve">Removal timing: Remove winter protection mulch in spring before new growth is forced under the mulch; typically when forsythia blooms or when ground temperatures are consistently above 40°F</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7A3D" w:sz="2"/>
              <w:left w:val="single" w:color="3D7A3D" w:sz="2"/>
              <w:bottom w:val="single" w:color="3D7A3D" w:sz="2"/>
              <w:right w:val="single" w:color="3D7A3D" w:sz="2"/>
            </w:tcBorders>
            <w:shd w:fill="2A5C2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6: MULCHING BY PLANT TYPE</w:t>
            </w:r>
          </w:p>
          <w:p>
            <w:pPr>
              <w:spacing w:before="0" w:after="0"/>
              <w:jc w:val="center"/>
            </w:pPr>
            <w:r>
              <w:rPr>
                <w:rFonts w:ascii="Arial" w:cs="Arial" w:eastAsia="Arial" w:hAnsi="Arial"/>
                <w:i/>
                <w:iCs/>
                <w:color w:val="F5F0E8"/>
                <w:sz w:val="24"/>
                <w:szCs w:val="24"/>
              </w:rPr>
              <w:t xml:space="preserve">Specific guidance for trees, shrubs, roses, vegetables, lawns, and every application</w:t>
            </w:r>
          </w:p>
        </w:tc>
      </w:tr>
    </w:tbl>
    <w:p>
      <w:pPr>
        <w:spacing w:before="240" w:after="0"/>
      </w:pPr>
      <w:r>
        <w:t xml:space="preserve"/>
      </w:r>
    </w:p>
    <w:p>
      <w:pPr>
        <w:pStyle w:val="Heading1"/>
        <w:pBdr>
          <w:bottom w:val="single" w:color="5C3A1A" w:sz="10" w:space="4"/>
        </w:pBdr>
        <w:spacing w:before="320" w:after="140"/>
      </w:pPr>
      <w:r>
        <w:rPr>
          <w:rFonts w:ascii="Arial" w:cs="Arial" w:eastAsia="Arial" w:hAnsi="Arial"/>
          <w:b/>
          <w:bCs/>
          <w:color w:val="5C3A1A"/>
          <w:sz w:val="36"/>
          <w:szCs w:val="36"/>
        </w:rPr>
        <w:t xml:space="preserve">The Right Mulch Approach for Every Plant Type</w:t>
      </w:r>
    </w:p>
    <w:p>
      <w:pPr>
        <w:spacing w:before="70" w:after="70"/>
      </w:pPr>
      <w:r>
        <w:rPr>
          <w:rFonts w:ascii="Arial" w:cs="Arial" w:eastAsia="Arial" w:hAnsi="Arial"/>
          <w:color w:val="1A1A1A"/>
          <w:sz w:val="22"/>
          <w:szCs w:val="22"/>
        </w:rPr>
        <w:t xml:space="preserve">Different plants have fundamentally different relationships with mulch. A tree benefits from deep mulch extending to the drip line — a practice that mimics the natural leaf litter layer of a forest floor and dramatically improves long-term tree health. A tomato plant wants warmth and air around its base. A newly seeded lawn needs no mulch at all in some situations or very fine straw in others. This section gives you plant-specific guidance for every major garden category.</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Trees: The Most Important Mulching You'll Ever Do</w:t>
      </w:r>
    </w:p>
    <w:p>
      <w:pPr>
        <w:spacing w:before="70" w:after="70"/>
      </w:pPr>
      <w:r>
        <w:rPr>
          <w:rFonts w:ascii="Arial" w:cs="Arial" w:eastAsia="Arial" w:hAnsi="Arial"/>
          <w:color w:val="1A1A1A"/>
          <w:sz w:val="22"/>
          <w:szCs w:val="22"/>
        </w:rPr>
        <w:t xml:space="preserve">Mulching trees properly is the highest-impact maintenance decision you can make for their long-term health — and yet volcano mulching (piling mulch against trunks) is so common that it kills thousands of otherwise-healthy trees every year in America. Done correctly, mulching trees is transformative; done wrong, it's slowly lethal.</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Extend the mulched area as far as possible: The tree's feeder roots extend well beyond the drip line; the larger the mulched area, the greater the benefit; minimum is the drip line area, but mulching further is better</w:t>
      </w:r>
    </w:p>
    <w:p>
      <w:pPr>
        <w:pStyle w:val="ListParagraph"/>
        <w:numPr>
          <w:ilvl w:val="0"/>
          <w:numId w:val="2"/>
        </w:numPr>
        <w:spacing w:before="50" w:after="50"/>
      </w:pPr>
      <w:r>
        <w:rPr>
          <w:rFonts w:ascii="Arial" w:cs="Arial" w:eastAsia="Arial" w:hAnsi="Arial"/>
          <w:b w:val="false"/>
          <w:bCs w:val="false"/>
          <w:color w:val="1A1A1A"/>
          <w:sz w:val="22"/>
          <w:szCs w:val="22"/>
        </w:rPr>
        <w:t xml:space="preserve">The "donut" shape: The mulched area should look like a donut from above — full coverage from about 6 inches out from the trunk to the edge of the drip line, with a gap of 2–4 inches immediately around the trunk; this gap is not optional</w:t>
      </w:r>
    </w:p>
    <w:p>
      <w:pPr>
        <w:pStyle w:val="ListParagraph"/>
        <w:numPr>
          <w:ilvl w:val="0"/>
          <w:numId w:val="2"/>
        </w:numPr>
        <w:spacing w:before="50" w:after="50"/>
      </w:pPr>
      <w:r>
        <w:rPr>
          <w:rFonts w:ascii="Arial" w:cs="Arial" w:eastAsia="Arial" w:hAnsi="Arial"/>
          <w:b w:val="false"/>
          <w:bCs w:val="false"/>
          <w:color w:val="1A1A1A"/>
          <w:sz w:val="22"/>
          <w:szCs w:val="22"/>
        </w:rPr>
        <w:t xml:space="preserve">Depth: 3–4 inches of shredded hardwood bark or wood chips; for trees on poor soils or in high-stress urban environments, 4–6 inches away from the trunk</w:t>
      </w:r>
    </w:p>
    <w:p>
      <w:pPr>
        <w:pStyle w:val="ListParagraph"/>
        <w:numPr>
          <w:ilvl w:val="0"/>
          <w:numId w:val="2"/>
        </w:numPr>
        <w:spacing w:before="50" w:after="50"/>
      </w:pPr>
      <w:r>
        <w:rPr>
          <w:rFonts w:ascii="Arial" w:cs="Arial" w:eastAsia="Arial" w:hAnsi="Arial"/>
          <w:b w:val="false"/>
          <w:bCs w:val="false"/>
          <w:color w:val="1A1A1A"/>
          <w:sz w:val="22"/>
          <w:szCs w:val="22"/>
        </w:rPr>
        <w:t xml:space="preserve">Best mulch for trees: Arborist wood chips — the coarser the better; they support the mycorrhizal fungi that directly improve tree health and root function; do not use fine mulch against tree trunks where it holds moisture</w:t>
      </w:r>
    </w:p>
    <w:p>
      <w:pPr>
        <w:pStyle w:val="ListParagraph"/>
        <w:numPr>
          <w:ilvl w:val="0"/>
          <w:numId w:val="2"/>
        </w:numPr>
        <w:spacing w:before="50" w:after="50"/>
      </w:pPr>
      <w:r>
        <w:rPr>
          <w:rFonts w:ascii="Arial" w:cs="Arial" w:eastAsia="Arial" w:hAnsi="Arial"/>
          <w:b w:val="false"/>
          <w:bCs w:val="false"/>
          <w:color w:val="1A1A1A"/>
          <w:sz w:val="22"/>
          <w:szCs w:val="22"/>
        </w:rPr>
        <w:t xml:space="preserve">Replacing lawn around trees: Lawn grass is one of the worst things growing around a tree — it competes aggressively for water and nutrients, and mowing and string-trimmer damage to bark is a major source of stress and disease entry; removing lawn and replacing with mulch is one of the single best things you can do for a tree's long-term health</w:t>
      </w:r>
    </w:p>
    <w:p>
      <w:pPr>
        <w:pStyle w:val="ListParagraph"/>
        <w:numPr>
          <w:ilvl w:val="0"/>
          <w:numId w:val="2"/>
        </w:numPr>
        <w:spacing w:before="50" w:after="50"/>
      </w:pPr>
      <w:r>
        <w:rPr>
          <w:rFonts w:ascii="Arial" w:cs="Arial" w:eastAsia="Arial" w:hAnsi="Arial"/>
          <w:b w:val="false"/>
          <w:bCs w:val="false"/>
          <w:color w:val="1A1A1A"/>
          <w:sz w:val="22"/>
          <w:szCs w:val="22"/>
        </w:rPr>
        <w:t xml:space="preserve">Young tree establishment: Mulch rings of 3–4 feet diameter and 3-inch depth around newly planted trees can reduce transplant stress and increase establishment success rates significantly — studies consistently show mulched trees establish 2–3x faster than unmulched trees in the same conditions</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Shrubs and Hedges</w:t>
      </w:r>
    </w:p>
    <w:p>
      <w:pPr>
        <w:spacing w:before="70" w:after="70"/>
      </w:pPr>
      <w:r>
        <w:rPr>
          <w:rFonts w:ascii="Arial" w:cs="Arial" w:eastAsia="Arial" w:hAnsi="Arial"/>
          <w:color w:val="1A1A1A"/>
          <w:sz w:val="22"/>
          <w:szCs w:val="22"/>
        </w:rPr>
        <w:t xml:space="preserve">Shrubs benefit from mulch for the same reasons as trees — moisture retention, temperature moderation, and soil building — but require slightly different application technique because many shrubs have multiple stems at ground level that can be harmed by mulch contact.</w:t>
      </w:r>
    </w:p>
    <w:p>
      <w:pPr>
        <w:spacing w:before="120" w:after="0"/>
      </w:pPr>
      <w:r>
        <w:t xml:space="preserve"/>
      </w:r>
    </w:p>
    <w:p>
      <w:pPr>
        <w:pStyle w:val="ListParagraph"/>
        <w:numPr>
          <w:ilvl w:val="0"/>
          <w:numId w:val="2"/>
        </w:numPr>
        <w:spacing w:before="50" w:after="50"/>
      </w:pPr>
      <w:r>
        <w:rPr>
          <w:rFonts w:ascii="Arial" w:cs="Arial" w:eastAsia="Arial" w:hAnsi="Arial"/>
          <w:b w:val="false"/>
          <w:bCs w:val="false"/>
          <w:color w:val="1A1A1A"/>
          <w:sz w:val="22"/>
          <w:szCs w:val="22"/>
        </w:rPr>
        <w:t xml:space="preserve">Depth: 2–3 inches across the root zone of individual shrubs; 3–4 inches in hedge rows where weeds compete heavily</w:t>
      </w:r>
    </w:p>
    <w:p>
      <w:pPr>
        <w:pStyle w:val="ListParagraph"/>
        <w:numPr>
          <w:ilvl w:val="0"/>
          <w:numId w:val="2"/>
        </w:numPr>
        <w:spacing w:before="50" w:after="50"/>
      </w:pPr>
      <w:r>
        <w:rPr>
          <w:rFonts w:ascii="Arial" w:cs="Arial" w:eastAsia="Arial" w:hAnsi="Arial"/>
          <w:b w:val="false"/>
          <w:bCs w:val="false"/>
          <w:color w:val="1A1A1A"/>
          <w:sz w:val="22"/>
          <w:szCs w:val="22"/>
        </w:rPr>
        <w:t xml:space="preserve">Maintain clearance from ALL stems: In multi-stemmed shrubs, check carefully that no stems are in contact with mulch, especially at the soil line where bark is most vulnerable</w:t>
      </w:r>
    </w:p>
    <w:p>
      <w:pPr>
        <w:pStyle w:val="ListParagraph"/>
        <w:numPr>
          <w:ilvl w:val="0"/>
          <w:numId w:val="2"/>
        </w:numPr>
        <w:spacing w:before="50" w:after="50"/>
      </w:pPr>
      <w:r>
        <w:rPr>
          <w:rFonts w:ascii="Arial" w:cs="Arial" w:eastAsia="Arial" w:hAnsi="Arial"/>
          <w:b w:val="false"/>
          <w:bCs w:val="false"/>
          <w:color w:val="1A1A1A"/>
          <w:sz w:val="22"/>
          <w:szCs w:val="22"/>
        </w:rPr>
        <w:t xml:space="preserve">Acid-loving shrubs (azaleas, rhododendrons, blueberries, camellias): Pine needles, shredded oak leaves, or acidified wood chip mulch; these plants benefit from the slight acidifying effect and the moisture retention is critical for their shallow, fibrous root systems; never use alkaline materials (wood ash, crushed limestone) as mulch around these plants</w:t>
      </w:r>
    </w:p>
    <w:p>
      <w:pPr>
        <w:pStyle w:val="ListParagraph"/>
        <w:numPr>
          <w:ilvl w:val="0"/>
          <w:numId w:val="2"/>
        </w:numPr>
        <w:spacing w:before="50" w:after="50"/>
      </w:pPr>
      <w:r>
        <w:rPr>
          <w:rFonts w:ascii="Arial" w:cs="Arial" w:eastAsia="Arial" w:hAnsi="Arial"/>
          <w:b w:val="false"/>
          <w:bCs w:val="false"/>
          <w:color w:val="1A1A1A"/>
          <w:sz w:val="22"/>
          <w:szCs w:val="22"/>
        </w:rPr>
        <w:t xml:space="preserve">Boxwood specifically: Pull mulch back completely from boxwood crowns; boxwood is extremely sensitive to crown moisture and one of the plants most commonly killed by over-mulching or mulch-against-stem situations</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Roses</w:t>
      </w:r>
    </w:p>
    <w:p>
      <w:pPr>
        <w:spacing w:before="70" w:after="70"/>
      </w:pPr>
      <w:r>
        <w:rPr>
          <w:rFonts w:ascii="Arial" w:cs="Arial" w:eastAsia="Arial" w:hAnsi="Arial"/>
          <w:color w:val="1A1A1A"/>
          <w:sz w:val="22"/>
          <w:szCs w:val="22"/>
        </w:rPr>
        <w:t xml:space="preserve">Roses have specific mulching needs that differ by rose type, climate, and season. Getting mulch right with roses prevents many of the disease problems that plague under-mulched or over-mulched rose beds.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400"/>
        <w:gridCol w:w="1640"/>
        <w:gridCol w:w="3560"/>
      </w:tblGrid>
      <w:tr>
        <w:trPr>
          <w:tblHeader/>
        </w:trPr>
        <w:tc>
          <w:tcPr>
            <w:tcW w:type="dxa" w:w="176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Rose Type</w:t>
            </w:r>
          </w:p>
        </w:tc>
        <w:tc>
          <w:tcPr>
            <w:tcW w:type="dxa" w:w="240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Recommended Mulch</w:t>
            </w:r>
          </w:p>
        </w:tc>
        <w:tc>
          <w:tcPr>
            <w:tcW w:type="dxa" w:w="164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Depth</w:t>
            </w:r>
          </w:p>
        </w:tc>
        <w:tc>
          <w:tcPr>
            <w:tcW w:type="dxa" w:w="356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Considerations</w:t>
            </w:r>
          </w:p>
        </w:tc>
      </w:tr>
      <w:tr>
        <w:tc>
          <w:tcPr>
            <w:tcW w:type="dxa" w:w="17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Hybrid tea and grandiflora (grafted)</w:t>
            </w:r>
          </w:p>
        </w:tc>
        <w:tc>
          <w:tcPr>
            <w:tcW w:type="dxa" w:w="24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bark or wood chips; avoid fine materials around crowns</w:t>
            </w:r>
          </w:p>
        </w:tc>
        <w:tc>
          <w:tcPr>
            <w:tcW w:type="dxa" w:w="16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inches; keep 4–6 inches away from canes at soil line; in Zones 5 and colder, mound 8–12 inches over bud union for winter</w:t>
            </w:r>
          </w:p>
        </w:tc>
        <w:tc>
          <w:tcPr>
            <w:tcW w:type="dxa" w:w="3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Bud union must be kept dry; in Zones 5–6 the bud union should be planted 1–2 inches below soil level AND protected with mounded winter mulch; mulch reduces black spot from soil splash significantly</w:t>
            </w:r>
          </w:p>
        </w:tc>
      </w:tr>
      <w:tr>
        <w:tc>
          <w:tcPr>
            <w:tcW w:type="dxa" w:w="17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Shrub roses (own-root)</w:t>
            </w:r>
          </w:p>
        </w:tc>
        <w:tc>
          <w:tcPr>
            <w:tcW w:type="dxa" w:w="24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Any organic mulch; wood chips preferred</w:t>
            </w:r>
          </w:p>
        </w:tc>
        <w:tc>
          <w:tcPr>
            <w:tcW w:type="dxa" w:w="16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inches; 2-inch gap from cane bases</w:t>
            </w:r>
          </w:p>
        </w:tc>
        <w:tc>
          <w:tcPr>
            <w:tcW w:type="dxa" w:w="3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More forgiving than grafted roses; own-root roses in Zones 4–6 can be reliably overwintered with standard 3-inch mulch; they regenerate from the base even if top-killed</w:t>
            </w:r>
          </w:p>
        </w:tc>
      </w:tr>
      <w:tr>
        <w:tc>
          <w:tcPr>
            <w:tcW w:type="dxa" w:w="17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Climbing roses</w:t>
            </w:r>
          </w:p>
        </w:tc>
        <w:tc>
          <w:tcPr>
            <w:tcW w:type="dxa" w:w="24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bark or wood chips at base</w:t>
            </w:r>
          </w:p>
        </w:tc>
        <w:tc>
          <w:tcPr>
            <w:tcW w:type="dxa" w:w="16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inches at base; for winter protection tie canes and wrap with burlap before applying insulating mulch over base</w:t>
            </w:r>
          </w:p>
        </w:tc>
        <w:tc>
          <w:tcPr>
            <w:tcW w:type="dxa" w:w="3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base of climbing roses is often a structural decision — keep mulch off wooden structures or walls to which canes are attached to prevent rot</w:t>
            </w:r>
          </w:p>
        </w:tc>
      </w:tr>
      <w:tr>
        <w:tc>
          <w:tcPr>
            <w:tcW w:type="dxa" w:w="17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Miniature roses</w:t>
            </w:r>
          </w:p>
        </w:tc>
        <w:tc>
          <w:tcPr>
            <w:tcW w:type="dxa" w:w="24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Fine-textured bark mulch or shredded leaves</w:t>
            </w:r>
          </w:p>
        </w:tc>
        <w:tc>
          <w:tcPr>
            <w:tcW w:type="dxa" w:w="16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1.5–2 inches; very careful clearance from tiny stems</w:t>
            </w:r>
          </w:p>
        </w:tc>
        <w:tc>
          <w:tcPr>
            <w:tcW w:type="dxa" w:w="3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Scale matters — a 2-inch mulch application that is appropriate for a full-size rose can be proportionally overwhelming for a miniature; use fine material</w:t>
            </w:r>
          </w:p>
        </w:tc>
      </w:tr>
    </w:tbl>
    <w:p>
      <w:pPr>
        <w:spacing w:before="160" w:after="0"/>
      </w:pPr>
      <w:r>
        <w:t xml:space="preserve"/>
      </w:r>
    </w:p>
    <w:p>
      <w:pPr>
        <w:pStyle w:val="Heading2"/>
        <w:spacing w:before="260" w:after="100"/>
      </w:pPr>
      <w:r>
        <w:rPr>
          <w:rFonts w:ascii="Arial" w:cs="Arial" w:eastAsia="Arial" w:hAnsi="Arial"/>
          <w:b/>
          <w:bCs/>
          <w:color w:val="2A5C2A"/>
          <w:sz w:val="28"/>
          <w:szCs w:val="28"/>
        </w:rPr>
        <w:t xml:space="preserve">Vegetable Gardens</w:t>
      </w:r>
    </w:p>
    <w:p>
      <w:pPr>
        <w:spacing w:before="70" w:after="70"/>
      </w:pPr>
      <w:r>
        <w:rPr>
          <w:rFonts w:ascii="Arial" w:cs="Arial" w:eastAsia="Arial" w:hAnsi="Arial"/>
          <w:color w:val="1A1A1A"/>
          <w:sz w:val="22"/>
          <w:szCs w:val="22"/>
        </w:rPr>
        <w:t xml:space="preserve">Vegetable garden mulching is one of the most productive investments of time and material a kitchen gardener can make — reducing watering frequency, preventing disease from soil splash, and suppressing weeds through the productive season. The technique requires more attention to timing and plant growth stage than permanent landscape mulching.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20"/>
        <w:gridCol w:w="3040"/>
      </w:tblGrid>
      <w:tr>
        <w:trPr>
          <w:tblHeader/>
        </w:trPr>
        <w:tc>
          <w:tcPr>
            <w:tcW w:type="dxa" w:w="2000"/>
            <w:tcBorders>
              <w:top w:val="single" w:color="2A5C2A" w:sz="1"/>
              <w:left w:val="single" w:color="2A5C2A" w:sz="1"/>
              <w:bottom w:val="single" w:color="2A5C2A" w:sz="1"/>
              <w:right w:val="single" w:color="2A5C2A" w:sz="1"/>
            </w:tcBorders>
            <w:shd w:fill="3D7A3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Vegetable Category</w:t>
            </w:r>
          </w:p>
        </w:tc>
        <w:tc>
          <w:tcPr>
            <w:tcW w:type="dxa" w:w="1800"/>
            <w:tcBorders>
              <w:top w:val="single" w:color="2A5C2A" w:sz="1"/>
              <w:left w:val="single" w:color="2A5C2A" w:sz="1"/>
              <w:bottom w:val="single" w:color="2A5C2A" w:sz="1"/>
              <w:right w:val="single" w:color="2A5C2A" w:sz="1"/>
            </w:tcBorders>
            <w:shd w:fill="3D7A3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Mulch</w:t>
            </w:r>
          </w:p>
        </w:tc>
        <w:tc>
          <w:tcPr>
            <w:tcW w:type="dxa" w:w="2520"/>
            <w:tcBorders>
              <w:top w:val="single" w:color="2A5C2A" w:sz="1"/>
              <w:left w:val="single" w:color="2A5C2A" w:sz="1"/>
              <w:bottom w:val="single" w:color="2A5C2A" w:sz="1"/>
              <w:right w:val="single" w:color="2A5C2A" w:sz="1"/>
            </w:tcBorders>
            <w:shd w:fill="3D7A3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Depth / Method</w:t>
            </w:r>
          </w:p>
        </w:tc>
        <w:tc>
          <w:tcPr>
            <w:tcW w:type="dxa" w:w="3040"/>
            <w:tcBorders>
              <w:top w:val="single" w:color="2A5C2A" w:sz="1"/>
              <w:left w:val="single" w:color="2A5C2A" w:sz="1"/>
              <w:bottom w:val="single" w:color="2A5C2A" w:sz="1"/>
              <w:right w:val="single" w:color="2A5C2A" w:sz="1"/>
            </w:tcBorders>
            <w:shd w:fill="3D7A3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Special Considerations</w:t>
            </w:r>
          </w:p>
        </w:tc>
      </w:tr>
      <w:tr>
        <w:tc>
          <w:tcPr>
            <w:tcW w:type="dxa" w:w="20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Tomatoes, peppers, eggplant (warm-season fruiting)</w:t>
            </w:r>
          </w:p>
        </w:tc>
        <w:tc>
          <w:tcPr>
            <w:tcW w:type="dxa" w:w="1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Straw, shredded leaves, or plastic mulch</w:t>
            </w:r>
          </w:p>
        </w:tc>
        <w:tc>
          <w:tcPr>
            <w:tcW w:type="dxa" w:w="25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3–4 inches straw between plants; 1 inch around stems; alternatively black plastic pre-warms soil and manages moisture exceptionally well</w:t>
            </w:r>
          </w:p>
        </w:tc>
        <w:tc>
          <w:tcPr>
            <w:tcW w:type="dxa" w:w="3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Critical: disease prevention from soil splash to leaves is a primary benefit; mulch significantly reduces early and late blight, Septoria, and Anthracnose in humid climates; allow soil to warm completely before mulching in cool climates — don't mulch until 65°F soil temperature</w:t>
            </w:r>
          </w:p>
        </w:tc>
      </w:tr>
      <w:tr>
        <w:tc>
          <w:tcPr>
            <w:tcW w:type="dxa" w:w="20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Cucumbers, squash, melons (cucurbits)</w:t>
            </w:r>
          </w:p>
        </w:tc>
        <w:tc>
          <w:tcPr>
            <w:tcW w:type="dxa" w:w="1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Black plastic (pre-warming) then straw after establishment; or straw alone once soil is warm</w:t>
            </w:r>
          </w:p>
        </w:tc>
        <w:tc>
          <w:tcPr>
            <w:tcW w:type="dxa" w:w="25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Black plastic at planting then 3–4 inches straw when plants are established</w:t>
            </w:r>
          </w:p>
        </w:tc>
        <w:tc>
          <w:tcPr>
            <w:tcW w:type="dxa" w:w="3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Cucurbits are extremely temperature-sensitive; pre-warming with black plastic can extend harvest window significantly in cool climates; switch to straw when plants are large enough to manage their own temperature</w:t>
            </w:r>
          </w:p>
        </w:tc>
      </w:tr>
      <w:tr>
        <w:tc>
          <w:tcPr>
            <w:tcW w:type="dxa" w:w="20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Beans and peas (legumes)</w:t>
            </w:r>
          </w:p>
        </w:tc>
        <w:tc>
          <w:tcPr>
            <w:tcW w:type="dxa" w:w="1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Straw or shredded leaves</w:t>
            </w:r>
          </w:p>
        </w:tc>
        <w:tc>
          <w:tcPr>
            <w:tcW w:type="dxa" w:w="25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inches between rows</w:t>
            </w:r>
          </w:p>
        </w:tc>
        <w:tc>
          <w:tcPr>
            <w:tcW w:type="dxa" w:w="3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Legumes are nitrogen-fixers and don't need nitrogen-rich mulches; focus on moisture retention; peas prefer cool soil — mulch early to keep soil cool for extended harvest</w:t>
            </w:r>
          </w:p>
        </w:tc>
      </w:tr>
      <w:tr>
        <w:tc>
          <w:tcPr>
            <w:tcW w:type="dxa" w:w="20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Corn</w:t>
            </w:r>
          </w:p>
        </w:tc>
        <w:tc>
          <w:tcPr>
            <w:tcW w:type="dxa" w:w="1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Straw or grass clippings</w:t>
            </w:r>
          </w:p>
        </w:tc>
        <w:tc>
          <w:tcPr>
            <w:tcW w:type="dxa" w:w="25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inches between rows after plants are 6+ inches tall</w:t>
            </w:r>
          </w:p>
        </w:tc>
        <w:tc>
          <w:tcPr>
            <w:tcW w:type="dxa" w:w="3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Corn needs warm soil to germinate; don't mulch until plants are established; focus on keeping straw between rows, not around plant bases; mulch primarily for weed suppression in corn</w:t>
            </w:r>
          </w:p>
        </w:tc>
      </w:tr>
      <w:tr>
        <w:tc>
          <w:tcPr>
            <w:tcW w:type="dxa" w:w="20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Root vegetables (carrots, beets, radishes)</w:t>
            </w:r>
          </w:p>
        </w:tc>
        <w:tc>
          <w:tcPr>
            <w:tcW w:type="dxa" w:w="1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Light straw or shredded leaves</w:t>
            </w:r>
          </w:p>
        </w:tc>
        <w:tc>
          <w:tcPr>
            <w:tcW w:type="dxa" w:w="25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inches — very light application; keep clear of emerging greens</w:t>
            </w:r>
          </w:p>
        </w:tc>
        <w:tc>
          <w:tcPr>
            <w:tcW w:type="dxa" w:w="3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Heavy mulch prevents even soil moisture needed for uniform root development; also prevents forked and hairy root development; use light application primarily for moisture retention</w:t>
            </w:r>
          </w:p>
        </w:tc>
      </w:tr>
      <w:tr>
        <w:tc>
          <w:tcPr>
            <w:tcW w:type="dxa" w:w="20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Brassicas (broccoli, cabbage, kale)</w:t>
            </w:r>
          </w:p>
        </w:tc>
        <w:tc>
          <w:tcPr>
            <w:tcW w:type="dxa" w:w="1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Straw, shredded bark, or arborist chips</w:t>
            </w:r>
          </w:p>
        </w:tc>
        <w:tc>
          <w:tcPr>
            <w:tcW w:type="dxa" w:w="25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inches</w:t>
            </w:r>
          </w:p>
        </w:tc>
        <w:tc>
          <w:tcPr>
            <w:tcW w:type="dxa" w:w="3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Brassicas prefer cool soil — mulch early to keep roots cool in summer; disease from soil splash reduced significantly with mulch; check for slugs and earwigs sheltering under mulch</w:t>
            </w:r>
          </w:p>
        </w:tc>
      </w:tr>
      <w:tr>
        <w:tc>
          <w:tcPr>
            <w:tcW w:type="dxa" w:w="20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Lettuce and salad greens</w:t>
            </w:r>
          </w:p>
        </w:tc>
        <w:tc>
          <w:tcPr>
            <w:tcW w:type="dxa" w:w="1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Fine straw or shredded leaves</w:t>
            </w:r>
          </w:p>
        </w:tc>
        <w:tc>
          <w:tcPr>
            <w:tcW w:type="dxa" w:w="25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inches light application</w:t>
            </w:r>
          </w:p>
        </w:tc>
        <w:tc>
          <w:tcPr>
            <w:tcW w:type="dxa" w:w="3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Delicate stems of lettuce are easily smothered or damaged by heavy mulch; light application keeps soil moist and prevents splash on edible leaves; keep mulch off leaf contact with soil</w:t>
            </w:r>
          </w:p>
        </w:tc>
      </w:tr>
      <w:tr>
        <w:tc>
          <w:tcPr>
            <w:tcW w:type="dxa" w:w="20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Garlic and onions</w:t>
            </w:r>
          </w:p>
        </w:tc>
        <w:tc>
          <w:tcPr>
            <w:tcW w:type="dxa" w:w="1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Straw mulch</w:t>
            </w:r>
          </w:p>
        </w:tc>
        <w:tc>
          <w:tcPr>
            <w:tcW w:type="dxa" w:w="25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4–6 inches over garlic after fall planting; remove in spring when shoots emerge; 2–3 inches around growing onions</w:t>
            </w:r>
          </w:p>
        </w:tc>
        <w:tc>
          <w:tcPr>
            <w:tcW w:type="dxa" w:w="3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Fall-planted garlic benefits enormously from deep straw mulch that insulates through winter; push mulch back as shoots emerge in spring; do not mulch onion bulbing area in summer (needs heat and drying)</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Fruit Trees and Berry Bushes</w:t>
      </w:r>
    </w:p>
    <w:p>
      <w:pPr>
        <w:spacing w:before="70" w:after="70"/>
      </w:pPr>
      <w:r>
        <w:rPr>
          <w:rFonts w:ascii="Arial" w:cs="Arial" w:eastAsia="Arial" w:hAnsi="Arial"/>
          <w:color w:val="1A1A1A"/>
          <w:sz w:val="22"/>
          <w:szCs w:val="22"/>
        </w:rPr>
        <w:t xml:space="preserve">Fruit trees and berry bushes benefit significantly from mulching — particularly for weed competition reduction and moisture retention during fruit development. The rules differ somewhat from ornamental trees due to pest management concerns.</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Fruit trees: 3–4 inches of wood chips or shredded bark extending to the drip line; CRITICAL — maintain a completely clear area of 12+ inches from the trunk; this prevents rodent habitat and disease entry that are especially problematic in fruit trees; remove any grass or ground cover from within the drip line</w:t>
      </w:r>
    </w:p>
    <w:p>
      <w:pPr>
        <w:pStyle w:val="ListParagraph"/>
        <w:numPr>
          <w:ilvl w:val="0"/>
          <w:numId w:val="2"/>
        </w:numPr>
        <w:spacing w:before="50" w:after="50"/>
      </w:pPr>
      <w:r>
        <w:rPr>
          <w:rFonts w:ascii="Arial" w:cs="Arial" w:eastAsia="Arial" w:hAnsi="Arial"/>
          <w:b w:val="false"/>
          <w:bCs w:val="false"/>
          <w:color w:val="1A1A1A"/>
          <w:sz w:val="22"/>
          <w:szCs w:val="22"/>
        </w:rPr>
        <w:t xml:space="preserve">Fire blight management (apples, pears): Avoid excessive nitrogen from composted mulch immediately around fire-blight-susceptible trees; nitrogen promotes the succulent growth that fire blight most readily attacks; use wood chips rather than compost under susceptible apples and pears</w:t>
      </w:r>
    </w:p>
    <w:p>
      <w:pPr>
        <w:pStyle w:val="ListParagraph"/>
        <w:numPr>
          <w:ilvl w:val="0"/>
          <w:numId w:val="2"/>
        </w:numPr>
        <w:spacing w:before="50" w:after="50"/>
      </w:pPr>
      <w:r>
        <w:rPr>
          <w:rFonts w:ascii="Arial" w:cs="Arial" w:eastAsia="Arial" w:hAnsi="Arial"/>
          <w:b w:val="false"/>
          <w:bCs w:val="false"/>
          <w:color w:val="1A1A1A"/>
          <w:sz w:val="22"/>
          <w:szCs w:val="22"/>
        </w:rPr>
        <w:t xml:space="preserve">Blueberries: One of the plants that benefits most from mulching; 3–4 inches of wood chips, pine needles, or shredded oak leaves; blueberries have very shallow, fibrous roots that are extremely sensitive to soil temperature and moisture swings — mulch stabilizes both; the mild acidifying effect of pine needles and oak leaves is beneficial</w:t>
      </w:r>
    </w:p>
    <w:p>
      <w:pPr>
        <w:pStyle w:val="ListParagraph"/>
        <w:numPr>
          <w:ilvl w:val="0"/>
          <w:numId w:val="2"/>
        </w:numPr>
        <w:spacing w:before="50" w:after="50"/>
      </w:pPr>
      <w:r>
        <w:rPr>
          <w:rFonts w:ascii="Arial" w:cs="Arial" w:eastAsia="Arial" w:hAnsi="Arial"/>
          <w:b w:val="false"/>
          <w:bCs w:val="false"/>
          <w:color w:val="1A1A1A"/>
          <w:sz w:val="22"/>
          <w:szCs w:val="22"/>
        </w:rPr>
        <w:t xml:space="preserve">Strawberries: 2–3 inches of weed-free straw between rows; this is the traditional application that gives strawberries their name; keep mulch thin around crowns; replace after harvest to protect over winter in Zones 4–6</w:t>
      </w:r>
    </w:p>
    <w:p>
      <w:pPr>
        <w:pStyle w:val="ListParagraph"/>
        <w:numPr>
          <w:ilvl w:val="0"/>
          <w:numId w:val="2"/>
        </w:numPr>
        <w:spacing w:before="50" w:after="50"/>
      </w:pPr>
      <w:r>
        <w:rPr>
          <w:rFonts w:ascii="Arial" w:cs="Arial" w:eastAsia="Arial" w:hAnsi="Arial"/>
          <w:b w:val="false"/>
          <w:bCs w:val="false"/>
          <w:color w:val="1A1A1A"/>
          <w:sz w:val="22"/>
          <w:szCs w:val="22"/>
        </w:rPr>
        <w:t xml:space="preserve">Raspberries and blackberries: 2–3 inches of wood chips or straw between rows; keep mulch thin at cane bases; excellent for moisture retention and weed suppression in the vigorous-growing canes</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Lawn Areas: When and How to Mulch Grass</w:t>
      </w:r>
    </w:p>
    <w:p>
      <w:pPr>
        <w:spacing w:before="70" w:after="70"/>
      </w:pPr>
      <w:r>
        <w:rPr>
          <w:rFonts w:ascii="Arial" w:cs="Arial" w:eastAsia="Arial" w:hAnsi="Arial"/>
          <w:color w:val="1A1A1A"/>
          <w:sz w:val="22"/>
          <w:szCs w:val="22"/>
        </w:rPr>
        <w:t xml:space="preserve">Lawn grasses are not typically "mulched" in the traditional sense, but there are several specific applications where mulch plays a critical role in lawn management.</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New seeding: When overseeding bare areas or establishing a new lawn from seed, a very thin layer (1/4–1/2 inch) of weed-free straw over the seed prevents desiccation and bird predation; keep it thin enough that 50–75% of the soil surface is still visible</w:t>
      </w:r>
    </w:p>
    <w:p>
      <w:pPr>
        <w:pStyle w:val="ListParagraph"/>
        <w:numPr>
          <w:ilvl w:val="0"/>
          <w:numId w:val="2"/>
        </w:numPr>
        <w:spacing w:before="50" w:after="50"/>
      </w:pPr>
      <w:r>
        <w:rPr>
          <w:rFonts w:ascii="Arial" w:cs="Arial" w:eastAsia="Arial" w:hAnsi="Arial"/>
          <w:b w:val="false"/>
          <w:bCs w:val="false"/>
          <w:color w:val="1A1A1A"/>
          <w:sz w:val="22"/>
          <w:szCs w:val="22"/>
        </w:rPr>
        <w:t xml:space="preserve">Sod seams: After laying sod, topdressing seams between sod pieces with a thin application of sandy loam or compost helps them knit together faster</w:t>
      </w:r>
    </w:p>
    <w:p>
      <w:pPr>
        <w:pStyle w:val="ListParagraph"/>
        <w:numPr>
          <w:ilvl w:val="0"/>
          <w:numId w:val="2"/>
        </w:numPr>
        <w:spacing w:before="50" w:after="50"/>
      </w:pPr>
      <w:r>
        <w:rPr>
          <w:rFonts w:ascii="Arial" w:cs="Arial" w:eastAsia="Arial" w:hAnsi="Arial"/>
          <w:b w:val="false"/>
          <w:bCs w:val="false"/>
          <w:color w:val="1A1A1A"/>
          <w:sz w:val="22"/>
          <w:szCs w:val="22"/>
        </w:rPr>
        <w:t xml:space="preserve">Grass clipping mulching: Leaving mowed grass clippings on the lawn (mulching mowing) is one of the simplest and most beneficial lawn care practices; clippings contain 4% nitrogen and return this nutrition to the lawn with each mowing; a mulching mower is preferable but any mower that doesn't collect clippings provides the benefit</w:t>
      </w:r>
    </w:p>
    <w:p>
      <w:pPr>
        <w:pStyle w:val="ListParagraph"/>
        <w:numPr>
          <w:ilvl w:val="0"/>
          <w:numId w:val="2"/>
        </w:numPr>
        <w:spacing w:before="50" w:after="50"/>
      </w:pPr>
      <w:r>
        <w:rPr>
          <w:rFonts w:ascii="Arial" w:cs="Arial" w:eastAsia="Arial" w:hAnsi="Arial"/>
          <w:b w:val="false"/>
          <w:bCs w:val="false"/>
          <w:color w:val="1A1A1A"/>
          <w:sz w:val="22"/>
          <w:szCs w:val="22"/>
        </w:rPr>
        <w:t xml:space="preserve">Tree rings: Removing grass from under trees and replacing with a 3–4 inch wood chip mulch ring is one of the most beneficial practices for tree health; the grass-to-mulch transition should be clean and clearly edged for aesthetic coherence with the lawn</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C2A" w:sz="2"/>
              <w:left w:val="single" w:color="2A5C2A" w:sz="2"/>
              <w:bottom w:val="single" w:color="2A5C2A" w:sz="2"/>
              <w:right w:val="single" w:color="2A5C2A" w:sz="2"/>
            </w:tcBorders>
            <w:shd w:fill="3D7A3D"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7: REGIONAL MULCHING GUIDE</w:t>
            </w:r>
          </w:p>
          <w:p>
            <w:pPr>
              <w:spacing w:before="0" w:after="0"/>
              <w:jc w:val="center"/>
            </w:pPr>
            <w:r>
              <w:rPr>
                <w:rFonts w:ascii="Arial" w:cs="Arial" w:eastAsia="Arial" w:hAnsi="Arial"/>
                <w:i/>
                <w:iCs/>
                <w:color w:val="F5F0E8"/>
                <w:sz w:val="24"/>
                <w:szCs w:val="24"/>
              </w:rPr>
              <w:t xml:space="preserve">Adapting your mulch strategy to every U.S. climate and growing region</w:t>
            </w:r>
          </w:p>
        </w:tc>
      </w:tr>
    </w:tbl>
    <w:p>
      <w:pPr>
        <w:spacing w:before="240" w:after="0"/>
      </w:pPr>
      <w:r>
        <w:t xml:space="preserve"/>
      </w:r>
    </w:p>
    <w:p>
      <w:pPr>
        <w:pStyle w:val="Heading1"/>
        <w:pBdr>
          <w:bottom w:val="single" w:color="5C3A1A" w:sz="10" w:space="4"/>
        </w:pBdr>
        <w:spacing w:before="320" w:after="140"/>
      </w:pPr>
      <w:r>
        <w:rPr>
          <w:rFonts w:ascii="Arial" w:cs="Arial" w:eastAsia="Arial" w:hAnsi="Arial"/>
          <w:b/>
          <w:bCs/>
          <w:color w:val="5C3A1A"/>
          <w:sz w:val="36"/>
          <w:szCs w:val="36"/>
        </w:rPr>
        <w:t xml:space="preserve">Mulching Across America: A Regional Guide</w:t>
      </w:r>
    </w:p>
    <w:p>
      <w:pPr>
        <w:spacing w:before="70" w:after="70"/>
      </w:pPr>
      <w:r>
        <w:rPr>
          <w:rFonts w:ascii="Arial" w:cs="Arial" w:eastAsia="Arial" w:hAnsi="Arial"/>
          <w:color w:val="1A1A1A"/>
          <w:sz w:val="22"/>
          <w:szCs w:val="22"/>
        </w:rPr>
        <w:t xml:space="preserve">The ideal mulch strategy varies significantly by climate. What works beautifully in the cool, rainy Pacific Northwest may decompose too rapidly in the humid South or fail to provide adequate moisture retention in the arid Southwest. This section gives region-specific guidance that accounts for local rainfall patterns, temperature extremes, soil types, locally available materials, and the specific challenges each climate presents.</w:t>
      </w:r>
    </w:p>
    <w:p>
      <w:pPr>
        <w:spacing w:before="16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80"/>
        <w:gridCol w:w="1680"/>
        <w:gridCol w:w="1800"/>
        <w:gridCol w:w="1480"/>
        <w:gridCol w:w="1680"/>
        <w:gridCol w:w="2240"/>
      </w:tblGrid>
      <w:tr>
        <w:trPr>
          <w:tblHeader/>
        </w:trPr>
        <w:tc>
          <w:tcPr>
            <w:tcW w:type="dxa" w:w="148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Region</w:t>
            </w:r>
          </w:p>
        </w:tc>
        <w:tc>
          <w:tcPr>
            <w:tcW w:type="dxa" w:w="168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Primary Climate Challenge</w:t>
            </w:r>
          </w:p>
        </w:tc>
        <w:tc>
          <w:tcPr>
            <w:tcW w:type="dxa" w:w="18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Organic Mulches</w:t>
            </w:r>
          </w:p>
        </w:tc>
        <w:tc>
          <w:tcPr>
            <w:tcW w:type="dxa" w:w="148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Inorganic Mulches</w:t>
            </w:r>
          </w:p>
        </w:tc>
        <w:tc>
          <w:tcPr>
            <w:tcW w:type="dxa" w:w="168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Depth Guidance</w:t>
            </w:r>
          </w:p>
        </w:tc>
        <w:tc>
          <w:tcPr>
            <w:tcW w:type="dxa" w:w="224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Regional Notes</w:t>
            </w:r>
          </w:p>
        </w:tc>
      </w:tr>
      <w:tr>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New England &amp; Upper Northeast
(ME, NH, VT, MA, RI, CT, upstate NY)</w:t>
            </w:r>
          </w:p>
        </w:tc>
        <w:tc>
          <w:tcPr>
            <w:tcW w:type="dxa" w:w="16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Long cold winters; freeze-thaw cycles; short growing season; adequate summer moisture; heavy leaf fall</w:t>
            </w:r>
          </w:p>
        </w:tc>
        <w:tc>
          <w:tcPr>
            <w:tcW w:type="dxa" w:w="1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leaves (free and abundant); wood chips; shredded bark; pine needles under conifers</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Gravel for paths; limited appropriate applications</w:t>
            </w:r>
          </w:p>
        </w:tc>
        <w:tc>
          <w:tcPr>
            <w:tcW w:type="dxa" w:w="16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Standard 2–3 in for beds; 4–6 in fall protection mulch in Nov–Dec; extend to drip line on trees</w:t>
            </w:r>
          </w:p>
        </w:tc>
        <w:tc>
          <w:tcPr>
            <w:tcW w:type="dxa" w:w="22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Leaf shredding operation in fall is the keystone of a good mulch program; the region's abundant deciduous trees produce more mulch material than most gardens can use; shred and stockpile for year-round use. Freeze-thaw protection particularly important for root vegetables and marginally hardy perennials.</w:t>
            </w:r>
          </w:p>
        </w:tc>
      </w:tr>
      <w:tr>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Mid-Atlantic
(NY metro, NJ, PA, MD, DE, VA, DC)</w:t>
            </w:r>
          </w:p>
        </w:tc>
        <w:tc>
          <w:tcPr>
            <w:tcW w:type="dxa" w:w="16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Hot humid summers; cold winters in north; moderate rainfall; heavy clay soils in Piedmont region</w:t>
            </w:r>
          </w:p>
        </w:tc>
        <w:tc>
          <w:tcPr>
            <w:tcW w:type="dxa" w:w="1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Shredded hardwood bark; wood chips; shredded leaves; straw for vegetable gardens</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Gravel and crushed stone for formal applications; limited use otherwise</w:t>
            </w:r>
          </w:p>
        </w:tc>
        <w:tc>
          <w:tcPr>
            <w:tcW w:type="dxa" w:w="16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 in standard; 4 in around trees extending to drip line; 3–4 in straw in vegetable gardens</w:t>
            </w:r>
          </w:p>
        </w:tc>
        <w:tc>
          <w:tcPr>
            <w:tcW w:type="dxa" w:w="22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The hot humid summers make mulch-based disease management critical — keeping mulch off stems is especially important in this climate where fungal disease pressure is high. Chesapeake Bay watershed homeowners should prioritize organic mulch for stormwater quality.</w:t>
            </w:r>
          </w:p>
        </w:tc>
      </w:tr>
      <w:tr>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Southeast &amp; Gulf Coast
(NC, SC, GA, FL, AL, MS, LA)</w:t>
            </w:r>
          </w:p>
        </w:tc>
        <w:tc>
          <w:tcPr>
            <w:tcW w:type="dxa" w:w="16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Hot humid summers; intense rainfall events; mild winters; heavy weed pressure year-round; high organic matter decomposition rate</w:t>
            </w:r>
          </w:p>
        </w:tc>
        <w:tc>
          <w:tcPr>
            <w:tcW w:type="dxa" w:w="1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Pine straw (regionally abundant and traditional); shredded bark; wood chips; pine bark nuggets in drier spots</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Gravel in formal applications; lava rock in dry spots</w:t>
            </w:r>
          </w:p>
        </w:tc>
        <w:tc>
          <w:tcPr>
            <w:tcW w:type="dxa" w:w="16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Standard 3 in; replenish every 6–9 months due to rapid decomposition in heat and humidity; pine straw at 3–4 in holds together well in heavy rain</w:t>
            </w:r>
          </w:p>
        </w:tc>
        <w:tc>
          <w:tcPr>
            <w:tcW w:type="dxa" w:w="22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Pine straw is the dominant regional product and performs excellently in this climate — it knits together, resists washing in rain events, and decomposes at an appropriate rate for the climate. Tropical heat and humidity decompose organic mulches 2–3x faster than in northern climates — budget for more frequent replenishment. Slug and insect management under mulch is more active.</w:t>
            </w:r>
          </w:p>
        </w:tc>
      </w:tr>
      <w:tr>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Midwest &amp; Great Lakes
(OH, IN, IL, WI, MI, MN, IA)</w:t>
            </w:r>
          </w:p>
        </w:tc>
        <w:tc>
          <w:tcPr>
            <w:tcW w:type="dxa" w:w="16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Four distinct seasons; cold winters with freeze-thaw; warm humid summers; abundant rainfall; excellent native soils</w:t>
            </w:r>
          </w:p>
        </w:tc>
        <w:tc>
          <w:tcPr>
            <w:tcW w:type="dxa" w:w="1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Shredded bark (dominant regional product); wood chips (plentiful from urban tree services); shredded leaves; straw</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Gravel; stone; limited applications</w:t>
            </w:r>
          </w:p>
        </w:tc>
        <w:tc>
          <w:tcPr>
            <w:tcW w:type="dxa" w:w="16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 in standard; 4–5 in in fall for winter protection; extend tree mulch rings generously</w:t>
            </w:r>
          </w:p>
        </w:tc>
        <w:tc>
          <w:tcPr>
            <w:tcW w:type="dxa" w:w="22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Great Lakes region has an abundance of urban tree service wood chips — one of the best mulch sources available and often free. Prairie-origin soils respond well to organic mulch additions. Invest in an annual mulch refresh program for best results across the region's four distinct seasons.</w:t>
            </w:r>
          </w:p>
        </w:tc>
      </w:tr>
      <w:tr>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Great Plains
(KS, NE, ND, SD, OK, eastern CO)</w:t>
            </w:r>
          </w:p>
        </w:tc>
        <w:tc>
          <w:tcPr>
            <w:tcW w:type="dxa" w:w="16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Wide temperature range; limited rainfall in many areas (15–25 in); high winds that can blow mulch; alkaline soils; periodic drought</w:t>
            </w:r>
          </w:p>
        </w:tc>
        <w:tc>
          <w:tcPr>
            <w:tcW w:type="dxa" w:w="1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bark; wood chips; straw (locally produced and inexpensive in grain belt); prairie grass hay (if seed-free)</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Gravel and decomposed granite in drier western areas; stone in formal applications</w:t>
            </w:r>
          </w:p>
        </w:tc>
        <w:tc>
          <w:tcPr>
            <w:tcW w:type="dxa" w:w="16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3–4 in standard; deeper under trees (4–5 in); weighted or interlocking materials needed in windy areas (wood chips interlock better than bark nuggets in wind)</w:t>
            </w:r>
          </w:p>
        </w:tc>
        <w:tc>
          <w:tcPr>
            <w:tcW w:type="dxa" w:w="22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winds make light mulch materials (straw, bark nuggets) problematic in exposed areas — wood chips that interlock are more wind-resistant. Alkaline soils benefit from slightly acidifying organic mulches. Water conservation is paramount — invest in the full recommended depth for maximum moisture retention.</w:t>
            </w:r>
          </w:p>
        </w:tc>
      </w:tr>
      <w:tr>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Mountain West
(CO, UT, WY, ID, MT, NM mountains)</w:t>
            </w:r>
          </w:p>
        </w:tc>
        <w:tc>
          <w:tcPr>
            <w:tcW w:type="dxa" w:w="16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Short growing seasons at altitude; intense UV; dramatic temperature swings; limited moisture; alkaline soils; wildfire risk in many areas</w:t>
            </w:r>
          </w:p>
        </w:tc>
        <w:tc>
          <w:tcPr>
            <w:tcW w:type="dxa" w:w="1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Wood chips; shredded bark; native materials where appropriate; straw at lower elevations</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Decomposed granite; river gravel; crushed rock in arid areas; fire-resistant gravel near structures</w:t>
            </w:r>
          </w:p>
        </w:tc>
        <w:tc>
          <w:tcPr>
            <w:tcW w:type="dxa" w:w="16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3–4 in standard; fire-resistant gravel or stone within 5 feet of structures in WUI zones; organic mulch beyond the fire-safe zone</w:t>
            </w:r>
          </w:p>
        </w:tc>
        <w:tc>
          <w:tcPr>
            <w:tcW w:type="dxa" w:w="22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Wildfire risk significantly affects mulch choices in the Mountain West WUI — consult local fire department guidance for materials near structures. Organic mulch dries rapidly in low humidity; water thoroughly after application. Intense UV at altitude breaks down mulch faster than at lower elevations.</w:t>
            </w:r>
          </w:p>
        </w:tc>
      </w:tr>
      <w:tr>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Pacific Northwest
(WA, OR, northern CA coast)</w:t>
            </w:r>
          </w:p>
        </w:tc>
        <w:tc>
          <w:tcPr>
            <w:tcW w:type="dxa" w:w="16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wet mild winters; dry summers; high rainfall (35–80+ in); excellent growing conditions; mild temperatures</w:t>
            </w:r>
          </w:p>
        </w:tc>
        <w:tc>
          <w:tcPr>
            <w:tcW w:type="dxa" w:w="1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Wood chips (extremely abundant from regional arborist operations — often free); shredded bark; shredded leaves</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Gravel for paths; stone for water features and Pacific Northwest naturalistic gardens</w:t>
            </w:r>
          </w:p>
        </w:tc>
        <w:tc>
          <w:tcPr>
            <w:tcW w:type="dxa" w:w="16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in standard — in the wet PNW, deeper mulch can stay too wet and promote disease; 3 in is the practical maximum for most applications</w:t>
            </w:r>
          </w:p>
        </w:tc>
        <w:tc>
          <w:tcPr>
            <w:tcW w:type="dxa" w:w="22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Pacific NW has the most abundant arborist chip availability of any U.S. region — free chips are available constantly. The challenge here is not moisture retention but avoiding over-mulching in a climate that is already very moist through winter. Slug management under mulch is an ongoing concern.</w:t>
            </w:r>
          </w:p>
        </w:tc>
      </w:tr>
      <w:tr>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California
(inland and central)</w:t>
            </w:r>
          </w:p>
        </w:tc>
        <w:tc>
          <w:tcPr>
            <w:tcW w:type="dxa" w:w="16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Mediterranean climate: wet winters, very dry summers; fire risk; diverse soil types; water conservation critical</w:t>
            </w:r>
          </w:p>
        </w:tc>
        <w:tc>
          <w:tcPr>
            <w:tcW w:type="dxa" w:w="1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Wood chips (excellent choice — water conservation and soil biology support); shredded bark; compost as base layer; straw in vegetable gardens</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Decomposed granite; gravel; fire-resistant choices near structures</w:t>
            </w:r>
          </w:p>
        </w:tc>
        <w:tc>
          <w:tcPr>
            <w:tcW w:type="dxa" w:w="16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3–4 in for maximum summer water conservation — this is the region where mulch depth pays the most direct dividends on water bills; fire-resistant gravel within 5 feet of structures</w:t>
            </w:r>
          </w:p>
        </w:tc>
        <w:tc>
          <w:tcPr>
            <w:tcW w:type="dxa" w:w="22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Mulch water conservation benefit is most economically significant in California where water costs are high and summer droughts are severe. A 4-inch wood chip mulch can reduce supplemental irrigation by 30–50% compared to unmulched soil — a quantifiable financial benefit. Fire safety guidance applies to mulch choices near structures.</w:t>
            </w:r>
          </w:p>
        </w:tc>
      </w:tr>
      <w:tr>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Desert Southwest
(AZ, NM, southern NV, southern CA desert)</w:t>
            </w:r>
          </w:p>
        </w:tc>
        <w:tc>
          <w:tcPr>
            <w:tcW w:type="dxa" w:w="16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arid (5–15 in rainfall); extreme summer heat; alkaline soils; intense UV; limited organic material; summer monsoon season</w:t>
            </w:r>
          </w:p>
        </w:tc>
        <w:tc>
          <w:tcPr>
            <w:tcW w:type="dxa" w:w="1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Gravel, decomposed granite, and rock (dominant appropriate choice in most desert landscapes); wood chips as "oasis" mulch around water-reliant plants near irrigation; compost for vegetable gardens</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Gravel; decomposed granite; lava rock; flagstone; all widely appropriate in desert climate</w:t>
            </w:r>
          </w:p>
        </w:tc>
        <w:tc>
          <w:tcPr>
            <w:tcW w:type="dxa" w:w="16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in organic mulch around irrigated plants; 3–4 in gravel or DG in xeric landscape areas; do not apply deep organic mulch without irrigation support</w:t>
            </w:r>
          </w:p>
        </w:tc>
        <w:tc>
          <w:tcPr>
            <w:tcW w:type="dxa" w:w="22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desert Southwest is the one U.S. region where gravel and rock mulch is often the most ecologically appropriate choice for native desert plantings — it mimics natural desert soil surface conditions and doesn't require replenishment. Organic mulch is excellent for irrigated landscape areas but decomposes rapidly in desert heat and UV.</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A6B" w:sz="2"/>
              <w:left w:val="single" w:color="3A5A6B" w:sz="2"/>
              <w:bottom w:val="single" w:color="3A5A6B" w:sz="2"/>
              <w:right w:val="single" w:color="3A5A6B" w:sz="2"/>
            </w:tcBorders>
            <w:shd w:fill="3A5A6B"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8: APPLICATION TECHNIQUES</w:t>
            </w:r>
          </w:p>
          <w:p>
            <w:pPr>
              <w:spacing w:before="0" w:after="0"/>
              <w:jc w:val="center"/>
            </w:pPr>
            <w:r>
              <w:rPr>
                <w:rFonts w:ascii="Arial" w:cs="Arial" w:eastAsia="Arial" w:hAnsi="Arial"/>
                <w:i/>
                <w:iCs/>
                <w:color w:val="F5F0E8"/>
                <w:sz w:val="24"/>
                <w:szCs w:val="24"/>
              </w:rPr>
              <w:t xml:space="preserve">How to apply mulch correctly — sheet mulching, installation, and maintenance</w:t>
            </w:r>
          </w:p>
        </w:tc>
      </w:tr>
    </w:tbl>
    <w:p>
      <w:pPr>
        <w:spacing w:before="240" w:after="0"/>
      </w:pPr>
      <w:r>
        <w:t xml:space="preserve"/>
      </w:r>
    </w:p>
    <w:p>
      <w:pPr>
        <w:pStyle w:val="Heading1"/>
        <w:pBdr>
          <w:bottom w:val="single" w:color="5C3A1A" w:sz="10" w:space="4"/>
        </w:pBdr>
        <w:spacing w:before="320" w:after="140"/>
      </w:pPr>
      <w:r>
        <w:rPr>
          <w:rFonts w:ascii="Arial" w:cs="Arial" w:eastAsia="Arial" w:hAnsi="Arial"/>
          <w:b/>
          <w:bCs/>
          <w:color w:val="5C3A1A"/>
          <w:sz w:val="36"/>
          <w:szCs w:val="36"/>
        </w:rPr>
        <w:t xml:space="preserve">How to Apply Mulch: Step-by-Step Techniques</w:t>
      </w:r>
    </w:p>
    <w:p>
      <w:pPr>
        <w:spacing w:before="70" w:after="70"/>
      </w:pPr>
      <w:r>
        <w:rPr>
          <w:rFonts w:ascii="Arial" w:cs="Arial" w:eastAsia="Arial" w:hAnsi="Arial"/>
          <w:color w:val="1A1A1A"/>
          <w:sz w:val="22"/>
          <w:szCs w:val="22"/>
        </w:rPr>
        <w:t xml:space="preserve">Correct mulch application technique is more important than most gardeners realize. The same material at the correct depth, applied correctly, performs dramatically better than the same material applied carelessly. This section covers the application techniques that make the difference between mulch that works and mulch that creates problems.</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Standard Mulch Application</w:t>
      </w:r>
    </w:p>
    <w:p>
      <w:pPr>
        <w:pStyle w:val="ListParagraph"/>
        <w:numPr>
          <w:ilvl w:val="0"/>
          <w:numId w:val="3"/>
        </w:numPr>
        <w:spacing w:before="50" w:after="50"/>
      </w:pPr>
      <w:r>
        <w:rPr>
          <w:rFonts w:ascii="Arial" w:cs="Arial" w:eastAsia="Arial" w:hAnsi="Arial"/>
          <w:color w:val="1A1A1A"/>
          <w:sz w:val="22"/>
          <w:szCs w:val="22"/>
        </w:rPr>
        <w:t xml:space="preserve">Prepare the bed: Remove existing weeds by hand (or smother with cardboard — see Sheet Mulching below); cut or pull rather than tilling, which brings weed seeds to the surface</w:t>
      </w:r>
    </w:p>
    <w:p>
      <w:pPr>
        <w:pStyle w:val="ListParagraph"/>
        <w:numPr>
          <w:ilvl w:val="0"/>
          <w:numId w:val="3"/>
        </w:numPr>
        <w:spacing w:before="50" w:after="50"/>
      </w:pPr>
      <w:r>
        <w:rPr>
          <w:rFonts w:ascii="Arial" w:cs="Arial" w:eastAsia="Arial" w:hAnsi="Arial"/>
          <w:color w:val="1A1A1A"/>
          <w:sz w:val="22"/>
          <w:szCs w:val="22"/>
        </w:rPr>
        <w:t xml:space="preserve">Edge the bed clearly: Define the boundary between mulched bed and lawn or walkway with a flat spade or bed edger; a clean edge makes the finished result look intentional and prevents grass from growing into the mulch</w:t>
      </w:r>
    </w:p>
    <w:p>
      <w:pPr>
        <w:pStyle w:val="ListParagraph"/>
        <w:numPr>
          <w:ilvl w:val="0"/>
          <w:numId w:val="3"/>
        </w:numPr>
        <w:spacing w:before="50" w:after="50"/>
      </w:pPr>
      <w:r>
        <w:rPr>
          <w:rFonts w:ascii="Arial" w:cs="Arial" w:eastAsia="Arial" w:hAnsi="Arial"/>
          <w:color w:val="1A1A1A"/>
          <w:sz w:val="22"/>
          <w:szCs w:val="22"/>
        </w:rPr>
        <w:t xml:space="preserve">Water the soil: If soil is dry, water thoroughly before applying mulch; applying mulch over very dry soil traps the dry condition and can be counterproductive; soil should be moist 2–3 inches down</w:t>
      </w:r>
    </w:p>
    <w:p>
      <w:pPr>
        <w:pStyle w:val="ListParagraph"/>
        <w:numPr>
          <w:ilvl w:val="0"/>
          <w:numId w:val="3"/>
        </w:numPr>
        <w:spacing w:before="50" w:after="50"/>
      </w:pPr>
      <w:r>
        <w:rPr>
          <w:rFonts w:ascii="Arial" w:cs="Arial" w:eastAsia="Arial" w:hAnsi="Arial"/>
          <w:color w:val="1A1A1A"/>
          <w:sz w:val="22"/>
          <w:szCs w:val="22"/>
        </w:rPr>
        <w:t xml:space="preserve">Apply base layer of compost (optional): A 1-inch layer of compost applied directly on soil before the main mulch material provides a fertility boost and inoculant layer; particularly beneficial when establishing new beds or on poor soils</w:t>
      </w:r>
    </w:p>
    <w:p>
      <w:pPr>
        <w:pStyle w:val="ListParagraph"/>
        <w:numPr>
          <w:ilvl w:val="0"/>
          <w:numId w:val="3"/>
        </w:numPr>
        <w:spacing w:before="50" w:after="50"/>
      </w:pPr>
      <w:r>
        <w:rPr>
          <w:rFonts w:ascii="Arial" w:cs="Arial" w:eastAsia="Arial" w:hAnsi="Arial"/>
          <w:color w:val="1A1A1A"/>
          <w:sz w:val="22"/>
          <w:szCs w:val="22"/>
        </w:rPr>
        <w:t xml:space="preserve">Apply mulch to correct depth: Distribute material evenly using a rake or by hand; check depth at multiple points — aim for 3 inches after minor settling</w:t>
      </w:r>
    </w:p>
    <w:p>
      <w:pPr>
        <w:pStyle w:val="ListParagraph"/>
        <w:numPr>
          <w:ilvl w:val="0"/>
          <w:numId w:val="3"/>
        </w:numPr>
        <w:spacing w:before="50" w:after="50"/>
      </w:pPr>
      <w:r>
        <w:rPr>
          <w:rFonts w:ascii="Arial" w:cs="Arial" w:eastAsia="Arial" w:hAnsi="Arial"/>
          <w:color w:val="1A1A1A"/>
          <w:sz w:val="22"/>
          <w:szCs w:val="22"/>
        </w:rPr>
        <w:t xml:space="preserve">Maintain gaps at plant bases: Work carefully around the base of every plant to maintain a 2–4 inch gap for stems (more for shrubs and trees); this step is not optional and should be done plant by plant</w:t>
      </w:r>
    </w:p>
    <w:p>
      <w:pPr>
        <w:pStyle w:val="ListParagraph"/>
        <w:numPr>
          <w:ilvl w:val="0"/>
          <w:numId w:val="3"/>
        </w:numPr>
        <w:spacing w:before="50" w:after="50"/>
      </w:pPr>
      <w:r>
        <w:rPr>
          <w:rFonts w:ascii="Arial" w:cs="Arial" w:eastAsia="Arial" w:hAnsi="Arial"/>
          <w:color w:val="1A1A1A"/>
          <w:sz w:val="22"/>
          <w:szCs w:val="22"/>
        </w:rPr>
        <w:t xml:space="preserve">Do not disturb soil surface when raking: Rake gently on the mulch surface; vigorous raking disturbs the mulch layer and may bring weed seeds from below; use a light touch when leveling</w:t>
      </w:r>
    </w:p>
    <w:p>
      <w:pPr>
        <w:pStyle w:val="ListParagraph"/>
        <w:numPr>
          <w:ilvl w:val="0"/>
          <w:numId w:val="3"/>
        </w:numPr>
        <w:spacing w:before="50" w:after="50"/>
      </w:pPr>
      <w:r>
        <w:rPr>
          <w:rFonts w:ascii="Arial" w:cs="Arial" w:eastAsia="Arial" w:hAnsi="Arial"/>
          <w:color w:val="1A1A1A"/>
          <w:sz w:val="22"/>
          <w:szCs w:val="22"/>
        </w:rPr>
        <w:t xml:space="preserve">Water in: Water lightly after application to settle the mulch and reduce wind movement; begin decomposition of the bottom layer</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Sheet Mulching (Cardboard Method) — For New Beds and Severe Weed Problems</w:t>
      </w:r>
    </w:p>
    <w:p>
      <w:pPr>
        <w:spacing w:before="70" w:after="70"/>
      </w:pPr>
      <w:r>
        <w:rPr>
          <w:rFonts w:ascii="Arial" w:cs="Arial" w:eastAsia="Arial" w:hAnsi="Arial"/>
          <w:color w:val="1A1A1A"/>
          <w:sz w:val="22"/>
          <w:szCs w:val="22"/>
        </w:rPr>
        <w:t xml:space="preserve">Sheet mulching — using cardboard or newspaper as a base layer under organic mulch — is the most effective non-herbicide approach for converting grass or weed-covered ground to a planting bed. It smothers existing vegetation without digging, enriches soil as the cardboard decomposes, and provides 6–18 months of excellent weed suppression.</w:t>
      </w:r>
    </w:p>
    <w:p>
      <w:pPr>
        <w:spacing w:before="120" w:after="0"/>
      </w:pPr>
      <w:r>
        <w:t xml:space="preserve"/>
      </w:r>
    </w:p>
    <w:p>
      <w:pPr>
        <w:pStyle w:val="ListParagraph"/>
        <w:numPr>
          <w:ilvl w:val="0"/>
          <w:numId w:val="3"/>
        </w:numPr>
        <w:spacing w:before="50" w:after="50"/>
      </w:pPr>
      <w:r>
        <w:rPr>
          <w:rFonts w:ascii="Arial" w:cs="Arial" w:eastAsia="Arial" w:hAnsi="Arial"/>
          <w:color w:val="1A1A1A"/>
          <w:sz w:val="22"/>
          <w:szCs w:val="22"/>
        </w:rPr>
        <w:t xml:space="preserve">Mow or cut existing vegetation as short as possible: The less vegetation mass under the cardboard, the faster it breaks down and the better the coverage</w:t>
      </w:r>
    </w:p>
    <w:p>
      <w:pPr>
        <w:pStyle w:val="ListParagraph"/>
        <w:numPr>
          <w:ilvl w:val="0"/>
          <w:numId w:val="3"/>
        </w:numPr>
        <w:spacing w:before="50" w:after="50"/>
      </w:pPr>
      <w:r>
        <w:rPr>
          <w:rFonts w:ascii="Arial" w:cs="Arial" w:eastAsia="Arial" w:hAnsi="Arial"/>
          <w:color w:val="1A1A1A"/>
          <w:sz w:val="22"/>
          <w:szCs w:val="22"/>
        </w:rPr>
        <w:t xml:space="preserve">Water the ground thoroughly: Wet soil under the cardboard is essential for decomposition to begin and for maintaining worm activity</w:t>
      </w:r>
    </w:p>
    <w:p>
      <w:pPr>
        <w:pStyle w:val="ListParagraph"/>
        <w:numPr>
          <w:ilvl w:val="0"/>
          <w:numId w:val="3"/>
        </w:numPr>
        <w:spacing w:before="50" w:after="50"/>
      </w:pPr>
      <w:r>
        <w:rPr>
          <w:rFonts w:ascii="Arial" w:cs="Arial" w:eastAsia="Arial" w:hAnsi="Arial"/>
          <w:color w:val="1A1A1A"/>
          <w:sz w:val="22"/>
          <w:szCs w:val="22"/>
        </w:rPr>
        <w:t xml:space="preserve">Lay cardboard with generous overlaps: Overlap sheets by at least 6 inches; weed growth will find and exploit every gap; cover the entire area to be mulched plus 6 inches beyond the intended bed boundary</w:t>
      </w:r>
    </w:p>
    <w:p>
      <w:pPr>
        <w:pStyle w:val="ListParagraph"/>
        <w:numPr>
          <w:ilvl w:val="0"/>
          <w:numId w:val="3"/>
        </w:numPr>
        <w:spacing w:before="50" w:after="50"/>
      </w:pPr>
      <w:r>
        <w:rPr>
          <w:rFonts w:ascii="Arial" w:cs="Arial" w:eastAsia="Arial" w:hAnsi="Arial"/>
          <w:color w:val="1A1A1A"/>
          <w:sz w:val="22"/>
          <w:szCs w:val="22"/>
        </w:rPr>
        <w:t xml:space="preserve">Remove all tape, staples, and labels from cardboard: Tape does not decompose; it creates a persistent barrier and should not be added to the garden</w:t>
      </w:r>
    </w:p>
    <w:p>
      <w:pPr>
        <w:pStyle w:val="ListParagraph"/>
        <w:numPr>
          <w:ilvl w:val="0"/>
          <w:numId w:val="3"/>
        </w:numPr>
        <w:spacing w:before="50" w:after="50"/>
      </w:pPr>
      <w:r>
        <w:rPr>
          <w:rFonts w:ascii="Arial" w:cs="Arial" w:eastAsia="Arial" w:hAnsi="Arial"/>
          <w:color w:val="1A1A1A"/>
          <w:sz w:val="22"/>
          <w:szCs w:val="22"/>
        </w:rPr>
        <w:t xml:space="preserve">Wet the cardboard: Saturate the cardboard after laying; this activates decomposition and weights it down against wind</w:t>
      </w:r>
    </w:p>
    <w:p>
      <w:pPr>
        <w:pStyle w:val="ListParagraph"/>
        <w:numPr>
          <w:ilvl w:val="0"/>
          <w:numId w:val="3"/>
        </w:numPr>
        <w:spacing w:before="50" w:after="50"/>
      </w:pPr>
      <w:r>
        <w:rPr>
          <w:rFonts w:ascii="Arial" w:cs="Arial" w:eastAsia="Arial" w:hAnsi="Arial"/>
          <w:color w:val="1A1A1A"/>
          <w:sz w:val="22"/>
          <w:szCs w:val="22"/>
        </w:rPr>
        <w:t xml:space="preserve">Apply 3–4 inches of wood chips or shredded bark over the wet cardboard immediately: The mulch weighs down the cardboard, maintains moisture beneath it, and begins the long decomposition process</w:t>
      </w:r>
    </w:p>
    <w:p>
      <w:pPr>
        <w:pStyle w:val="ListParagraph"/>
        <w:numPr>
          <w:ilvl w:val="0"/>
          <w:numId w:val="3"/>
        </w:numPr>
        <w:spacing w:before="50" w:after="50"/>
      </w:pPr>
      <w:r>
        <w:rPr>
          <w:rFonts w:ascii="Arial" w:cs="Arial" w:eastAsia="Arial" w:hAnsi="Arial"/>
          <w:color w:val="1A1A1A"/>
          <w:sz w:val="22"/>
          <w:szCs w:val="22"/>
        </w:rPr>
        <w:t xml:space="preserve">Plant through the layer: To plant into a sheet mulched area, simply push aside the mulch, cut through the cardboard with a knife, and plant into the soil below; the surrounding cardboard continues suppressing weeds while the plant establishes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7A4A" w:sz="1"/>
              <w:left w:val="single" w:color="5A7A4A" w:sz="24"/>
              <w:bottom w:val="single" w:color="5A7A4A" w:sz="1"/>
              <w:right w:val="single" w:color="5A7A4A" w:sz="1"/>
            </w:tcBorders>
            <w:shd w:fill="E2EDD5" w:val="clear"/>
            <w:tcMar>
              <w:top w:type="dxa" w:w="120"/>
              <w:left w:type="dxa" w:w="220"/>
              <w:bottom w:type="dxa" w:w="120"/>
              <w:right w:type="dxa" w:w="160"/>
            </w:tcMar>
          </w:tcPr>
          <w:p>
            <w:pPr>
              <w:spacing w:before="0" w:after="0"/>
            </w:pPr>
            <w:r>
              <w:rPr>
                <w:rFonts w:ascii="Arial" w:cs="Arial" w:eastAsia="Arial" w:hAnsi="Arial"/>
                <w:b/>
                <w:bCs/>
                <w:color w:val="5A7A4A"/>
                <w:sz w:val="22"/>
                <w:szCs w:val="22"/>
              </w:rPr>
              <w:t xml:space="preserve">⏱️  Sheet Mulching Timeline:  </w:t>
            </w:r>
            <w:r>
              <w:rPr>
                <w:rFonts w:ascii="Arial" w:cs="Arial" w:eastAsia="Arial" w:hAnsi="Arial"/>
                <w:color w:val="444444"/>
                <w:sz w:val="22"/>
                <w:szCs w:val="22"/>
              </w:rPr>
              <w:t xml:space="preserve">Cardboard takes 6–18 months to fully decompose, depending on moisture levels and temperature. During this time it provides excellent weed suppression. In the first 3–6 months, the area below is essentially sealed — plan plant installation accordingly. After the cardboard decomposes, the layer of wood chips above becomes the standard mulch layer requiring periodic replenishment. The soil below a sheet-mulched area is significantly improved by earthworm activity and decomposition.</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Maintaining Existing Mulch</w:t>
      </w:r>
    </w:p>
    <w:p>
      <w:pPr>
        <w:spacing w:before="70" w:after="70"/>
      </w:pPr>
      <w:r>
        <w:rPr>
          <w:rFonts w:ascii="Arial" w:cs="Arial" w:eastAsia="Arial" w:hAnsi="Arial"/>
          <w:color w:val="1A1A1A"/>
          <w:sz w:val="22"/>
          <w:szCs w:val="22"/>
        </w:rPr>
        <w:t xml:space="preserve">Most mulch maintenance mistakes involve adding new mulch on top of old mulch without evaluating the condition of the existing layer. The correct approach depends on what you find when you investigate:</w:t>
      </w:r>
    </w:p>
    <w:p>
      <w:pPr>
        <w:spacing w:before="120" w:after="0"/>
      </w:pPr>
      <w:r>
        <w:t xml:space="preserve"/>
      </w:r>
    </w:p>
    <w:p>
      <w:pPr>
        <w:pStyle w:val="ListParagraph"/>
        <w:numPr>
          <w:ilvl w:val="0"/>
          <w:numId w:val="3"/>
        </w:numPr>
        <w:spacing w:before="50" w:after="50"/>
      </w:pPr>
      <w:r>
        <w:rPr>
          <w:rFonts w:ascii="Arial" w:cs="Arial" w:eastAsia="Arial" w:hAnsi="Arial"/>
          <w:color w:val="1A1A1A"/>
          <w:sz w:val="22"/>
          <w:szCs w:val="22"/>
        </w:rPr>
        <w:t xml:space="preserve">Assess existing depth first: Use a ruler or pencil to measure the actual depth of mulch in several spots; do not estimate by looking from above</w:t>
      </w:r>
    </w:p>
    <w:p>
      <w:pPr>
        <w:pStyle w:val="ListParagraph"/>
        <w:numPr>
          <w:ilvl w:val="0"/>
          <w:numId w:val="3"/>
        </w:numPr>
        <w:spacing w:before="50" w:after="50"/>
      </w:pPr>
      <w:r>
        <w:rPr>
          <w:rFonts w:ascii="Arial" w:cs="Arial" w:eastAsia="Arial" w:hAnsi="Arial"/>
          <w:color w:val="1A1A1A"/>
          <w:sz w:val="22"/>
          <w:szCs w:val="22"/>
        </w:rPr>
        <w:t xml:space="preserve">If existing mulch is decomposed and 1 inch or less: The existing material has become soil amendment — this is a good thing; apply 2–3 inches of new mulch on top</w:t>
      </w:r>
    </w:p>
    <w:p>
      <w:pPr>
        <w:pStyle w:val="ListParagraph"/>
        <w:numPr>
          <w:ilvl w:val="0"/>
          <w:numId w:val="3"/>
        </w:numPr>
        <w:spacing w:before="50" w:after="50"/>
      </w:pPr>
      <w:r>
        <w:rPr>
          <w:rFonts w:ascii="Arial" w:cs="Arial" w:eastAsia="Arial" w:hAnsi="Arial"/>
          <w:color w:val="1A1A1A"/>
          <w:sz w:val="22"/>
          <w:szCs w:val="22"/>
        </w:rPr>
        <w:t xml:space="preserve">If existing mulch is intact at 2 inches: Top up with 1 inch of fresh mulch to restore to 3 inches depth; stir or fluff the existing layer with a fork first to restore air pockets and prevent packing</w:t>
      </w:r>
    </w:p>
    <w:p>
      <w:pPr>
        <w:pStyle w:val="ListParagraph"/>
        <w:numPr>
          <w:ilvl w:val="0"/>
          <w:numId w:val="3"/>
        </w:numPr>
        <w:spacing w:before="50" w:after="50"/>
      </w:pPr>
      <w:r>
        <w:rPr>
          <w:rFonts w:ascii="Arial" w:cs="Arial" w:eastAsia="Arial" w:hAnsi="Arial"/>
          <w:color w:val="1A1A1A"/>
          <w:sz w:val="22"/>
          <w:szCs w:val="22"/>
        </w:rPr>
        <w:t xml:space="preserve">If existing mulch is at 3+ inches already: Do not add more mulch this season; check again next year; adding more mulch on top of adequate-depth existing mulch is one of the most common ways volcano mulch depths accumulate over years of "annual mulching"</w:t>
      </w:r>
    </w:p>
    <w:p>
      <w:pPr>
        <w:pStyle w:val="ListParagraph"/>
        <w:numPr>
          <w:ilvl w:val="0"/>
          <w:numId w:val="3"/>
        </w:numPr>
        <w:spacing w:before="50" w:after="50"/>
      </w:pPr>
      <w:r>
        <w:rPr>
          <w:rFonts w:ascii="Arial" w:cs="Arial" w:eastAsia="Arial" w:hAnsi="Arial"/>
          <w:color w:val="1A1A1A"/>
          <w:sz w:val="22"/>
          <w:szCs w:val="22"/>
        </w:rPr>
        <w:t xml:space="preserve">If existing mulch shows signs of Slime mold, sooty mold, or artillery fungus: See troubleshooting section below; in most cases these are not harmful but can indicate the mulch layer is too wet or too deep; stir the layer to improve aeration</w:t>
      </w:r>
    </w:p>
    <w:p>
      <w:pPr>
        <w:pStyle w:val="ListParagraph"/>
        <w:numPr>
          <w:ilvl w:val="0"/>
          <w:numId w:val="3"/>
        </w:numPr>
        <w:spacing w:before="50" w:after="50"/>
      </w:pPr>
      <w:r>
        <w:rPr>
          <w:rFonts w:ascii="Arial" w:cs="Arial" w:eastAsia="Arial" w:hAnsi="Arial"/>
          <w:color w:val="1A1A1A"/>
          <w:sz w:val="22"/>
          <w:szCs w:val="22"/>
        </w:rPr>
        <w:t xml:space="preserve">Clear and re-do when depth exceeds 6 inches: In beds where "annual mulching" has accumulated layers without evaluation, the total depth may reach 6+ inches; rake away the excess to expose the decomposed base material; this may be useful compost for other areas</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Mulch Troubleshooting: Common Problems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2200"/>
        <w:gridCol w:w="1480"/>
        <w:gridCol w:w="3720"/>
      </w:tblGrid>
      <w:tr>
        <w:trPr>
          <w:tblHeader/>
        </w:trPr>
        <w:tc>
          <w:tcPr>
            <w:tcW w:type="dxa" w:w="196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Problem</w:t>
            </w:r>
          </w:p>
        </w:tc>
        <w:tc>
          <w:tcPr>
            <w:tcW w:type="dxa" w:w="220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Cause</w:t>
            </w:r>
          </w:p>
        </w:tc>
        <w:tc>
          <w:tcPr>
            <w:tcW w:type="dxa" w:w="148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Is It Harmful?</w:t>
            </w:r>
          </w:p>
        </w:tc>
        <w:tc>
          <w:tcPr>
            <w:tcW w:type="dxa" w:w="372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Solution</w:t>
            </w:r>
          </w:p>
        </w:tc>
      </w:tr>
      <w:tr>
        <w:tc>
          <w:tcPr>
            <w:tcW w:type="dxa" w:w="19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Artillery fungus (dark specks on surfaces)</w:t>
            </w:r>
          </w:p>
        </w:tc>
        <w:tc>
          <w:tcPr>
            <w:tcW w:type="dxa" w:w="22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Certain Basidiomycete fungi in shredded hardwood mulch that "shoot" spores; spores appear as black specks on house siding, cars, and other surfaces</w:t>
            </w:r>
          </w:p>
        </w:tc>
        <w:tc>
          <w:tcPr>
            <w:tcW w:type="dxa" w:w="14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Not harmful to plants or people; but the spores are nearly impossible to remove from surfaces — they bond permanently</w:t>
            </w:r>
          </w:p>
        </w:tc>
        <w:tc>
          <w:tcPr>
            <w:tcW w:type="dxa" w:w="372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Replace hardwood bark mulch with wood chips, pine bark, or pine needles, which do not support this fungus; keep mulch beds away from house siding; prevent by not using shredded hardwood mulch within 6 feet of structures. No effective treatment after spore attachment.</w:t>
            </w:r>
          </w:p>
        </w:tc>
      </w:tr>
      <w:tr>
        <w:tc>
          <w:tcPr>
            <w:tcW w:type="dxa" w:w="19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Slime mold (bright yellow or orange blob)</w:t>
            </w:r>
          </w:p>
        </w:tc>
        <w:tc>
          <w:tcPr>
            <w:tcW w:type="dxa" w:w="22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Physarum polycephalum and related organisms; appear after rain; temporary; naturally occurring</w:t>
            </w:r>
          </w:p>
        </w:tc>
        <w:tc>
          <w:tcPr>
            <w:tcW w:type="dxa" w:w="14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Not harmful to plants or people; temporary; unattractive</w:t>
            </w:r>
          </w:p>
        </w:tc>
        <w:tc>
          <w:tcPr>
            <w:tcW w:type="dxa" w:w="372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 action needed; slime mold will dry out and disappear within 1–2 weeks; if aesthetically problematic, break it up with a stick or shovel; does not require treatment</w:t>
            </w:r>
          </w:p>
        </w:tc>
      </w:tr>
      <w:tr>
        <w:tc>
          <w:tcPr>
            <w:tcW w:type="dxa" w:w="19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Sooty mold (black coating on mulch surface)</w:t>
            </w:r>
          </w:p>
        </w:tc>
        <w:tc>
          <w:tcPr>
            <w:tcW w:type="dxa" w:w="22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Fungal growth on decomposing mulch surface; common in humid conditions; associated with insects producing honeydew above</w:t>
            </w:r>
          </w:p>
        </w:tc>
        <w:tc>
          <w:tcPr>
            <w:tcW w:type="dxa" w:w="14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Not harmful to plants; indicates adequate biological activity; if coating entire surface, suggests too-deep mulch preventing aeration</w:t>
            </w:r>
          </w:p>
        </w:tc>
        <w:tc>
          <w:tcPr>
            <w:tcW w:type="dxa" w:w="372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Stir the mulch surface to introduce air; check for insect infestations in plants above (scale, aphids, whiteflies) producing honeydew that feeds the mold; thin mulch if too deep</w:t>
            </w:r>
          </w:p>
        </w:tc>
      </w:tr>
      <w:tr>
        <w:tc>
          <w:tcPr>
            <w:tcW w:type="dxa" w:w="19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Mulch is waterproof (water runs off surface)</w:t>
            </w:r>
          </w:p>
        </w:tc>
        <w:tc>
          <w:tcPr>
            <w:tcW w:type="dxa" w:w="22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"Hydrophobic mulch" — finely ground wood fiber mulch that dries to a hard crust that actually repels water; common with some bagged double-ground products</w:t>
            </w:r>
          </w:p>
        </w:tc>
        <w:tc>
          <w:tcPr>
            <w:tcW w:type="dxa" w:w="14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Harmful — water that runs off mulch does not reach plant roots; creates drought stress in mulched plants</w:t>
            </w:r>
          </w:p>
        </w:tc>
        <w:tc>
          <w:tcPr>
            <w:tcW w:type="dxa" w:w="372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Break up the surface crust with a rake or hand fork; water slowly to allow penetration; switch to coarser, less finely ground mulch that does not develop this characteristic</w:t>
            </w:r>
          </w:p>
        </w:tc>
      </w:tr>
      <w:tr>
        <w:tc>
          <w:tcPr>
            <w:tcW w:type="dxa" w:w="19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White fungal mycelium in mulch</w:t>
            </w:r>
          </w:p>
        </w:tc>
        <w:tc>
          <w:tcPr>
            <w:tcW w:type="dxa" w:w="22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Decomposer fungi (most likely Armillaria, Ganoderma, or common wood-rot fungi) breaking down the mulch organically; visible as white strings or plates in and beneath the mulch layer</w:t>
            </w:r>
          </w:p>
        </w:tc>
        <w:tc>
          <w:tcPr>
            <w:tcW w:type="dxa" w:w="14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Generally beneficial — these are the organisms doing the work of decomposition and building soil biology; Armillaria can attack stressed trees but healthy trees resist it</w:t>
            </w:r>
          </w:p>
        </w:tc>
        <w:tc>
          <w:tcPr>
            <w:tcW w:type="dxa" w:w="372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Leave in place; this is healthy decomposition; if near the base of a tree that is showing stress, monitor the tree's health and consult an arborist if concerned</w:t>
            </w:r>
          </w:p>
        </w:tc>
      </w:tr>
      <w:tr>
        <w:tc>
          <w:tcPr>
            <w:tcW w:type="dxa" w:w="19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Mulch compacting to solid mat</w:t>
            </w:r>
          </w:p>
        </w:tc>
        <w:tc>
          <w:tcPr>
            <w:tcW w:type="dxa" w:w="22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Fine-textured mulch (double-ground, grass clippings, or fine straw) has matted into an impermeable layer; water runs off; oxygen cannot penetrate; roots may be suffocating</w:t>
            </w:r>
          </w:p>
        </w:tc>
        <w:tc>
          <w:tcPr>
            <w:tcW w:type="dxa" w:w="14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Harmful — restricts water penetration and gas exchange to roots; creates the problems that organic mulch is supposed to prevent</w:t>
            </w:r>
          </w:p>
        </w:tc>
        <w:tc>
          <w:tcPr>
            <w:tcW w:type="dxa" w:w="372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Fork or rake the entire surface to break up the mat; add coarser material on top; switch to coarser mulch material; reduce depth slightly</w:t>
            </w:r>
          </w:p>
        </w:tc>
      </w:tr>
      <w:tr>
        <w:tc>
          <w:tcPr>
            <w:tcW w:type="dxa" w:w="19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Weeds growing through mulch</w:t>
            </w:r>
          </w:p>
        </w:tc>
        <w:tc>
          <w:tcPr>
            <w:tcW w:type="dxa" w:w="220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Wind-blown seeds germinating in mulch surface; insufficient depth; persistent rhizomatous weeds pushing through; existing weeds not properly suppressed at installation</w:t>
            </w:r>
          </w:p>
        </w:tc>
        <w:tc>
          <w:tcPr>
            <w:tcW w:type="dxa" w:w="14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Weed competition reduces plant health; aesthetically poor</w:t>
            </w:r>
          </w:p>
        </w:tc>
        <w:tc>
          <w:tcPr>
            <w:tcW w:type="dxa" w:w="372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Pull weeds before they set seed; add 1 inch of fresh mulch if depth has fallen below 2 inches; for persistent rhizomatous weeds (nutsedge, bindweed, Bermudagrass in southern states), mulch alone may not be sufficient — sheet mulching or other methods needed</w:t>
            </w:r>
          </w:p>
        </w:tc>
      </w:tr>
      <w:tr>
        <w:tc>
          <w:tcPr>
            <w:tcW w:type="dxa" w:w="19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Mulch movement in rain or wind</w:t>
            </w:r>
          </w:p>
        </w:tc>
        <w:tc>
          <w:tcPr>
            <w:tcW w:type="dxa" w:w="220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Light or loose material (bark nuggets, fine straw, pea gravel) washing or blowing out of beds; sloped areas particularly affected</w:t>
            </w:r>
          </w:p>
        </w:tc>
        <w:tc>
          <w:tcPr>
            <w:tcW w:type="dxa" w:w="14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Reduces coverage and effectiveness; creates unsightly displacement</w:t>
            </w:r>
          </w:p>
        </w:tc>
        <w:tc>
          <w:tcPr>
            <w:tcW w:type="dxa" w:w="372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Switch to interlocking materials (wood chips, shredded bark) that resist movement; on slopes, use coarse chips and consider biodegradable erosion blankets; edging boards can contain mulch in high-wind situations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2"/>
              <w:left w:val="single" w:color="A07010" w:sz="2"/>
              <w:bottom w:val="single" w:color="A07010" w:sz="2"/>
              <w:right w:val="single" w:color="A07010" w:sz="2"/>
            </w:tcBorders>
            <w:shd w:fill="A07010"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9: MULCH ECONOMICS &amp; SOURCING</w:t>
            </w:r>
          </w:p>
          <w:p>
            <w:pPr>
              <w:spacing w:before="0" w:after="0"/>
              <w:jc w:val="center"/>
            </w:pPr>
            <w:r>
              <w:rPr>
                <w:rFonts w:ascii="Arial" w:cs="Arial" w:eastAsia="Arial" w:hAnsi="Arial"/>
                <w:i/>
                <w:iCs/>
                <w:color w:val="F5F0E8"/>
                <w:sz w:val="24"/>
                <w:szCs w:val="24"/>
              </w:rPr>
              <w:t xml:space="preserve">Costs, calculations, free sources, and buying in bulk vs. bags</w:t>
            </w:r>
          </w:p>
        </w:tc>
      </w:tr>
    </w:tbl>
    <w:p>
      <w:pPr>
        <w:spacing w:before="240" w:after="0"/>
      </w:pPr>
      <w:r>
        <w:t xml:space="preserve"/>
      </w:r>
    </w:p>
    <w:p>
      <w:pPr>
        <w:pStyle w:val="Heading1"/>
        <w:pBdr>
          <w:bottom w:val="single" w:color="5C3A1A" w:sz="10" w:space="4"/>
        </w:pBdr>
        <w:spacing w:before="320" w:after="140"/>
      </w:pPr>
      <w:r>
        <w:rPr>
          <w:rFonts w:ascii="Arial" w:cs="Arial" w:eastAsia="Arial" w:hAnsi="Arial"/>
          <w:b/>
          <w:bCs/>
          <w:color w:val="5C3A1A"/>
          <w:sz w:val="36"/>
          <w:szCs w:val="36"/>
        </w:rPr>
        <w:t xml:space="preserve">Mulch Economics: Getting the Most Value</w:t>
      </w:r>
    </w:p>
    <w:p>
      <w:pPr>
        <w:spacing w:before="70" w:after="70"/>
      </w:pPr>
      <w:r>
        <w:rPr>
          <w:rFonts w:ascii="Arial" w:cs="Arial" w:eastAsia="Arial" w:hAnsi="Arial"/>
          <w:color w:val="1A1A1A"/>
          <w:sz w:val="22"/>
          <w:szCs w:val="22"/>
        </w:rPr>
        <w:t xml:space="preserve">Mulch is one of the most cost-variable garden inputs — the same cubic yard of shredded hardwood bark costs $8–15 purchased in bulk but $40–60 if purchased in individual 2-cubic-foot bags. Understanding how to calculate what you need, where to find free or low-cost material, and how to buy smart can reduce your mulching costs by 50–75% or more.</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How Much Mulch Do You Need? The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A" w:sz="2"/>
              <w:left w:val="single" w:color="5C3A1A" w:sz="2"/>
              <w:bottom w:val="single" w:color="5C3A1A" w:sz="2"/>
              <w:right w:val="single" w:color="5C3A1A" w:sz="2"/>
            </w:tcBorders>
            <w:shd w:fill="F0E0CA" w:val="clear"/>
            <w:tcMar>
              <w:top w:type="dxa" w:w="180"/>
              <w:left w:type="dxa" w:w="360"/>
              <w:bottom w:type="dxa" w:w="180"/>
              <w:right w:type="dxa" w:w="360"/>
            </w:tcMar>
          </w:tcPr>
          <w:p>
            <w:pPr>
              <w:spacing w:before="0" w:after="0"/>
              <w:jc w:val="center"/>
            </w:pPr>
            <w:r>
              <w:rPr>
                <w:rFonts w:ascii="Arial" w:cs="Arial" w:eastAsia="Arial" w:hAnsi="Arial"/>
                <w:b/>
                <w:bCs/>
                <w:i w:val="false"/>
                <w:iCs w:val="false"/>
                <w:color w:val="5C3A1A"/>
                <w:sz w:val="26"/>
                <w:szCs w:val="26"/>
              </w:rPr>
              <w:t xml:space="preserve">Mulch Volume Calculation</w:t>
            </w:r>
          </w:p>
          <w:p>
            <w:pPr>
              <w:spacing w:before="60" w:after="0"/>
              <w:jc w:val="center"/>
            </w:pPr>
            <w:r>
              <w:rPr>
                <w:rFonts w:ascii="Arial" w:cs="Arial" w:eastAsia="Arial" w:hAnsi="Arial"/>
                <w:b w:val="false"/>
                <w:bCs w:val="false"/>
                <w:i w:val="false"/>
                <w:iCs w:val="false"/>
                <w:color w:val="5C3A1A"/>
                <w:sz w:val="22"/>
                <w:szCs w:val="22"/>
              </w:rPr>
              <w:t xml:space="preserve">Square footage of area ÷ 12 × desired depth in inches = cubic feet needed</w:t>
            </w:r>
          </w:p>
          <w:p>
            <w:pPr>
              <w:spacing w:before="60" w:after="0"/>
              <w:jc w:val="center"/>
            </w:pPr>
            <w:r>
              <w:rPr>
                <w:rFonts w:ascii="Arial" w:cs="Arial" w:eastAsia="Arial" w:hAnsi="Arial"/>
                <w:b w:val="false"/>
                <w:bCs w:val="false"/>
                <w:i w:val="false"/>
                <w:iCs w:val="false"/>
                <w:color w:val="7A4E2D"/>
                <w:sz w:val="22"/>
                <w:szCs w:val="22"/>
              </w:rPr>
              <w:t xml:space="preserve">Cubic feet ÷ 27 = cubic yards needed</w:t>
            </w:r>
          </w:p>
          <w:p>
            <w:pPr>
              <w:spacing w:before="60" w:after="0"/>
              <w:jc w:val="center"/>
            </w:pPr>
            <w:r>
              <w:rPr>
                <w:rFonts w:ascii="Arial" w:cs="Arial" w:eastAsia="Arial" w:hAnsi="Arial"/>
                <w:b w:val="false"/>
                <w:bCs w:val="false"/>
                <w:i/>
                <w:iCs/>
                <w:color w:val="444444"/>
                <w:sz w:val="20"/>
                <w:szCs w:val="20"/>
              </w:rPr>
              <w:t xml:space="preserve">Example: 500 sq ft bed at 3 inches deep = 500 ÷ 12 × 3 = 125 cubic feet = 4.6 cubic yards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1400"/>
        <w:gridCol w:w="1400"/>
        <w:gridCol w:w="3600"/>
      </w:tblGrid>
      <w:tr>
        <w:trPr>
          <w:tblHeader/>
        </w:trPr>
        <w:tc>
          <w:tcPr>
            <w:tcW w:type="dxa" w:w="156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Area (square feet)</w:t>
            </w:r>
          </w:p>
        </w:tc>
        <w:tc>
          <w:tcPr>
            <w:tcW w:type="dxa" w:w="14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2-inch depth</w:t>
            </w:r>
          </w:p>
        </w:tc>
        <w:tc>
          <w:tcPr>
            <w:tcW w:type="dxa" w:w="14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3-inch depth</w:t>
            </w:r>
          </w:p>
        </w:tc>
        <w:tc>
          <w:tcPr>
            <w:tcW w:type="dxa" w:w="14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4-inch depth</w:t>
            </w:r>
          </w:p>
        </w:tc>
        <w:tc>
          <w:tcPr>
            <w:tcW w:type="dxa" w:w="36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Cubic yards needed (at 3 in)</w:t>
            </w:r>
          </w:p>
        </w:tc>
      </w:tr>
      <w:tr>
        <w:tc>
          <w:tcPr>
            <w:tcW w:type="dxa" w:w="15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100 sq ft</w:t>
            </w:r>
          </w:p>
        </w:tc>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0.6 cu yd</w:t>
            </w:r>
          </w:p>
        </w:tc>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0.9 cu yd</w:t>
            </w:r>
          </w:p>
        </w:tc>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cu yd</w:t>
            </w:r>
          </w:p>
        </w:tc>
        <w:tc>
          <w:tcPr>
            <w:tcW w:type="dxa" w:w="36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yard (order 1)</w:t>
            </w:r>
          </w:p>
        </w:tc>
      </w:tr>
      <w:tr>
        <w:tc>
          <w:tcPr>
            <w:tcW w:type="dxa" w:w="15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250 sq ft</w:t>
            </w:r>
          </w:p>
        </w:tc>
        <w:tc>
          <w:tcPr>
            <w:tcW w:type="dxa" w:w="1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 cu yd</w:t>
            </w:r>
          </w:p>
        </w:tc>
        <w:tc>
          <w:tcPr>
            <w:tcW w:type="dxa" w:w="1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cu yd</w:t>
            </w:r>
          </w:p>
        </w:tc>
        <w:tc>
          <w:tcPr>
            <w:tcW w:type="dxa" w:w="1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3.1 cu yd</w:t>
            </w:r>
          </w:p>
        </w:tc>
        <w:tc>
          <w:tcPr>
            <w:tcW w:type="dxa" w:w="36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~2.5 yards (order 3)</w:t>
            </w:r>
          </w:p>
        </w:tc>
      </w:tr>
      <w:tr>
        <w:tc>
          <w:tcPr>
            <w:tcW w:type="dxa" w:w="15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500 sq ft</w:t>
            </w:r>
          </w:p>
        </w:tc>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3.1 cu yd</w:t>
            </w:r>
          </w:p>
        </w:tc>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4.6 cu yd</w:t>
            </w:r>
          </w:p>
        </w:tc>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6.2 cu yd</w:t>
            </w:r>
          </w:p>
        </w:tc>
        <w:tc>
          <w:tcPr>
            <w:tcW w:type="dxa" w:w="36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 yards (order 5–6)</w:t>
            </w:r>
          </w:p>
        </w:tc>
      </w:tr>
      <w:tr>
        <w:tc>
          <w:tcPr>
            <w:tcW w:type="dxa" w:w="15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1,000 sq ft</w:t>
            </w:r>
          </w:p>
        </w:tc>
        <w:tc>
          <w:tcPr>
            <w:tcW w:type="dxa" w:w="1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6.2 cu yd</w:t>
            </w:r>
          </w:p>
        </w:tc>
        <w:tc>
          <w:tcPr>
            <w:tcW w:type="dxa" w:w="1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9.3 cu yd</w:t>
            </w:r>
          </w:p>
        </w:tc>
        <w:tc>
          <w:tcPr>
            <w:tcW w:type="dxa" w:w="1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12.4 cu yd</w:t>
            </w:r>
          </w:p>
        </w:tc>
        <w:tc>
          <w:tcPr>
            <w:tcW w:type="dxa" w:w="36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~9–10 yards (order 10)</w:t>
            </w:r>
          </w:p>
        </w:tc>
      </w:tr>
      <w:tr>
        <w:tc>
          <w:tcPr>
            <w:tcW w:type="dxa" w:w="15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2,000 sq ft</w:t>
            </w:r>
          </w:p>
        </w:tc>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12.4 cu yd</w:t>
            </w:r>
          </w:p>
        </w:tc>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18.5 cu yd</w:t>
            </w:r>
          </w:p>
        </w:tc>
        <w:tc>
          <w:tcPr>
            <w:tcW w:type="dxa" w:w="14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24.7 cu yd</w:t>
            </w:r>
          </w:p>
        </w:tc>
        <w:tc>
          <w:tcPr>
            <w:tcW w:type="dxa" w:w="36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~18–20 yards (order 20)</w:t>
            </w:r>
          </w:p>
        </w:tc>
      </w:tr>
      <w:tr>
        <w:tc>
          <w:tcPr>
            <w:tcW w:type="dxa" w:w="15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5,000 sq ft</w:t>
            </w:r>
          </w:p>
        </w:tc>
        <w:tc>
          <w:tcPr>
            <w:tcW w:type="dxa" w:w="1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30.9 cu yd</w:t>
            </w:r>
          </w:p>
        </w:tc>
        <w:tc>
          <w:tcPr>
            <w:tcW w:type="dxa" w:w="1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46.3 cu yd</w:t>
            </w:r>
          </w:p>
        </w:tc>
        <w:tc>
          <w:tcPr>
            <w:tcW w:type="dxa" w:w="14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61.7 cu yd</w:t>
            </w:r>
          </w:p>
        </w:tc>
        <w:tc>
          <w:tcPr>
            <w:tcW w:type="dxa" w:w="36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~46 yards — order in semi-truck quantities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1"/>
              <w:left w:val="single" w:color="A07010" w:sz="24"/>
              <w:bottom w:val="single" w:color="A07010" w:sz="1"/>
              <w:right w:val="single" w:color="A07010" w:sz="1"/>
            </w:tcBorders>
            <w:shd w:fill="F5EDCC" w:val="clear"/>
            <w:tcMar>
              <w:top w:type="dxa" w:w="120"/>
              <w:left w:type="dxa" w:w="220"/>
              <w:bottom w:type="dxa" w:w="120"/>
              <w:right w:type="dxa" w:w="160"/>
            </w:tcMar>
          </w:tcPr>
          <w:p>
            <w:pPr>
              <w:spacing w:before="0" w:after="0"/>
            </w:pPr>
            <w:r>
              <w:rPr>
                <w:rFonts w:ascii="Arial" w:cs="Arial" w:eastAsia="Arial" w:hAnsi="Arial"/>
                <w:b/>
                <w:bCs/>
                <w:color w:val="A07010"/>
                <w:sz w:val="22"/>
                <w:szCs w:val="22"/>
              </w:rPr>
              <w:t xml:space="preserve">📦  Bags vs. Bulk: The Cost Reality:  </w:t>
            </w:r>
            <w:r>
              <w:rPr>
                <w:rFonts w:ascii="Arial" w:cs="Arial" w:eastAsia="Arial" w:hAnsi="Arial"/>
                <w:color w:val="444444"/>
                <w:sz w:val="22"/>
                <w:szCs w:val="22"/>
              </w:rPr>
              <w:t xml:space="preserve">A 2-cubic-foot bag of shredded hardwood bark typically costs $4–7 at garden centers = $54–94 per cubic yard. Bulk delivery of the same material typically costs $25–45 per cubic yard delivered. For anything more than 2–3 cubic yards, bulk is dramatically more economical. The practical threshold: if you need more than 6 bags (12 cubic feet / 0.44 cubic yards), call a landscape supply yard for a bulk quote. Most will deliver with a minimum order of 1–3 cubic yards.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Free and Low-Cost Mulch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07010" w:sz="1"/>
              <w:left w:val="single" w:color="A07010" w:sz="1"/>
              <w:bottom w:val="single" w:color="A07010" w:sz="1"/>
              <w:right w:val="single" w:color="A07010" w:sz="1"/>
            </w:tcBorders>
            <w:shd w:fill="F5EDCC" w:val="clear"/>
            <w:tcMar>
              <w:top w:type="dxa" w:w="80"/>
              <w:left w:type="dxa" w:w="120"/>
              <w:bottom w:type="dxa" w:w="80"/>
              <w:right w:type="dxa" w:w="120"/>
            </w:tcMar>
          </w:tcPr>
          <w:p>
            <w:r>
              <w:rPr>
                <w:rFonts w:ascii="Arial" w:cs="Arial" w:eastAsia="Arial" w:hAnsi="Arial"/>
                <w:b/>
                <w:bCs/>
                <w:color w:val="A07010"/>
                <w:sz w:val="19"/>
                <w:szCs w:val="19"/>
              </w:rPr>
              <w:t xml:space="preserve">Arborist wood chips (ChipDrop)</w:t>
            </w:r>
          </w:p>
        </w:tc>
        <w:tc>
          <w:tcPr>
            <w:tcW w:type="dxa" w:w="7160"/>
            <w:tcBorders>
              <w:top w:val="single" w:color="A07010" w:sz="1"/>
              <w:left w:val="single" w:color="A07010" w:sz="1"/>
              <w:bottom w:val="single" w:color="A07010" w:sz="1"/>
              <w:right w:val="single" w:color="A07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ChipDrop.com connects homeowners with local arborists who need to dispose of wood chips; a full truck load (10–15 cubic yards) is delivered free or for a small tip; typically requires advance notice and flexible acceptance timing; the best deal in mulch for anyone who can use that quantity</w:t>
            </w:r>
          </w:p>
        </w:tc>
      </w:tr>
      <w:tr>
        <w:tc>
          <w:tcPr>
            <w:tcW w:type="dxa" w:w="2200"/>
            <w:tcBorders>
              <w:top w:val="single" w:color="A07010" w:sz="1"/>
              <w:left w:val="single" w:color="A07010" w:sz="1"/>
              <w:bottom w:val="single" w:color="A07010" w:sz="1"/>
              <w:right w:val="single" w:color="A07010" w:sz="1"/>
            </w:tcBorders>
            <w:shd w:fill="EEEEEE" w:val="clear"/>
            <w:tcMar>
              <w:top w:type="dxa" w:w="80"/>
              <w:left w:type="dxa" w:w="120"/>
              <w:bottom w:type="dxa" w:w="80"/>
              <w:right w:type="dxa" w:w="120"/>
            </w:tcMar>
          </w:tcPr>
          <w:p>
            <w:r>
              <w:rPr>
                <w:rFonts w:ascii="Arial" w:cs="Arial" w:eastAsia="Arial" w:hAnsi="Arial"/>
                <w:b/>
                <w:bCs/>
                <w:color w:val="A07010"/>
                <w:sz w:val="19"/>
                <w:szCs w:val="19"/>
              </w:rPr>
              <w:t xml:space="preserve">Municipal leaf and yard waste programs</w:t>
            </w:r>
          </w:p>
        </w:tc>
        <w:tc>
          <w:tcPr>
            <w:tcW w:type="dxa" w:w="7160"/>
            <w:tcBorders>
              <w:top w:val="single" w:color="A07010" w:sz="1"/>
              <w:left w:val="single" w:color="A07010" w:sz="1"/>
              <w:bottom w:val="single" w:color="A07010" w:sz="1"/>
              <w:right w:val="single" w:color="A07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Most American cities and counties offer free or low-cost compost, wood chips, or shredded mulch from municipal leaf and yard waste collection; check your city's Public Works or Parks Department website; quality varies but is generally good; availability may be seasonal</w:t>
            </w:r>
          </w:p>
        </w:tc>
      </w:tr>
      <w:tr>
        <w:tc>
          <w:tcPr>
            <w:tcW w:type="dxa" w:w="2200"/>
            <w:tcBorders>
              <w:top w:val="single" w:color="A07010" w:sz="1"/>
              <w:left w:val="single" w:color="A07010" w:sz="1"/>
              <w:bottom w:val="single" w:color="A07010" w:sz="1"/>
              <w:right w:val="single" w:color="A07010" w:sz="1"/>
            </w:tcBorders>
            <w:shd w:fill="F5EDCC" w:val="clear"/>
            <w:tcMar>
              <w:top w:type="dxa" w:w="80"/>
              <w:left w:type="dxa" w:w="120"/>
              <w:bottom w:type="dxa" w:w="80"/>
              <w:right w:type="dxa" w:w="120"/>
            </w:tcMar>
          </w:tcPr>
          <w:p>
            <w:r>
              <w:rPr>
                <w:rFonts w:ascii="Arial" w:cs="Arial" w:eastAsia="Arial" w:hAnsi="Arial"/>
                <w:b/>
                <w:bCs/>
                <w:color w:val="A07010"/>
                <w:sz w:val="19"/>
                <w:szCs w:val="19"/>
              </w:rPr>
              <w:t xml:space="preserve">Your own trees (if you have a chipper)</w:t>
            </w:r>
          </w:p>
        </w:tc>
        <w:tc>
          <w:tcPr>
            <w:tcW w:type="dxa" w:w="7160"/>
            <w:tcBorders>
              <w:top w:val="single" w:color="A07010" w:sz="1"/>
              <w:left w:val="single" w:color="A07010" w:sz="1"/>
              <w:bottom w:val="single" w:color="A07010" w:sz="1"/>
              <w:right w:val="single" w:color="A07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wood chipper rental ($100–200/day) processes branches from tree trimming into excellent mulch on-site; or hire a tree service to chip while they're already doing trimming work; the resulting chips are fresher and higher-quality than most commercial mulch</w:t>
            </w:r>
          </w:p>
        </w:tc>
      </w:tr>
      <w:tr>
        <w:tc>
          <w:tcPr>
            <w:tcW w:type="dxa" w:w="2200"/>
            <w:tcBorders>
              <w:top w:val="single" w:color="A07010" w:sz="1"/>
              <w:left w:val="single" w:color="A07010" w:sz="1"/>
              <w:bottom w:val="single" w:color="A07010" w:sz="1"/>
              <w:right w:val="single" w:color="A07010" w:sz="1"/>
            </w:tcBorders>
            <w:shd w:fill="EEEEEE" w:val="clear"/>
            <w:tcMar>
              <w:top w:type="dxa" w:w="80"/>
              <w:left w:type="dxa" w:w="120"/>
              <w:bottom w:type="dxa" w:w="80"/>
              <w:right w:type="dxa" w:w="120"/>
            </w:tcMar>
          </w:tcPr>
          <w:p>
            <w:r>
              <w:rPr>
                <w:rFonts w:ascii="Arial" w:cs="Arial" w:eastAsia="Arial" w:hAnsi="Arial"/>
                <w:b/>
                <w:bCs/>
                <w:color w:val="A07010"/>
                <w:sz w:val="19"/>
                <w:szCs w:val="19"/>
              </w:rPr>
              <w:t xml:space="preserve">Fall leaves (free with a mower)</w:t>
            </w:r>
          </w:p>
        </w:tc>
        <w:tc>
          <w:tcPr>
            <w:tcW w:type="dxa" w:w="7160"/>
            <w:tcBorders>
              <w:top w:val="single" w:color="A07010" w:sz="1"/>
              <w:left w:val="single" w:color="A07010" w:sz="1"/>
              <w:bottom w:val="single" w:color="A07010" w:sz="1"/>
              <w:right w:val="single" w:color="A07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Run a lawn mower over fallen leaves to shred them; 6 passes of accumulated leaves in fall produces enough shredded leaf mulch for substantial garden coverage; store in a pile or bags to use throughout the season; free, high-quality, and abundant in most of the U.S.</w:t>
            </w:r>
          </w:p>
        </w:tc>
      </w:tr>
      <w:tr>
        <w:tc>
          <w:tcPr>
            <w:tcW w:type="dxa" w:w="2200"/>
            <w:tcBorders>
              <w:top w:val="single" w:color="A07010" w:sz="1"/>
              <w:left w:val="single" w:color="A07010" w:sz="1"/>
              <w:bottom w:val="single" w:color="A07010" w:sz="1"/>
              <w:right w:val="single" w:color="A07010" w:sz="1"/>
            </w:tcBorders>
            <w:shd w:fill="F5EDCC" w:val="clear"/>
            <w:tcMar>
              <w:top w:type="dxa" w:w="80"/>
              <w:left w:type="dxa" w:w="120"/>
              <w:bottom w:type="dxa" w:w="80"/>
              <w:right w:type="dxa" w:w="120"/>
            </w:tcMar>
          </w:tcPr>
          <w:p>
            <w:r>
              <w:rPr>
                <w:rFonts w:ascii="Arial" w:cs="Arial" w:eastAsia="Arial" w:hAnsi="Arial"/>
                <w:b/>
                <w:bCs/>
                <w:color w:val="A07010"/>
                <w:sz w:val="19"/>
                <w:szCs w:val="19"/>
              </w:rPr>
              <w:t xml:space="preserve">Landscape company overstock</w:t>
            </w:r>
          </w:p>
        </w:tc>
        <w:tc>
          <w:tcPr>
            <w:tcW w:type="dxa" w:w="7160"/>
            <w:tcBorders>
              <w:top w:val="single" w:color="A07010" w:sz="1"/>
              <w:left w:val="single" w:color="A07010" w:sz="1"/>
              <w:bottom w:val="single" w:color="A07010" w:sz="1"/>
              <w:right w:val="single" w:color="A07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Landscape contractors often have leftover mulch at the end of projects; calling local companies and asking if they have excess material to dispose of sometimes yields free or very low-cost material; requires flexibility and a truck or trailer</w:t>
            </w:r>
          </w:p>
        </w:tc>
      </w:tr>
      <w:tr>
        <w:tc>
          <w:tcPr>
            <w:tcW w:type="dxa" w:w="2200"/>
            <w:tcBorders>
              <w:top w:val="single" w:color="A07010" w:sz="1"/>
              <w:left w:val="single" w:color="A07010" w:sz="1"/>
              <w:bottom w:val="single" w:color="A07010" w:sz="1"/>
              <w:right w:val="single" w:color="A07010" w:sz="1"/>
            </w:tcBorders>
            <w:shd w:fill="EEEEEE" w:val="clear"/>
            <w:tcMar>
              <w:top w:type="dxa" w:w="80"/>
              <w:left w:type="dxa" w:w="120"/>
              <w:bottom w:type="dxa" w:w="80"/>
              <w:right w:type="dxa" w:w="120"/>
            </w:tcMar>
          </w:tcPr>
          <w:p>
            <w:r>
              <w:rPr>
                <w:rFonts w:ascii="Arial" w:cs="Arial" w:eastAsia="Arial" w:hAnsi="Arial"/>
                <w:b/>
                <w:bCs/>
                <w:color w:val="A07010"/>
                <w:sz w:val="19"/>
                <w:szCs w:val="19"/>
              </w:rPr>
              <w:t xml:space="preserve">Coffee grounds from cafes</w:t>
            </w:r>
          </w:p>
        </w:tc>
        <w:tc>
          <w:tcPr>
            <w:tcW w:type="dxa" w:w="7160"/>
            <w:tcBorders>
              <w:top w:val="single" w:color="A07010" w:sz="1"/>
              <w:left w:val="single" w:color="A07010" w:sz="1"/>
              <w:bottom w:val="single" w:color="A07010" w:sz="1"/>
              <w:right w:val="single" w:color="A07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Many coffee shops and cafes give away used coffee grounds; grounds can be used as a thin mulch layer (1 inch maximum) and are particularly good as a nitrogen-rich amendment mixed into compost; contact local cafes about free grounds pickup</w:t>
            </w:r>
          </w:p>
        </w:tc>
      </w:tr>
      <w:tr>
        <w:tc>
          <w:tcPr>
            <w:tcW w:type="dxa" w:w="2200"/>
            <w:tcBorders>
              <w:top w:val="single" w:color="A07010" w:sz="1"/>
              <w:left w:val="single" w:color="A07010" w:sz="1"/>
              <w:bottom w:val="single" w:color="A07010" w:sz="1"/>
              <w:right w:val="single" w:color="A07010" w:sz="1"/>
            </w:tcBorders>
            <w:shd w:fill="F5EDCC" w:val="clear"/>
            <w:tcMar>
              <w:top w:type="dxa" w:w="80"/>
              <w:left w:type="dxa" w:w="120"/>
              <w:bottom w:type="dxa" w:w="80"/>
              <w:right w:type="dxa" w:w="120"/>
            </w:tcMar>
          </w:tcPr>
          <w:p>
            <w:r>
              <w:rPr>
                <w:rFonts w:ascii="Arial" w:cs="Arial" w:eastAsia="Arial" w:hAnsi="Arial"/>
                <w:b/>
                <w:bCs/>
                <w:color w:val="A07010"/>
                <w:sz w:val="19"/>
                <w:szCs w:val="19"/>
              </w:rPr>
              <w:t xml:space="preserve">Landscape supply yard comparison shopping</w:t>
            </w:r>
          </w:p>
        </w:tc>
        <w:tc>
          <w:tcPr>
            <w:tcW w:type="dxa" w:w="7160"/>
            <w:tcBorders>
              <w:top w:val="single" w:color="A07010" w:sz="1"/>
              <w:left w:val="single" w:color="A07010" w:sz="1"/>
              <w:bottom w:val="single" w:color="A07010" w:sz="1"/>
              <w:right w:val="single" w:color="A07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Mulch prices vary substantially between landscape supply yards; calling 3–4 local suppliers for bulk quotes takes 15 minutes and can reveal price differences of 30–50% for the same material; always ask if delivery is included in the quoted price</w:t>
            </w:r>
          </w:p>
        </w:tc>
      </w:tr>
      <w:tr>
        <w:tc>
          <w:tcPr>
            <w:tcW w:type="dxa" w:w="2200"/>
            <w:tcBorders>
              <w:top w:val="single" w:color="A07010" w:sz="1"/>
              <w:left w:val="single" w:color="A07010" w:sz="1"/>
              <w:bottom w:val="single" w:color="A07010" w:sz="1"/>
              <w:right w:val="single" w:color="A07010" w:sz="1"/>
            </w:tcBorders>
            <w:shd w:fill="EEEEEE" w:val="clear"/>
            <w:tcMar>
              <w:top w:type="dxa" w:w="80"/>
              <w:left w:type="dxa" w:w="120"/>
              <w:bottom w:type="dxa" w:w="80"/>
              <w:right w:type="dxa" w:w="120"/>
            </w:tcMar>
          </w:tcPr>
          <w:p>
            <w:r>
              <w:rPr>
                <w:rFonts w:ascii="Arial" w:cs="Arial" w:eastAsia="Arial" w:hAnsi="Arial"/>
                <w:b/>
                <w:bCs/>
                <w:color w:val="A07010"/>
                <w:sz w:val="19"/>
                <w:szCs w:val="19"/>
              </w:rPr>
              <w:t xml:space="preserve">Co-op buying with neighbors</w:t>
            </w:r>
          </w:p>
        </w:tc>
        <w:tc>
          <w:tcPr>
            <w:tcW w:type="dxa" w:w="7160"/>
            <w:tcBorders>
              <w:top w:val="single" w:color="A07010" w:sz="1"/>
              <w:left w:val="single" w:color="A07010" w:sz="1"/>
              <w:bottom w:val="single" w:color="A07010" w:sz="1"/>
              <w:right w:val="single" w:color="A07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A landscape supply yard delivery minimum may be 3 cubic yards; splitting a delivery with neighbors across two properties can each achieve better pricing and meet delivery minimums; a joint order of 6–10 yards often qualifies for volume discount pricing</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Cost Comparison by Mulch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1640"/>
        <w:gridCol w:w="1640"/>
        <w:gridCol w:w="2080"/>
        <w:gridCol w:w="2160"/>
      </w:tblGrid>
      <w:tr>
        <w:trPr>
          <w:tblHeader/>
        </w:trPr>
        <w:tc>
          <w:tcPr>
            <w:tcW w:type="dxa" w:w="184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Mulch Type</w:t>
            </w:r>
          </w:p>
        </w:tc>
        <w:tc>
          <w:tcPr>
            <w:tcW w:type="dxa" w:w="164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Bags (per cu yd equivalent)</w:t>
            </w:r>
          </w:p>
        </w:tc>
        <w:tc>
          <w:tcPr>
            <w:tcW w:type="dxa" w:w="164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Bulk (per cu yd)</w:t>
            </w:r>
          </w:p>
        </w:tc>
        <w:tc>
          <w:tcPr>
            <w:tcW w:type="dxa" w:w="208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Free / Low-Cost Sources</w:t>
            </w:r>
          </w:p>
        </w:tc>
        <w:tc>
          <w:tcPr>
            <w:tcW w:type="dxa" w:w="216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Annual Cost per 1,000 sq ft (3 in)</w:t>
            </w:r>
          </w:p>
        </w:tc>
      </w:tr>
      <w:tr>
        <w:tc>
          <w:tcPr>
            <w:tcW w:type="dxa" w:w="18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hardwood bark</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$60–90</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$25–50 delivered</w:t>
            </w:r>
          </w:p>
        </w:tc>
        <w:tc>
          <w:tcPr>
            <w:tcW w:type="dxa" w:w="20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Municipal programs; some utility company programs</w:t>
            </w:r>
          </w:p>
        </w:tc>
        <w:tc>
          <w:tcPr>
            <w:tcW w:type="dxa" w:w="21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$235–460 bulk; replenish ~half annually = $120–230/yr ongoing</w:t>
            </w:r>
          </w:p>
        </w:tc>
      </w:tr>
      <w:tr>
        <w:tc>
          <w:tcPr>
            <w:tcW w:type="dxa" w:w="18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Wood chips (arborist)</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Not typically bagged</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$0–20 (often free)</w:t>
            </w:r>
          </w:p>
        </w:tc>
        <w:tc>
          <w:tcPr>
            <w:tcW w:type="dxa" w:w="20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ChipDrop; local arborists; municipal programs; tree trimming</w:t>
            </w:r>
          </w:p>
        </w:tc>
        <w:tc>
          <w:tcPr>
            <w:tcW w:type="dxa" w:w="21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$0–60 with free source; $0–185 with low-cost delivery</w:t>
            </w:r>
          </w:p>
        </w:tc>
      </w:tr>
      <w:tr>
        <w:tc>
          <w:tcPr>
            <w:tcW w:type="dxa" w:w="18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Pine straw (regional)</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$30–50 per bale (1 bale ≈ 40 sq ft at 3 in)</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 — sold by bale in Southeast</w:t>
            </w:r>
          </w:p>
        </w:tc>
        <w:tc>
          <w:tcPr>
            <w:tcW w:type="dxa" w:w="20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Under your own pine trees; farm/timber operations in SE</w:t>
            </w:r>
          </w:p>
        </w:tc>
        <w:tc>
          <w:tcPr>
            <w:tcW w:type="dxa" w:w="21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$75–120 per 1,000 sq ft in the Southeast where abundant</w:t>
            </w:r>
          </w:p>
        </w:tc>
      </w:tr>
      <w:tr>
        <w:tc>
          <w:tcPr>
            <w:tcW w:type="dxa" w:w="18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Straw (vegetable garden)</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$7–12 per bale (1 bale ≈ 80–100 sq ft at 3 in)</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$120–200 per ton (many bales)</w:t>
            </w:r>
          </w:p>
        </w:tc>
        <w:tc>
          <w:tcPr>
            <w:tcW w:type="dxa" w:w="20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Local farms; feed stores; grain elevator overstock</w:t>
            </w:r>
          </w:p>
        </w:tc>
        <w:tc>
          <w:tcPr>
            <w:tcW w:type="dxa" w:w="21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$80–150 per 1,000 sq ft; annual replenishment of vegetable garden</w:t>
            </w:r>
          </w:p>
        </w:tc>
      </w:tr>
      <w:tr>
        <w:tc>
          <w:tcPr>
            <w:tcW w:type="dxa" w:w="18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leaves</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Free (generate yourself)</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Free (municipal programs)</w:t>
            </w:r>
          </w:p>
        </w:tc>
        <w:tc>
          <w:tcPr>
            <w:tcW w:type="dxa" w:w="20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Your own yard; neighbor collaboration; municipal leaf programs</w:t>
            </w:r>
          </w:p>
        </w:tc>
        <w:tc>
          <w:tcPr>
            <w:tcW w:type="dxa" w:w="21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$0 — purely time cost for collection and shredding</w:t>
            </w:r>
          </w:p>
        </w:tc>
      </w:tr>
      <w:tr>
        <w:tc>
          <w:tcPr>
            <w:tcW w:type="dxa" w:w="18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Rubber mulch</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$80–120</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$80–120 (not widely sold in bulk)</w:t>
            </w:r>
          </w:p>
        </w:tc>
        <w:tc>
          <w:tcPr>
            <w:tcW w:type="dxa" w:w="20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Not available free</w:t>
            </w:r>
          </w:p>
        </w:tc>
        <w:tc>
          <w:tcPr>
            <w:tcW w:type="dxa" w:w="21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$740–1,100 installed; may last 5+ years without replacement = $150–220/yr amortized; not recommended for plant beds</w:t>
            </w:r>
          </w:p>
        </w:tc>
      </w:tr>
      <w:tr>
        <w:tc>
          <w:tcPr>
            <w:tcW w:type="dxa" w:w="18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Gravel/river rock</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$60–120</w:t>
            </w:r>
          </w:p>
        </w:tc>
        <w:tc>
          <w:tcPr>
            <w:tcW w:type="dxa" w:w="164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$45–80 delivered</w:t>
            </w:r>
          </w:p>
        </w:tc>
        <w:tc>
          <w:tcPr>
            <w:tcW w:type="dxa" w:w="20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Construction site cleanup (may be available); limited free sources</w:t>
            </w:r>
          </w:p>
        </w:tc>
        <w:tc>
          <w:tcPr>
            <w:tcW w:type="dxa" w:w="21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$415–740 installed; permanent — minimal ongoing cost; not recommended for most plant beds</w:t>
            </w:r>
          </w:p>
        </w:tc>
      </w:tr>
      <w:tr>
        <w:tc>
          <w:tcPr>
            <w:tcW w:type="dxa" w:w="18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Colored mulch (bagged)</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$70–95</w:t>
            </w:r>
          </w:p>
        </w:tc>
        <w:tc>
          <w:tcPr>
            <w:tcW w:type="dxa" w:w="164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$30–55</w:t>
            </w:r>
          </w:p>
        </w:tc>
        <w:tc>
          <w:tcPr>
            <w:tcW w:type="dxa" w:w="20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Rarely available free</w:t>
            </w:r>
          </w:p>
        </w:tc>
        <w:tc>
          <w:tcPr>
            <w:tcW w:type="dxa" w:w="21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$275–510 bulk; replenish ~half annually</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2A6B" w:sz="2"/>
              <w:left w:val="single" w:color="5A2A6B" w:sz="2"/>
              <w:bottom w:val="single" w:color="5A2A6B" w:sz="2"/>
              <w:right w:val="single" w:color="5A2A6B" w:sz="2"/>
            </w:tcBorders>
            <w:shd w:fill="5A2A6B"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10: SPECIAL APPLICATIONS &amp; ADVANCED TECHNIQUES</w:t>
            </w:r>
          </w:p>
          <w:p>
            <w:pPr>
              <w:spacing w:before="0" w:after="0"/>
              <w:jc w:val="center"/>
            </w:pPr>
            <w:r>
              <w:rPr>
                <w:rFonts w:ascii="Arial" w:cs="Arial" w:eastAsia="Arial" w:hAnsi="Arial"/>
                <w:i/>
                <w:iCs/>
                <w:color w:val="F5F0E8"/>
                <w:sz w:val="24"/>
                <w:szCs w:val="24"/>
              </w:rPr>
              <w:t xml:space="preserve">Mulching for wildfire safety, food forests, slopes, water harvesting, and more</w:t>
            </w:r>
          </w:p>
        </w:tc>
      </w:tr>
    </w:tbl>
    <w:p>
      <w:pPr>
        <w:spacing w:before="240" w:after="0"/>
      </w:pPr>
      <w:r>
        <w:t xml:space="preserve"/>
      </w:r>
    </w:p>
    <w:p>
      <w:pPr>
        <w:pStyle w:val="Heading1"/>
        <w:pBdr>
          <w:bottom w:val="single" w:color="5C3A1A" w:sz="10" w:space="4"/>
        </w:pBdr>
        <w:spacing w:before="320" w:after="140"/>
      </w:pPr>
      <w:r>
        <w:rPr>
          <w:rFonts w:ascii="Arial" w:cs="Arial" w:eastAsia="Arial" w:hAnsi="Arial"/>
          <w:b/>
          <w:bCs/>
          <w:color w:val="5C3A1A"/>
          <w:sz w:val="36"/>
          <w:szCs w:val="36"/>
        </w:rPr>
        <w:t xml:space="preserve">Advanced Mulching Techniques and Special Applications</w:t>
      </w:r>
    </w:p>
    <w:p>
      <w:pPr>
        <w:spacing w:before="70" w:after="70"/>
      </w:pPr>
      <w:r>
        <w:rPr>
          <w:rFonts w:ascii="Arial" w:cs="Arial" w:eastAsia="Arial" w:hAnsi="Arial"/>
          <w:color w:val="1A1A1A"/>
          <w:sz w:val="22"/>
          <w:szCs w:val="22"/>
        </w:rPr>
        <w:t xml:space="preserve">Beyond standard landscape mulching, there are specialized applications of mulch that address specific challenges or goals — from fire-resistant landscaping near structures to deep mulch food forest systems that build extraordinary soil over years. This section covers advanced techniques for gardeners who want to push beyond basic mulching practice.</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Mulching for Wildfire Safety (Defensible Space)</w:t>
      </w:r>
    </w:p>
    <w:p>
      <w:pPr>
        <w:spacing w:before="70" w:after="70"/>
      </w:pPr>
      <w:r>
        <w:rPr>
          <w:rFonts w:ascii="Arial" w:cs="Arial" w:eastAsia="Arial" w:hAnsi="Arial"/>
          <w:color w:val="1A1A1A"/>
          <w:sz w:val="22"/>
          <w:szCs w:val="22"/>
        </w:rPr>
        <w:t xml:space="preserve">For the millions of Americans living in the Wildland-Urban Interface (WUI) — the boundary between developed land and undeveloped natural areas — mulch choice directly affects fire safety. Many conventional mulches are highly combustible and should not be used within the "Zone 0" and "Zone 1" fire defensible spaces around structures.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3280"/>
        <w:gridCol w:w="2640"/>
      </w:tblGrid>
      <w:tr>
        <w:trPr>
          <w:tblHeader/>
        </w:trPr>
        <w:tc>
          <w:tcPr>
            <w:tcW w:type="dxa" w:w="1440"/>
            <w:tcBorders>
              <w:top w:val="single" w:color="5A2A6B" w:sz="1"/>
              <w:left w:val="single" w:color="5A2A6B" w:sz="1"/>
              <w:bottom w:val="single" w:color="5A2A6B" w:sz="1"/>
              <w:right w:val="single" w:color="5A2A6B" w:sz="1"/>
            </w:tcBorders>
            <w:shd w:fill="5A2A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w:t>
            </w:r>
          </w:p>
        </w:tc>
        <w:tc>
          <w:tcPr>
            <w:tcW w:type="dxa" w:w="2000"/>
            <w:tcBorders>
              <w:top w:val="single" w:color="5A2A6B" w:sz="1"/>
              <w:left w:val="single" w:color="5A2A6B" w:sz="1"/>
              <w:bottom w:val="single" w:color="5A2A6B" w:sz="1"/>
              <w:right w:val="single" w:color="5A2A6B" w:sz="1"/>
            </w:tcBorders>
            <w:shd w:fill="5A2A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Distance from Structure</w:t>
            </w:r>
          </w:p>
        </w:tc>
        <w:tc>
          <w:tcPr>
            <w:tcW w:type="dxa" w:w="3280"/>
            <w:tcBorders>
              <w:top w:val="single" w:color="5A2A6B" w:sz="1"/>
              <w:left w:val="single" w:color="5A2A6B" w:sz="1"/>
              <w:bottom w:val="single" w:color="5A2A6B" w:sz="1"/>
              <w:right w:val="single" w:color="5A2A6B" w:sz="1"/>
            </w:tcBorders>
            <w:shd w:fill="5A2A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Mulch Guidance</w:t>
            </w:r>
          </w:p>
        </w:tc>
        <w:tc>
          <w:tcPr>
            <w:tcW w:type="dxa" w:w="2640"/>
            <w:tcBorders>
              <w:top w:val="single" w:color="5A2A6B" w:sz="1"/>
              <w:left w:val="single" w:color="5A2A6B" w:sz="1"/>
              <w:bottom w:val="single" w:color="5A2A6B" w:sz="1"/>
              <w:right w:val="single" w:color="5A2A6B" w:sz="1"/>
            </w:tcBorders>
            <w:shd w:fill="5A2A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Recommended Materials</w:t>
            </w:r>
          </w:p>
        </w:tc>
      </w:tr>
      <w:tr>
        <w:tc>
          <w:tcPr>
            <w:tcW w:type="dxa" w:w="1440"/>
            <w:tcBorders>
              <w:top w:val="single" w:color="5A2A6B" w:sz="1"/>
              <w:left w:val="single" w:color="5A2A6B" w:sz="1"/>
              <w:bottom w:val="single" w:color="5A2A6B" w:sz="1"/>
              <w:right w:val="single" w:color="5A2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Zone 0 (Ember-resistant zone)</w:t>
            </w:r>
          </w:p>
        </w:tc>
        <w:tc>
          <w:tcPr>
            <w:tcW w:type="dxa" w:w="2000"/>
            <w:tcBorders>
              <w:top w:val="single" w:color="5A2A6B" w:sz="1"/>
              <w:left w:val="single" w:color="5A2A6B" w:sz="1"/>
              <w:bottom w:val="single" w:color="5A2A6B" w:sz="1"/>
              <w:right w:val="single" w:color="5A2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Within 5 feet of any structure</w:t>
            </w:r>
          </w:p>
        </w:tc>
        <w:tc>
          <w:tcPr>
            <w:tcW w:type="dxa" w:w="3280"/>
            <w:tcBorders>
              <w:top w:val="single" w:color="5A2A6B" w:sz="1"/>
              <w:left w:val="single" w:color="5A2A6B" w:sz="1"/>
              <w:bottom w:val="single" w:color="5A2A6B" w:sz="1"/>
              <w:right w:val="single" w:color="5A2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 combustible mulch at all in this zone; use non-combustible materials only</w:t>
            </w:r>
          </w:p>
        </w:tc>
        <w:tc>
          <w:tcPr>
            <w:tcW w:type="dxa" w:w="2640"/>
            <w:tcBorders>
              <w:top w:val="single" w:color="5A2A6B" w:sz="1"/>
              <w:left w:val="single" w:color="5A2A6B" w:sz="1"/>
              <w:bottom w:val="single" w:color="5A2A6B" w:sz="1"/>
              <w:right w:val="single" w:color="5A2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Gravel; crushed stone; concrete; pavers; bare soil; flagstone; decomposed granite; no organic mulch regardless of type</w:t>
            </w:r>
          </w:p>
        </w:tc>
      </w:tr>
      <w:tr>
        <w:tc>
          <w:tcPr>
            <w:tcW w:type="dxa" w:w="1440"/>
            <w:tcBorders>
              <w:top w:val="single" w:color="5A2A6B" w:sz="1"/>
              <w:left w:val="single" w:color="5A2A6B" w:sz="1"/>
              <w:bottom w:val="single" w:color="5A2A6B" w:sz="1"/>
              <w:right w:val="single" w:color="5A2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Zone 1 (Lean, Clean, Green zone)</w:t>
            </w:r>
          </w:p>
        </w:tc>
        <w:tc>
          <w:tcPr>
            <w:tcW w:type="dxa" w:w="2000"/>
            <w:tcBorders>
              <w:top w:val="single" w:color="5A2A6B" w:sz="1"/>
              <w:left w:val="single" w:color="5A2A6B" w:sz="1"/>
              <w:bottom w:val="single" w:color="5A2A6B" w:sz="1"/>
              <w:right w:val="single" w:color="5A2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5–30 feet from structures</w:t>
            </w:r>
          </w:p>
        </w:tc>
        <w:tc>
          <w:tcPr>
            <w:tcW w:type="dxa" w:w="3280"/>
            <w:tcBorders>
              <w:top w:val="single" w:color="5A2A6B" w:sz="1"/>
              <w:left w:val="single" w:color="5A2A6B" w:sz="1"/>
              <w:bottom w:val="single" w:color="5A2A6B" w:sz="1"/>
              <w:right w:val="single" w:color="5A2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Organic mulch allowed but only at reduced depths with specific materials; avoid thick applications</w:t>
            </w:r>
          </w:p>
        </w:tc>
        <w:tc>
          <w:tcPr>
            <w:tcW w:type="dxa" w:w="2640"/>
            <w:tcBorders>
              <w:top w:val="single" w:color="5A2A6B" w:sz="1"/>
              <w:left w:val="single" w:color="5A2A6B" w:sz="1"/>
              <w:bottom w:val="single" w:color="5A2A6B" w:sz="1"/>
              <w:right w:val="single" w:color="5A2A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Composted wood chips (moist; less flammable than dry); irrigated ground covers; low-growing fire-resistant plants; minimal mulch at 2-inch maximum depth; no rubber mulch</w:t>
            </w:r>
          </w:p>
        </w:tc>
      </w:tr>
      <w:tr>
        <w:tc>
          <w:tcPr>
            <w:tcW w:type="dxa" w:w="1440"/>
            <w:tcBorders>
              <w:top w:val="single" w:color="5A2A6B" w:sz="1"/>
              <w:left w:val="single" w:color="5A2A6B" w:sz="1"/>
              <w:bottom w:val="single" w:color="5A2A6B" w:sz="1"/>
              <w:right w:val="single" w:color="5A2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Zone 2 (Reduced fuel zone)</w:t>
            </w:r>
          </w:p>
        </w:tc>
        <w:tc>
          <w:tcPr>
            <w:tcW w:type="dxa" w:w="2000"/>
            <w:tcBorders>
              <w:top w:val="single" w:color="5A2A6B" w:sz="1"/>
              <w:left w:val="single" w:color="5A2A6B" w:sz="1"/>
              <w:bottom w:val="single" w:color="5A2A6B" w:sz="1"/>
              <w:right w:val="single" w:color="5A2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30–100 feet from structures</w:t>
            </w:r>
          </w:p>
        </w:tc>
        <w:tc>
          <w:tcPr>
            <w:tcW w:type="dxa" w:w="3280"/>
            <w:tcBorders>
              <w:top w:val="single" w:color="5A2A6B" w:sz="1"/>
              <w:left w:val="single" w:color="5A2A6B" w:sz="1"/>
              <w:bottom w:val="single" w:color="5A2A6B" w:sz="1"/>
              <w:right w:val="single" w:color="5A2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Standard mulch practices appropriate; some fire safety awareness still important</w:t>
            </w:r>
          </w:p>
        </w:tc>
        <w:tc>
          <w:tcPr>
            <w:tcW w:type="dxa" w:w="2640"/>
            <w:tcBorders>
              <w:top w:val="single" w:color="5A2A6B" w:sz="1"/>
              <w:left w:val="single" w:color="5A2A6B" w:sz="1"/>
              <w:bottom w:val="single" w:color="5A2A6B" w:sz="1"/>
              <w:right w:val="single" w:color="5A2A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Standard organic mulches appropriate; maintain good moisture; avoid large accumulations against anything combustible; proper maintenance reduces fire load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1A" w:sz="1"/>
              <w:left w:val="single" w:color="8C3A1A" w:sz="24"/>
              <w:bottom w:val="single" w:color="8C3A1A" w:sz="1"/>
              <w:right w:val="single" w:color="8C3A1A" w:sz="1"/>
            </w:tcBorders>
            <w:shd w:fill="F5DDD0" w:val="clear"/>
            <w:tcMar>
              <w:top w:type="dxa" w:w="120"/>
              <w:left w:type="dxa" w:w="220"/>
              <w:bottom w:type="dxa" w:w="120"/>
              <w:right w:type="dxa" w:w="160"/>
            </w:tcMar>
          </w:tcPr>
          <w:p>
            <w:pPr>
              <w:spacing w:before="0" w:after="0"/>
            </w:pPr>
            <w:r>
              <w:rPr>
                <w:rFonts w:ascii="Arial" w:cs="Arial" w:eastAsia="Arial" w:hAnsi="Arial"/>
                <w:b/>
                <w:bCs/>
                <w:color w:val="8C3A1A"/>
                <w:sz w:val="22"/>
                <w:szCs w:val="22"/>
              </w:rPr>
              <w:t xml:space="preserve">🔥  The Most Dangerous Mulch Near Structures:  </w:t>
            </w:r>
            <w:r>
              <w:rPr>
                <w:rFonts w:ascii="Arial" w:cs="Arial" w:eastAsia="Arial" w:hAnsi="Arial"/>
                <w:color w:val="444444"/>
                <w:sz w:val="22"/>
                <w:szCs w:val="22"/>
              </w:rPr>
              <w:t xml:space="preserve">Rubber mulch is one of the most fire-dangerous materials near structures — it burns intensely and is nearly impossible to extinguish with water alone; never use it in fire-prone areas or near any structure. Dry pine needles, dry bark nuggets, and dry shredded hardwood are all significantly combustible when dry. Moist wood chip mulch is one of the least flammable organic options. Check with your local fire department or visit FireSafeCouncil.org for specific guidance for your area.</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Deep Mulch Food Forest Systems</w:t>
      </w:r>
    </w:p>
    <w:p>
      <w:pPr>
        <w:spacing w:before="70" w:after="70"/>
      </w:pPr>
      <w:r>
        <w:rPr>
          <w:rFonts w:ascii="Arial" w:cs="Arial" w:eastAsia="Arial" w:hAnsi="Arial"/>
          <w:color w:val="1A1A1A"/>
          <w:sz w:val="22"/>
          <w:szCs w:val="22"/>
        </w:rPr>
        <w:t xml:space="preserve">Food forests and permaculture-based systems use mulch at depths that would be inappropriate in conventional landscapes — 6 to 12 inches or more of wood chip mulch applied around trees in a woodland garden system designed to mimic natural forest floor conditions. This extreme approach, sometimes called the "Back to Eden" method, creates exceptionally rich soil over time and dramatically reduces irrigation and weed management needs.</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The approach: Apply 6–12 inches of wood chips (arborist chips, not processed bark) over a cardboard sheet mulch base around trees and perennial food plants; do not till into soil; allow to decompose in place over years</w:t>
      </w:r>
    </w:p>
    <w:p>
      <w:pPr>
        <w:pStyle w:val="ListParagraph"/>
        <w:numPr>
          <w:ilvl w:val="0"/>
          <w:numId w:val="2"/>
        </w:numPr>
        <w:spacing w:before="50" w:after="50"/>
      </w:pPr>
      <w:r>
        <w:rPr>
          <w:rFonts w:ascii="Arial" w:cs="Arial" w:eastAsia="Arial" w:hAnsi="Arial"/>
          <w:b w:val="false"/>
          <w:bCs w:val="false"/>
          <w:color w:val="1A1A1A"/>
          <w:sz w:val="22"/>
          <w:szCs w:val="22"/>
        </w:rPr>
        <w:t xml:space="preserve">Who this works for: Established orchards and food forests with permanent plantings; systems being converted to low-input management; situations where abundant free wood chip material is available</w:t>
      </w:r>
    </w:p>
    <w:p>
      <w:pPr>
        <w:pStyle w:val="ListParagraph"/>
        <w:numPr>
          <w:ilvl w:val="0"/>
          <w:numId w:val="2"/>
        </w:numPr>
        <w:spacing w:before="50" w:after="50"/>
      </w:pPr>
      <w:r>
        <w:rPr>
          <w:rFonts w:ascii="Arial" w:cs="Arial" w:eastAsia="Arial" w:hAnsi="Arial"/>
          <w:b w:val="false"/>
          <w:bCs w:val="false"/>
          <w:color w:val="1A1A1A"/>
          <w:sz w:val="22"/>
          <w:szCs w:val="22"/>
        </w:rPr>
        <w:t xml:space="preserve">Critical requirement: Plants must be established before applying deep mulch; never apply 6–12 inches of chips around newly planted or young trees; wait 1–2 growing seasons after planting before transitioning to deep mulch</w:t>
      </w:r>
    </w:p>
    <w:p>
      <w:pPr>
        <w:pStyle w:val="ListParagraph"/>
        <w:numPr>
          <w:ilvl w:val="0"/>
          <w:numId w:val="2"/>
        </w:numPr>
        <w:spacing w:before="50" w:after="50"/>
      </w:pPr>
      <w:r>
        <w:rPr>
          <w:rFonts w:ascii="Arial" w:cs="Arial" w:eastAsia="Arial" w:hAnsi="Arial"/>
          <w:b w:val="false"/>
          <w:bCs w:val="false"/>
          <w:color w:val="1A1A1A"/>
          <w:sz w:val="22"/>
          <w:szCs w:val="22"/>
        </w:rPr>
        <w:t xml:space="preserve">What happens over time: Within 1–2 seasons, the bottom layer of chips decomposes into dark, rich soil amendment; within 3–5 years, the soil beneath a deep chip system is measurably improved in organic matter, structure, and biological activity; fruit trees and berry bushes show significantly improved growth and production</w:t>
      </w:r>
    </w:p>
    <w:p>
      <w:pPr>
        <w:pStyle w:val="ListParagraph"/>
        <w:numPr>
          <w:ilvl w:val="0"/>
          <w:numId w:val="2"/>
        </w:numPr>
        <w:spacing w:before="50" w:after="50"/>
      </w:pPr>
      <w:r>
        <w:rPr>
          <w:rFonts w:ascii="Arial" w:cs="Arial" w:eastAsia="Arial" w:hAnsi="Arial"/>
          <w:b w:val="false"/>
          <w:bCs w:val="false"/>
          <w:color w:val="1A1A1A"/>
          <w:sz w:val="22"/>
          <w:szCs w:val="22"/>
        </w:rPr>
        <w:t xml:space="preserve">Nitrogen concern management: Deep chip mulch is the application where nitrogen tie-up is a real (though temporary) concern; address by adding a nitrogen source annually — a thin layer of compost, alfalfa meal, or blood meal on top of the chips before the new layer of wood chips goes on</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Mulching for Water Harvesting in Arid Climates</w:t>
      </w:r>
    </w:p>
    <w:p>
      <w:pPr>
        <w:spacing w:before="70" w:after="70"/>
      </w:pPr>
      <w:r>
        <w:rPr>
          <w:rFonts w:ascii="Arial" w:cs="Arial" w:eastAsia="Arial" w:hAnsi="Arial"/>
          <w:color w:val="1A1A1A"/>
          <w:sz w:val="22"/>
          <w:szCs w:val="22"/>
        </w:rPr>
        <w:t xml:space="preserve">In the arid and semi-arid West — including the Great Basin, Chihuahuan Desert, Sonoran Desert, and much of California — mulch plays a role in water harvesting that goes beyond simple moisture retention. Combined with earthworks (swales, berms, and basins), mulch creates systems that capture, slow, and infiltrate every available drop of rainfall.</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Mulch in planted basins (waffle garden technique): Sunken planting basins surrounded by low earthen berms collect and concentrate rainfall; filling basins with 3–4 inches of organic mulch or gravel dramatically increases water infiltration and reduces evaporation in the capture zones</w:t>
      </w:r>
    </w:p>
    <w:p>
      <w:pPr>
        <w:pStyle w:val="ListParagraph"/>
        <w:numPr>
          <w:ilvl w:val="0"/>
          <w:numId w:val="2"/>
        </w:numPr>
        <w:spacing w:before="50" w:after="50"/>
      </w:pPr>
      <w:r>
        <w:rPr>
          <w:rFonts w:ascii="Arial" w:cs="Arial" w:eastAsia="Arial" w:hAnsi="Arial"/>
          <w:b w:val="false"/>
          <w:bCs w:val="false"/>
          <w:color w:val="1A1A1A"/>
          <w:sz w:val="22"/>
          <w:szCs w:val="22"/>
        </w:rPr>
        <w:t xml:space="preserve">Mulched berms and swales: The upslope edge of swales planted and mulched with appropriate materials captures and infiltrates runoff; mulch in these areas prevents evaporation from infiltrated water that would be lost from bare soil berms</w:t>
      </w:r>
    </w:p>
    <w:p>
      <w:pPr>
        <w:pStyle w:val="ListParagraph"/>
        <w:numPr>
          <w:ilvl w:val="0"/>
          <w:numId w:val="2"/>
        </w:numPr>
        <w:spacing w:before="50" w:after="50"/>
      </w:pPr>
      <w:r>
        <w:rPr>
          <w:rFonts w:ascii="Arial" w:cs="Arial" w:eastAsia="Arial" w:hAnsi="Arial"/>
          <w:b w:val="false"/>
          <w:bCs w:val="false"/>
          <w:color w:val="1A1A1A"/>
          <w:sz w:val="22"/>
          <w:szCs w:val="22"/>
        </w:rPr>
        <w:t xml:space="preserve">Traditional practices: Native American farming traditions in the Southwest — Zuni waffle gardens, Hopi dry farming, and O'odham ak chin farming — used organic mulch and earthworks to grow crops in regions with 8–12 inches of annual rainfall; these techniques inform modern water harvesting with mulch</w:t>
      </w:r>
    </w:p>
    <w:p>
      <w:pPr>
        <w:pStyle w:val="ListParagraph"/>
        <w:numPr>
          <w:ilvl w:val="0"/>
          <w:numId w:val="2"/>
        </w:numPr>
        <w:spacing w:before="50" w:after="50"/>
      </w:pPr>
      <w:r>
        <w:rPr>
          <w:rFonts w:ascii="Arial" w:cs="Arial" w:eastAsia="Arial" w:hAnsi="Arial"/>
          <w:b w:val="false"/>
          <w:bCs w:val="false"/>
          <w:color w:val="1A1A1A"/>
          <w:sz w:val="22"/>
          <w:szCs w:val="22"/>
        </w:rPr>
        <w:t xml:space="preserve">Material choice for arid water harvesting: Rock mulch and gravel are appropriate in xeric landscape areas; organic wood chip mulch should be concentrated around irrigated or basin-planted areas where it provides its maximum moisture-conservation benefit; in very arid conditions, organic mulch under direct intense sun decomposes rapidly and may require replenishment every season</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Mulching Slopes and Erosion Control</w:t>
      </w:r>
    </w:p>
    <w:p>
      <w:pPr>
        <w:spacing w:before="70" w:after="70"/>
      </w:pPr>
      <w:r>
        <w:rPr>
          <w:rFonts w:ascii="Arial" w:cs="Arial" w:eastAsia="Arial" w:hAnsi="Arial"/>
          <w:color w:val="1A1A1A"/>
          <w:sz w:val="22"/>
          <w:szCs w:val="22"/>
        </w:rPr>
        <w:t xml:space="preserve">Sloped areas present specific mulching challenges — conventional mulch washes away in rain events, leaving bare soil that erodes even faster than if unmulched. The combination of the right mulch material with physical anchoring and vegetative establishment is the solution.</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Best materials for slopes: Pine needles (interlock and resist movement); coarse wood chips (heavy enough to resist moderate rain; interlock slightly); jute or coir erosion netting over mulch (anchors material during establishment); hydroseed with wood fiber mulch for large-scale slope revegetation</w:t>
      </w:r>
    </w:p>
    <w:p>
      <w:pPr>
        <w:pStyle w:val="ListParagraph"/>
        <w:numPr>
          <w:ilvl w:val="0"/>
          <w:numId w:val="2"/>
        </w:numPr>
        <w:spacing w:before="50" w:after="50"/>
      </w:pPr>
      <w:r>
        <w:rPr>
          <w:rFonts w:ascii="Arial" w:cs="Arial" w:eastAsia="Arial" w:hAnsi="Arial"/>
          <w:b w:val="false"/>
          <w:bCs w:val="false"/>
          <w:color w:val="1A1A1A"/>
          <w:sz w:val="22"/>
          <w:szCs w:val="22"/>
        </w:rPr>
        <w:t xml:space="preserve">Worst materials for slopes: Bark nuggets (roll and wash away rapidly); fine bark (washes as a slurry); pea gravel (flows in water); straw without anchoring (blows and washes)</w:t>
      </w:r>
    </w:p>
    <w:p>
      <w:pPr>
        <w:pStyle w:val="ListParagraph"/>
        <w:numPr>
          <w:ilvl w:val="0"/>
          <w:numId w:val="2"/>
        </w:numPr>
        <w:spacing w:before="50" w:after="50"/>
      </w:pPr>
      <w:r>
        <w:rPr>
          <w:rFonts w:ascii="Arial" w:cs="Arial" w:eastAsia="Arial" w:hAnsi="Arial"/>
          <w:b w:val="false"/>
          <w:bCs w:val="false"/>
          <w:color w:val="1A1A1A"/>
          <w:sz w:val="22"/>
          <w:szCs w:val="22"/>
        </w:rPr>
        <w:t xml:space="preserve">Erosion blankets: Biodegradable erosion control blankets (jute, coir, wood fiber) applied over seeded slopes and covered with appropriate mulch are the gold standard for slope erosion control during vegetation establishment</w:t>
      </w:r>
    </w:p>
    <w:p>
      <w:pPr>
        <w:pStyle w:val="ListParagraph"/>
        <w:numPr>
          <w:ilvl w:val="0"/>
          <w:numId w:val="2"/>
        </w:numPr>
        <w:spacing w:before="50" w:after="50"/>
      </w:pPr>
      <w:r>
        <w:rPr>
          <w:rFonts w:ascii="Arial" w:cs="Arial" w:eastAsia="Arial" w:hAnsi="Arial"/>
          <w:b w:val="false"/>
          <w:bCs w:val="false"/>
          <w:color w:val="1A1A1A"/>
          <w:sz w:val="22"/>
          <w:szCs w:val="22"/>
        </w:rPr>
        <w:t xml:space="preserve">Anchoring techniques: On moderate slopes (15–25%), install biodegradable wooden stakes across the slope every 4–6 feet to create miniature berms that catch washing mulch; drive stakes at 45 degrees into the slope face</w:t>
      </w:r>
    </w:p>
    <w:p>
      <w:pPr>
        <w:pStyle w:val="ListParagraph"/>
        <w:numPr>
          <w:ilvl w:val="0"/>
          <w:numId w:val="2"/>
        </w:numPr>
        <w:spacing w:before="50" w:after="50"/>
      </w:pPr>
      <w:r>
        <w:rPr>
          <w:rFonts w:ascii="Arial" w:cs="Arial" w:eastAsia="Arial" w:hAnsi="Arial"/>
          <w:b w:val="false"/>
          <w:bCs w:val="false"/>
          <w:color w:val="1A1A1A"/>
          <w:sz w:val="22"/>
          <w:szCs w:val="22"/>
        </w:rPr>
        <w:t xml:space="preserve">Vegetation is the long-term solution: No mulch alone provides permanent slope erosion control; the goal of mulching slopes is to protect soil while vegetation establishes; once deeply rooted plants anchor the slope, mulch becomes secondary to root structure</w:t>
      </w:r>
    </w:p>
    <w:p>
      <w:pPr>
        <w:spacing w:before="240" w:after="0"/>
      </w:pPr>
      <w:r>
        <w:t xml:space="preserve"/>
      </w:r>
    </w:p>
    <w:p>
      <w:r>
        <w:br w:type="page"/>
      </w:r>
    </w:p>
    <w:p>
      <w:pPr>
        <w:pStyle w:val="Heading1"/>
        <w:pBdr>
          <w:bottom w:val="single" w:color="5C3A1A" w:sz="10" w:space="4"/>
        </w:pBdr>
        <w:spacing w:before="320" w:after="140"/>
      </w:pPr>
      <w:r>
        <w:rPr>
          <w:rFonts w:ascii="Arial" w:cs="Arial" w:eastAsia="Arial" w:hAnsi="Arial"/>
          <w:b/>
          <w:bCs/>
          <w:color w:val="5C3A1A"/>
          <w:sz w:val="36"/>
          <w:szCs w:val="36"/>
        </w:rPr>
        <w:t xml:space="preserve">Quick Reference: Mulch Selection Guide</w:t>
      </w:r>
    </w:p>
    <w:p>
      <w:pPr>
        <w:spacing w:before="70" w:after="70"/>
      </w:pPr>
      <w:r>
        <w:rPr>
          <w:rFonts w:ascii="Arial" w:cs="Arial" w:eastAsia="Arial" w:hAnsi="Arial"/>
          <w:color w:val="1A1A1A"/>
          <w:sz w:val="22"/>
          <w:szCs w:val="22"/>
        </w:rPr>
        <w:t xml:space="preserve">Use this table to quickly identify the best mulch for any garden situation. Organized by primary use case.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560"/>
        <w:gridCol w:w="2560"/>
        <w:gridCol w:w="1680"/>
      </w:tblGrid>
      <w:tr>
        <w:trPr>
          <w:tblHeader/>
        </w:trPr>
        <w:tc>
          <w:tcPr>
            <w:tcW w:type="dxa" w:w="256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If You Need...</w:t>
            </w:r>
          </w:p>
        </w:tc>
        <w:tc>
          <w:tcPr>
            <w:tcW w:type="dxa" w:w="256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Choice</w:t>
            </w:r>
          </w:p>
        </w:tc>
        <w:tc>
          <w:tcPr>
            <w:tcW w:type="dxa" w:w="256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Acceptable Alternatives</w:t>
            </w:r>
          </w:p>
        </w:tc>
        <w:tc>
          <w:tcPr>
            <w:tcW w:type="dxa" w:w="1680"/>
            <w:tcBorders>
              <w:top w:val="single" w:color="7A4E2D" w:sz="1"/>
              <w:left w:val="single" w:color="7A4E2D" w:sz="1"/>
              <w:bottom w:val="single" w:color="7A4E2D" w:sz="1"/>
              <w:right w:val="single" w:color="7A4E2D" w:sz="1"/>
            </w:tcBorders>
            <w:shd w:fill="5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Avoid</w:t>
            </w:r>
          </w:p>
        </w:tc>
      </w:tr>
      <w:tr>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Maximum soil building for trees and shrubs</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Fresh arborist wood chips (3–4 in)</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hardwood bark; double-ground bark</w:t>
            </w:r>
          </w:p>
        </w:tc>
        <w:tc>
          <w:tcPr>
            <w:tcW w:type="dxa" w:w="16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Rubber mulch; landscape fabric; bark nuggets (large)</w:t>
            </w:r>
          </w:p>
        </w:tc>
      </w:tr>
      <w:tr>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Best weed suppression for landscape beds</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Shredded hardwood bark (3 in) on wet cardboard base</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Double-ground hardwood; pine straw (3–4 in)</w:t>
            </w:r>
          </w:p>
        </w:tc>
        <w:tc>
          <w:tcPr>
            <w:tcW w:type="dxa" w:w="16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Bark nuggets; straw; any material under 2 in depth</w:t>
            </w:r>
          </w:p>
        </w:tc>
      </w:tr>
      <w:tr>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Vegetable garden moisture retention and disease prevention</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Straw (3–4 in between rows)</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leaves; grass clippings (thin); plastic mulch</w:t>
            </w:r>
          </w:p>
        </w:tc>
        <w:tc>
          <w:tcPr>
            <w:tcW w:type="dxa" w:w="16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Wood chips against vegetable stems; rubber mulch; fresh manure</w:t>
            </w:r>
          </w:p>
        </w:tc>
      </w:tr>
      <w:tr>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Acid-loving plants (blueberries, azaleas, rhododendrons)</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Pine needles (3–4 in); shredded oak leaves</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Wood chips (slightly acidifying when decomposed)</w:t>
            </w:r>
          </w:p>
        </w:tc>
        <w:tc>
          <w:tcPr>
            <w:tcW w:type="dxa" w:w="16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Alkaline materials (wood ash, crushed limestone); rubber mulch</w:t>
            </w:r>
          </w:p>
        </w:tc>
      </w:tr>
      <w:tr>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Formal, aesthetically refined appearance</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Colored hardwood bark (double-ground black or brown)</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hardwood bark; pine bark nuggets</w:t>
            </w:r>
          </w:p>
        </w:tc>
        <w:tc>
          <w:tcPr>
            <w:tcW w:type="dxa" w:w="16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Fresh arborist chips (inconsistent appearance); straw (too casual)</w:t>
            </w:r>
          </w:p>
        </w:tc>
      </w:tr>
      <w:tr>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Fire-resistant near structures (WUI zones)</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Gravel; decomposed granite; crushed stone (Zone 0–1)</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Moist wood chips at reduced depth (Zone 1)</w:t>
            </w:r>
          </w:p>
        </w:tc>
        <w:tc>
          <w:tcPr>
            <w:tcW w:type="dxa" w:w="16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Rubber mulch (extremely flammable); dry pine needles; bark nuggets near structures</w:t>
            </w:r>
          </w:p>
        </w:tc>
      </w:tr>
      <w:tr>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Maximum cost-effectiveness for large areas</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Free arborist chips (ChipDrop or local tree service)</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Municipal wood chip programs; bulk hardwood bark</w:t>
            </w:r>
          </w:p>
        </w:tc>
        <w:tc>
          <w:tcPr>
            <w:tcW w:type="dxa" w:w="16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Bagged retail mulch (3–5x more expensive than bulk)</w:t>
            </w:r>
          </w:p>
        </w:tc>
      </w:tr>
      <w:tr>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Winter plant protection in cold climates (Zones 3–6)</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Straw (6–8 in applied after hard freeze); shredded leaves</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Wood chips; pine straw</w:t>
            </w:r>
          </w:p>
        </w:tc>
        <w:tc>
          <w:tcPr>
            <w:tcW w:type="dxa" w:w="16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Applying too early (before dormancy); using fine material that compacts and traps moisture</w:t>
            </w:r>
          </w:p>
        </w:tc>
      </w:tr>
      <w:tr>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Erosion control on slopes</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Pine needles (interlock best); coarse wood chips with erosion netting</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Straw with erosion blanket; wood fiber hydromulch</w:t>
            </w:r>
          </w:p>
        </w:tc>
        <w:tc>
          <w:tcPr>
            <w:tcW w:type="dxa" w:w="16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Bark nuggets; pea gravel; fine bark; any loose material without anchoring</w:t>
            </w:r>
          </w:p>
        </w:tc>
      </w:tr>
      <w:tr>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Paths and walkways between beds</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Wood chips (3–6 in); decomposed granite; shredded bark</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Pine straw; straw; pea gravel (for drainage)</w:t>
            </w:r>
          </w:p>
        </w:tc>
        <w:tc>
          <w:tcPr>
            <w:tcW w:type="dxa" w:w="16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Landscape fabric + gravel (long-term maintenance problem)</w:t>
            </w:r>
          </w:p>
        </w:tc>
      </w:tr>
      <w:tr>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Water conservation in arid/drought-prone climates</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Wood chips (4 in — maximum moisture retention of any organic mulch)</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bark; pine straw; gravel for xeric areas</w:t>
            </w:r>
          </w:p>
        </w:tc>
        <w:tc>
          <w:tcPr>
            <w:tcW w:type="dxa" w:w="16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Thin applications (under 3 in provide minimal water conservation)</w:t>
            </w:r>
          </w:p>
        </w:tc>
      </w:tr>
      <w:tr>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Strawberries and berry patches</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Straw (2–3 in; keep thin around crowns)</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Pine straw; shredded leaves</w:t>
            </w:r>
          </w:p>
        </w:tc>
        <w:tc>
          <w:tcPr>
            <w:tcW w:type="dxa" w:w="16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Wood chips (too heavy for strawberry crown management); fine bark that mats</w:t>
            </w:r>
          </w:p>
        </w:tc>
      </w:tr>
      <w:tr>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Rose beds</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bark or wood chips (2–3 in; 4–6 in gap from stems)</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Pine straw; compost top-dressed then bark</w:t>
            </w:r>
          </w:p>
        </w:tc>
        <w:tc>
          <w:tcPr>
            <w:tcW w:type="dxa" w:w="16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Cocoa shell (risk of dogs); fresh unaged wood chips near roses susceptible to disease</w:t>
            </w:r>
          </w:p>
        </w:tc>
      </w:tr>
      <w:tr>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Newly seeded lawn areas</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Straw (very thin — 25% soil visible through mulch)</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Hydroseed with wood fiber</w:t>
            </w:r>
          </w:p>
        </w:tc>
        <w:tc>
          <w:tcPr>
            <w:tcW w:type="dxa" w:w="16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Nothing thicker; any material that blocks light or physically impedes seedling emergence</w:t>
            </w:r>
          </w:p>
        </w:tc>
      </w:tr>
      <w:tr>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Under fruit trees</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Coarse wood chips (3–4 in; 12 in clear from trunk)</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bark; compost plus bark layer</w:t>
            </w:r>
          </w:p>
        </w:tc>
        <w:tc>
          <w:tcPr>
            <w:tcW w:type="dxa" w:w="16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Ground covers and grass under drip line (root competition); fine materials against trunk</w:t>
            </w:r>
          </w:p>
        </w:tc>
      </w:tr>
      <w:tr>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Natural/woodland garden aesthetic</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Shredded leaves; coarse arborist chips; pine straw</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Any natural-appearing organic material</w:t>
            </w:r>
          </w:p>
        </w:tc>
        <w:tc>
          <w:tcPr>
            <w:tcW w:type="dxa" w:w="16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Colored/dyed bark; rubber mulch; decorative stone (inappropriate for woodland context)</w:t>
            </w:r>
          </w:p>
        </w:tc>
      </w:tr>
      <w:tr>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Play areas and under equipment</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Engineered wood fiber (certified for fall safety); pea gravel; rubber mulch (play surfaces only)</w:t>
            </w:r>
          </w:p>
        </w:tc>
        <w:tc>
          <w:tcPr>
            <w:tcW w:type="dxa" w:w="256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Deep wood chips (not optimized for safety certification)</w:t>
            </w:r>
          </w:p>
        </w:tc>
        <w:tc>
          <w:tcPr>
            <w:tcW w:type="dxa" w:w="1680"/>
            <w:tcBorders>
              <w:top w:val="single" w:color="7A4E2D" w:sz="1"/>
              <w:left w:val="single" w:color="7A4E2D" w:sz="1"/>
              <w:bottom w:val="single" w:color="7A4E2D" w:sz="1"/>
              <w:right w:val="single" w:color="7A4E2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Shredded bark or stone (not appropriate for fall safety applications); any material without depth certification</w:t>
            </w:r>
          </w:p>
        </w:tc>
      </w:tr>
      <w:tr>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Container gardens and pots</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Shredded bark or decorative gravel (1 in)</w:t>
            </w:r>
          </w:p>
        </w:tc>
        <w:tc>
          <w:tcPr>
            <w:tcW w:type="dxa" w:w="256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Gravel; small stone; coco coir</w:t>
            </w:r>
          </w:p>
        </w:tc>
        <w:tc>
          <w:tcPr>
            <w:tcW w:type="dxa" w:w="1680"/>
            <w:tcBorders>
              <w:top w:val="single" w:color="7A4E2D" w:sz="1"/>
              <w:left w:val="single" w:color="7A4E2D" w:sz="1"/>
              <w:bottom w:val="single" w:color="7A4E2D" w:sz="1"/>
              <w:right w:val="single" w:color="7A4E2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Deep mulch that covers soil surface completely (prevents monitoring of moisture)</w:t>
            </w:r>
          </w:p>
        </w:tc>
      </w:tr>
    </w:tbl>
    <w:p>
      <w:pPr>
        <w:spacing w:before="240" w:after="0"/>
      </w:pPr>
      <w:r>
        <w:t xml:space="preserve"/>
      </w:r>
    </w:p>
    <w:p>
      <w:r>
        <w:br w:type="page"/>
      </w:r>
    </w:p>
    <w:p>
      <w:pPr>
        <w:pStyle w:val="Heading1"/>
        <w:pBdr>
          <w:bottom w:val="single" w:color="5C3A1A" w:sz="10" w:space="4"/>
        </w:pBdr>
        <w:spacing w:before="320" w:after="140"/>
      </w:pPr>
      <w:r>
        <w:rPr>
          <w:rFonts w:ascii="Arial" w:cs="Arial" w:eastAsia="Arial" w:hAnsi="Arial"/>
          <w:b/>
          <w:bCs/>
          <w:color w:val="5C3A1A"/>
          <w:sz w:val="36"/>
          <w:szCs w:val="36"/>
        </w:rPr>
        <w:t xml:space="preserve">The Mulching Commitment: A Long-Term Investment</w:t>
      </w:r>
    </w:p>
    <w:p>
      <w:pPr>
        <w:spacing w:before="70" w:after="70"/>
      </w:pPr>
      <w:r>
        <w:rPr>
          <w:rFonts w:ascii="Arial" w:cs="Arial" w:eastAsia="Arial" w:hAnsi="Arial"/>
          <w:color w:val="1A1A1A"/>
          <w:sz w:val="22"/>
          <w:szCs w:val="22"/>
        </w:rPr>
        <w:t xml:space="preserve">Mulching is not a one-time event — it's a commitment to a better-managed soil system. A single application improves your garden this season. A consistent program of appropriate mulching maintained over years creates something qualitatively different from what any single application can achieve: deep, biologically active soil with exceptional structure, water retention, and fertility that supports healthier plants with less effort and less supplemental input each year.</w:t>
      </w:r>
    </w:p>
    <w:p>
      <w:pPr>
        <w:spacing w:before="70" w:after="70"/>
      </w:pPr>
      <w:r>
        <w:rPr>
          <w:rFonts w:ascii="Arial" w:cs="Arial" w:eastAsia="Arial" w:hAnsi="Arial"/>
          <w:color w:val="1A1A1A"/>
          <w:sz w:val="22"/>
          <w:szCs w:val="22"/>
        </w:rPr>
        <w:t xml:space="preserve">The compound effect of annual organic mulching is measurable. A garden bed properly mulched with 2–3 inches of organic material every year for five years has measurably higher organic matter content, measurably higher earthworm populations, measurably better drainage and water retention, and measurably lower weed pressure than the same garden unmulched. These differences don't just persist — they accelerate. Healthy soil grows healthier plants, which contribute more organic matter, which builds better soil further.</w:t>
      </w:r>
    </w:p>
    <w:p>
      <w:pPr>
        <w:spacing w:before="70" w:after="70"/>
      </w:pPr>
      <w:r>
        <w:rPr>
          <w:rFonts w:ascii="Arial" w:cs="Arial" w:eastAsia="Arial" w:hAnsi="Arial"/>
          <w:color w:val="1A1A1A"/>
          <w:sz w:val="22"/>
          <w:szCs w:val="22"/>
        </w:rPr>
        <w:t xml:space="preserve">That's the promise of mulching done right: not just easier gardening this season, but progressively easier and more productive gardening every year that you maintain the practice. Start with the right mulch, at the right depth, at the right time — and let the compounding work in your favor.</w:t>
      </w:r>
    </w:p>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A" w:sz="2"/>
              <w:left w:val="single" w:color="5C3A1A" w:sz="2"/>
              <w:bottom w:val="single" w:color="5C3A1A" w:sz="2"/>
              <w:right w:val="single" w:color="5C3A1A" w:sz="2"/>
            </w:tcBorders>
            <w:shd w:fill="5C3A1A" w:val="clear"/>
            <w:tcMar>
              <w:top w:type="dxa" w:w="280"/>
              <w:left w:type="dxa" w:w="480"/>
              <w:bottom w:type="dxa" w:w="280"/>
              <w:right w:type="dxa" w:w="480"/>
            </w:tcMar>
          </w:tcPr>
          <w:p>
            <w:pPr>
              <w:spacing w:before="0" w:after="120"/>
              <w:jc w:val="center"/>
            </w:pPr>
            <w:r>
              <w:rPr>
                <w:rFonts w:ascii="Arial" w:cs="Arial" w:eastAsia="Arial" w:hAnsi="Arial"/>
                <w:sz w:val="36"/>
                <w:szCs w:val="36"/>
              </w:rPr>
              <w:t xml:space="preserve">🍂  🌱  🪵</w:t>
            </w:r>
          </w:p>
          <w:p>
            <w:pPr>
              <w:spacing w:before="0" w:after="120"/>
              <w:jc w:val="center"/>
            </w:pPr>
            <w:r>
              <w:rPr>
                <w:rFonts w:ascii="Arial" w:cs="Arial" w:eastAsia="Arial" w:hAnsi="Arial"/>
                <w:b/>
                <w:bCs/>
                <w:color w:val="FFFFFF"/>
                <w:sz w:val="28"/>
                <w:szCs w:val="28"/>
              </w:rPr>
              <w:t xml:space="preserve">Healthy soil is not inherited. It's built — one layer at a time.</w:t>
            </w:r>
          </w:p>
          <w:p>
            <w:pPr>
              <w:spacing w:before="0" w:after="0"/>
              <w:jc w:val="center"/>
            </w:pPr>
            <w:r>
              <w:rPr>
                <w:rFonts w:ascii="Arial" w:cs="Arial" w:eastAsia="Arial" w:hAnsi="Arial"/>
                <w:i/>
                <w:iCs/>
                <w:color w:val="E8D8C0"/>
                <w:sz w:val="22"/>
                <w:szCs w:val="22"/>
              </w:rPr>
              <w:t xml:space="preserve">A 3-inch layer of good mulch costs less than an hour's wages and does more for your garden's long-term health than almost anything else you can do. Do it consistently, do it correctly, and watch what happens to your soil over years. It is, genuinely, one of gardening's most reliable and underappreciated practices.</w:t>
            </w:r>
          </w:p>
        </w:tc>
      </w:tr>
    </w:tbl>
    <w:p>
      <w:pPr>
        <w:spacing w:before="320" w:after="0"/>
      </w:pPr>
      <w:r>
        <w:t xml:space="preserve"/>
      </w:r>
    </w:p>
    <w:p>
      <w:pPr>
        <w:spacing w:before="0" w:after="0"/>
        <w:jc w:val="center"/>
      </w:pPr>
      <w:r>
        <w:rPr>
          <w:rFonts w:ascii="Arial" w:cs="Arial" w:eastAsia="Arial" w:hAnsi="Arial"/>
          <w:b/>
          <w:bCs/>
          <w:color w:val="5C3A1A"/>
          <w:sz w:val="24"/>
          <w:szCs w:val="24"/>
        </w:rPr>
        <w:t xml:space="preserve">Now put down the shovel and go get some mulch.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C3A1A" w:sz="4" w:space="4"/>
      </w:pBdr>
      <w:jc w:val="center"/>
    </w:pPr>
    <w:r>
      <w:rPr>
        <w:rFonts w:ascii="Arial" w:cs="Arial" w:eastAsia="Arial" w:hAnsi="Arial"/>
        <w:color w:val="888888"/>
        <w:sz w:val="18"/>
        <w:szCs w:val="18"/>
      </w:rPr>
      <w:t xml:space="preserve">© The Complete Mulching Guide  |  For All U.S. Climates, Soil Types &amp; Garden Styles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3A1A" w:sz="6" w:space="4"/>
      </w:pBdr>
      <w:spacing w:before="0" w:after="0"/>
    </w:pPr>
    <w:r>
      <w:rPr>
        <w:rFonts w:ascii="Arial" w:cs="Arial" w:eastAsia="Arial" w:hAnsi="Arial"/>
        <w:b/>
        <w:bCs/>
        <w:color w:val="5C3A1A"/>
        <w:sz w:val="18"/>
        <w:szCs w:val="18"/>
      </w:rPr>
      <w:t xml:space="preserve">MULCHING GUIDE</w:t>
    </w:r>
    <w:r>
      <w:rPr>
        <w:rFonts w:ascii="Arial" w:cs="Arial" w:eastAsia="Arial" w:hAnsi="Arial"/>
        <w:color w:val="888888"/>
        <w:sz w:val="18"/>
        <w:szCs w:val="18"/>
      </w:rPr>
      <w:t xml:space="preserve">    |    Which Mulch, How Thick, and When to Apply It for Maximum Benefit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sz w:val="36"/>
      <w:szCs w:val="36"/>
    </w:rPr>
  </w:style>
  <w:style w:type="paragraph" w:styleId="Heading2">
    <w:name w:val="Heading 2"/>
    <w:basedOn w:val="Normal"/>
    <w:next w:val="Normal"/>
    <w:qFormat/>
    <w:pPr>
      <w:spacing w:before="260" w:after="100"/>
      <w:outlineLvl w:val="1"/>
    </w:pPr>
    <w:rPr>
      <w:rFonts w:ascii="Arial" w:cs="Arial" w:eastAsia="Arial" w:hAnsi="Arial"/>
      <w:b/>
      <w:bCs/>
      <w:sz w:val="28"/>
      <w:szCs w:val="28"/>
    </w:rPr>
  </w:style>
  <w:style w:type="paragraph" w:styleId="Heading3">
    <w:name w:val="Heading 3"/>
    <w:basedOn w:val="Normal"/>
    <w:next w:val="Normal"/>
    <w:qFormat/>
    <w:pPr>
      <w:spacing w:before="180" w:after="7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2026-03-29T05:29:06.006Z</dcterms:created>
  <dcterms:modified xsi:type="dcterms:W3CDTF">2026-03-29T05:29:06.008Z</dcterms:modified>
</cp:coreProperties>
</file>

<file path=docProps/custom.xml><?xml version="1.0" encoding="utf-8"?>
<Properties xmlns="http://schemas.openxmlformats.org/officeDocument/2006/custom-properties" xmlns:vt="http://schemas.openxmlformats.org/officeDocument/2006/docPropsVTypes"/>
</file>