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0D1B2A"/>
          <w:sz w:val="60"/>
          <w:szCs w:val="60"/>
        </w:rPr>
        <w:t xml:space="preserve">🌕  MOON GARDEN  🌕</w:t>
      </w:r>
    </w:p>
    <w:p>
      <w:pPr>
        <w:spacing w:before="80" w:after="80"/>
        <w:jc w:val="center"/>
      </w:pPr>
      <w:r>
        <w:rPr>
          <w:rFonts w:ascii="Arial" w:cs="Arial" w:eastAsia="Arial" w:hAnsi="Arial"/>
          <w:i/>
          <w:iCs/>
          <w:color w:val="5A6B7A"/>
          <w:sz w:val="30"/>
          <w:szCs w:val="30"/>
        </w:rPr>
        <w:t xml:space="preserve">Create a Magical Evening Garden Glowing With White and Silver Plants</w:t>
      </w:r>
    </w:p>
    <w:p>
      <w:pPr>
        <w:spacing w:before="80" w:after="480"/>
        <w:jc w:val="center"/>
      </w:pPr>
      <w:r>
        <w:rPr>
          <w:rFonts w:ascii="Arial" w:cs="Arial" w:eastAsia="Arial" w:hAnsi="Arial"/>
          <w:color w:val="3B3B8C"/>
          <w:sz w:val="24"/>
          <w:szCs w:val="24"/>
        </w:rPr>
        <w:t xml:space="preserve">The Complete Guide to Night-Blooming Flowers, Silver Foliage, Fragrance &amp; After-Dark Garden Design</w:t>
      </w:r>
    </w:p>
    <w:p>
      <w:pPr>
        <w:pBdr>
          <w:bottom w:val="single" w:color="0D1B2A" w:sz="6" w:space="1"/>
        </w:pBdr>
        <w:spacing w:before="0" w:after="240"/>
      </w:pPr>
    </w:p>
    <w:p>
      <w:pPr>
        <w:pStyle w:val="Heading1"/>
        <w:spacing w:before="360" w:after="160"/>
      </w:pPr>
      <w:r>
        <w:rPr>
          <w:rFonts w:ascii="Arial" w:cs="Arial" w:eastAsia="Arial" w:hAnsi="Arial"/>
          <w:b/>
          <w:bCs/>
          <w:color w:val="0D1B2A"/>
          <w:sz w:val="40"/>
          <w:szCs w:val="40"/>
        </w:rPr>
        <w:t xml:space="preserve">The Garden After Dark — A Different World Waiting to Be Discovered</w:t>
      </w:r>
    </w:p>
    <w:p>
      <w:pPr>
        <w:spacing w:before="80" w:after="120"/>
      </w:pPr>
      <w:r>
        <w:rPr>
          <w:rFonts w:ascii="Arial" w:cs="Arial" w:eastAsia="Arial" w:hAnsi="Arial"/>
          <w:color w:val="4A4A4A"/>
          <w:sz w:val="22"/>
          <w:szCs w:val="22"/>
        </w:rPr>
        <w:t xml:space="preserve">Something happens in the garden when the sun goes down. The reds and oranges that blazed at midday begin to fade. The blues and purples dissolve into the deepening light. And then, as the moon rises, something remarkable occurs — the white flowers and silver foliage that seemed ordinary in daylight begin to glow. They appear to float in the air, luminous against the darkening green, catching and reflecting the moon's cool light in a way that creates an almost otherworldly atmosphere.</w:t>
      </w:r>
    </w:p>
    <w:p>
      <w:pPr>
        <w:spacing w:before="120" w:after="0"/>
      </w:pPr>
    </w:p>
    <w:p>
      <w:pPr>
        <w:spacing w:before="80" w:after="120"/>
      </w:pPr>
      <w:r>
        <w:rPr>
          <w:rFonts w:ascii="Arial" w:cs="Arial" w:eastAsia="Arial" w:hAnsi="Arial"/>
          <w:color w:val="4A4A4A"/>
          <w:sz w:val="22"/>
          <w:szCs w:val="22"/>
        </w:rPr>
        <w:t xml:space="preserve">This is the moon garden — a garden designed not for noon, but for dusk, for the long summer evening, for the moment when the heat breaks and you finally want to be outside. It is one of the oldest and most beloved garden concepts in Western horticulture, with roots in Victorian England and perhaps most famously realized in Vita Sackville-West's White Garden at Sissinghurst Castle — still considered the most influential garden planting of the 20th century.</w:t>
      </w:r>
    </w:p>
    <w:p>
      <w:pPr>
        <w:spacing w:before="120" w:after="0"/>
      </w:pPr>
    </w:p>
    <w:p>
      <w:pPr>
        <w:spacing w:before="80" w:after="120"/>
      </w:pPr>
      <w:r>
        <w:rPr>
          <w:rFonts w:ascii="Arial" w:cs="Arial" w:eastAsia="Arial" w:hAnsi="Arial"/>
          <w:color w:val="4A4A4A"/>
          <w:sz w:val="22"/>
          <w:szCs w:val="22"/>
        </w:rPr>
        <w:t xml:space="preserve">A moon garden serves two kinds of gardeners especially well: those who work all day and arrive home after the best daylight hours, and those in hot climates where summer evenings outdoors are far more comfortable than summer afternoons. For both, the moon garden transforms the garden from something you glimpse quickly in the morning into a destination you seek out after dark.</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2E8" w:sz="1"/>
              <w:left w:val="single" w:color="3B7DD8" w:sz="10"/>
              <w:bottom w:val="single" w:color="DDE2E8" w:sz="1"/>
              <w:right w:val="single" w:color="DDE2E8" w:sz="1"/>
            </w:tcBorders>
            <w:shd w:fill="EFF3F7" w:val="clear"/>
            <w:tcMar>
              <w:top w:type="dxa" w:w="140"/>
              <w:left w:type="dxa" w:w="220"/>
              <w:bottom w:type="dxa" w:w="140"/>
              <w:right w:type="dxa" w:w="220"/>
            </w:tcMar>
          </w:tcPr>
          <w:p>
            <w:pPr>
              <w:spacing w:before="40" w:after="60"/>
            </w:pPr>
            <w:r>
              <w:rPr>
                <w:rFonts w:ascii="Arial" w:cs="Arial" w:eastAsia="Arial" w:hAnsi="Arial"/>
                <w:b/>
                <w:bCs/>
                <w:color w:val="3B7DD8"/>
                <w:sz w:val="22"/>
                <w:szCs w:val="22"/>
              </w:rPr>
              <w:t xml:space="preserve">🌙 Moon Garden Tip:  </w:t>
            </w:r>
            <w:r>
              <w:rPr>
                <w:rFonts w:ascii="Arial" w:cs="Arial" w:eastAsia="Arial" w:hAnsi="Arial"/>
                <w:color w:val="4A4A4A"/>
                <w:sz w:val="22"/>
                <w:szCs w:val="22"/>
              </w:rPr>
              <w:t xml:space="preserve">A moon garden must be sited to receive actual moonlight. Before choosing your location, observe where moonlight falls in your garden on a clear night. Open areas — not under dense tree canopy — are essential. The garden should also be easily accessible in the evening and positioned where its fragrance can drift to a seating area or open window.</w:t>
            </w:r>
          </w:p>
        </w:tc>
      </w:tr>
    </w:tbl>
    <w:p>
      <w:pPr>
        <w:spacing w:before="200" w:after="0"/>
      </w:pPr>
    </w:p>
    <w:p>
      <w:r>
        <w:br w:type="page"/>
      </w:r>
    </w:p>
    <w:p>
      <w:pPr>
        <w:pStyle w:val="Heading1"/>
        <w:spacing w:before="360" w:after="160"/>
      </w:pPr>
      <w:r>
        <w:rPr>
          <w:rFonts w:ascii="Arial" w:cs="Arial" w:eastAsia="Arial" w:hAnsi="Arial"/>
          <w:b/>
          <w:bCs/>
          <w:color w:val="0D1B2A"/>
          <w:sz w:val="40"/>
          <w:szCs w:val="40"/>
        </w:rPr>
        <w:t xml:space="preserve">The Science of the Glow: Why White and Silver Shine at Night</w:t>
      </w:r>
    </w:p>
    <w:p>
      <w:pPr>
        <w:spacing w:before="80" w:after="120"/>
      </w:pPr>
      <w:r>
        <w:rPr>
          <w:rFonts w:ascii="Arial" w:cs="Arial" w:eastAsia="Arial" w:hAnsi="Arial"/>
          <w:color w:val="4A4A4A"/>
          <w:sz w:val="22"/>
          <w:szCs w:val="22"/>
        </w:rPr>
        <w:t xml:space="preserve">Understanding why white and silver plants glow at night helps you make better design choices. The answer lies in how human eyes work in low-light conditions.</w:t>
      </w:r>
    </w:p>
    <w:p>
      <w:pPr>
        <w:spacing w:before="120" w:after="0"/>
      </w:pPr>
    </w:p>
    <w:p>
      <w:pPr>
        <w:pStyle w:val="Heading2"/>
        <w:spacing w:before="280" w:after="120"/>
      </w:pPr>
      <w:r>
        <w:rPr>
          <w:rFonts w:ascii="Arial" w:cs="Arial" w:eastAsia="Arial" w:hAnsi="Arial"/>
          <w:b/>
          <w:bCs/>
          <w:color w:val="1A4A5C"/>
          <w:sz w:val="30"/>
          <w:szCs w:val="30"/>
        </w:rPr>
        <w:t xml:space="preserve">How Our Eyes Shift at Night</w:t>
      </w:r>
    </w:p>
    <w:p>
      <w:pPr>
        <w:spacing w:before="80" w:after="120"/>
      </w:pPr>
      <w:r>
        <w:rPr>
          <w:rFonts w:ascii="Arial" w:cs="Arial" w:eastAsia="Arial" w:hAnsi="Arial"/>
          <w:color w:val="4A4A4A"/>
          <w:sz w:val="22"/>
          <w:szCs w:val="22"/>
        </w:rPr>
        <w:t xml:space="preserve">Human eyes contain two types of light receptors: cones (daylight color vision) and rods (low-light, monochrome vision). As light fades, vision shifts from cone-based to rod-based perception — called dark adaptation. Rod cells are exquisitely sensitive to light but perceive only contrast, not color.</w:t>
      </w:r>
    </w:p>
    <w:p>
      <w:pPr>
        <w:spacing w:before="120" w:after="0"/>
      </w:pPr>
    </w:p>
    <w:p>
      <w:pPr>
        <w:spacing w:before="80" w:after="120"/>
      </w:pPr>
      <w:r>
        <w:rPr>
          <w:rFonts w:ascii="Arial" w:cs="Arial" w:eastAsia="Arial" w:hAnsi="Arial"/>
          <w:color w:val="4A4A4A"/>
          <w:sz w:val="22"/>
          <w:szCs w:val="22"/>
        </w:rPr>
        <w:t xml:space="preserve">This is exactly why the moon garden works. As darkness falls, vibrant reds, oranges, and purples lose their distinctiveness because your rod cells can't process color. But white reflects more light than any other color — white flowers are essentially tiny mirrors, bouncing back every photon of ambient light: moonlight, starlight, reflected urban glow, porch lights. They appear to generate their own light. They glow.</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2E8" w:sz="1"/>
              <w:left w:val="single" w:color="B8860B" w:sz="10"/>
              <w:bottom w:val="single" w:color="DDE2E8" w:sz="1"/>
              <w:right w:val="single" w:color="DDE2E8" w:sz="1"/>
            </w:tcBorders>
            <w:shd w:fill="FEFBF0" w:val="clear"/>
            <w:tcMar>
              <w:top w:type="dxa" w:w="140"/>
              <w:left w:type="dxa" w:w="220"/>
              <w:bottom w:type="dxa" w:w="140"/>
              <w:right w:type="dxa" w:w="220"/>
            </w:tcMar>
          </w:tcPr>
          <w:p>
            <w:pPr>
              <w:spacing w:before="40" w:after="60"/>
            </w:pPr>
            <w:r>
              <w:rPr>
                <w:rFonts w:ascii="Arial" w:cs="Arial" w:eastAsia="Arial" w:hAnsi="Arial"/>
                <w:b/>
                <w:bCs/>
                <w:color w:val="B8860B"/>
                <w:sz w:val="22"/>
                <w:szCs w:val="22"/>
              </w:rPr>
              <w:t xml:space="preserve">✨ Glow Factor:  </w:t>
            </w:r>
            <w:r>
              <w:rPr>
                <w:rFonts w:ascii="Arial" w:cs="Arial" w:eastAsia="Arial" w:hAnsi="Arial"/>
                <w:color w:val="4A4A4A"/>
                <w:sz w:val="22"/>
                <w:szCs w:val="22"/>
              </w:rPr>
              <w:t xml:space="preserve">Silver foliage glows for the same reason as white flowers, with one additional advantage: the reflective quality of silver-gray leaves comes partly from fine surface hairs or a waxy coating that catches light at multiple angles. Lamb's ear, artemisia, and dusty miller all have this quality — the same tiny hairs that make them feel velvety to the touch act as thousands of light reflectors.</w:t>
            </w:r>
          </w:p>
        </w:tc>
      </w:tr>
    </w:tbl>
    <w:p>
      <w:pPr>
        <w:spacing w:before="160" w:after="0"/>
      </w:pPr>
    </w:p>
    <w:p>
      <w:pPr>
        <w:pStyle w:val="Heading2"/>
        <w:spacing w:before="280" w:after="120"/>
      </w:pPr>
      <w:r>
        <w:rPr>
          <w:rFonts w:ascii="Arial" w:cs="Arial" w:eastAsia="Arial" w:hAnsi="Arial"/>
          <w:b/>
          <w:bCs/>
          <w:color w:val="1A4A5C"/>
          <w:sz w:val="30"/>
          <w:szCs w:val="30"/>
        </w:rPr>
        <w:t xml:space="preserve">The Warm White vs. Cool White Distinction</w:t>
      </w:r>
    </w:p>
    <w:p>
      <w:pPr>
        <w:spacing w:before="80" w:after="120"/>
      </w:pPr>
      <w:r>
        <w:rPr>
          <w:rFonts w:ascii="Arial" w:cs="Arial" w:eastAsia="Arial" w:hAnsi="Arial"/>
          <w:color w:val="4A4A4A"/>
          <w:sz w:val="22"/>
          <w:szCs w:val="22"/>
        </w:rPr>
        <w:t xml:space="preserve">Not all whites are equal in the moon garden. Understanding the difference allows you to design a more unified planting.</w:t>
      </w:r>
    </w:p>
    <w:p>
      <w:pPr>
        <w:spacing w:before="80" w:after="0"/>
      </w:pPr>
    </w:p>
    <w:p>
      <w:pPr>
        <w:pStyle w:val="ListParagraph"/>
        <w:numPr>
          <w:ilvl w:val="0"/>
          <w:numId w:val="2"/>
        </w:numPr>
        <w:spacing w:before="50" w:after="70"/>
      </w:pPr>
      <w:r>
        <w:rPr>
          <w:rFonts w:ascii="Arial" w:cs="Arial" w:eastAsia="Arial" w:hAnsi="Arial"/>
          <w:color w:val="4A4A4A"/>
          <w:sz w:val="22"/>
          <w:szCs w:val="22"/>
        </w:rPr>
        <w:t xml:space="preserve">Cool whites (pure white, blue-white): Maximally luminous at night; create the most dramatic glow. White nicotiana, white petunias, white impatiens, pure white roses. Best for strong nighttime impact.</w:t>
      </w:r>
    </w:p>
    <w:p>
      <w:pPr>
        <w:pStyle w:val="ListParagraph"/>
        <w:numPr>
          <w:ilvl w:val="0"/>
          <w:numId w:val="2"/>
        </w:numPr>
        <w:spacing w:before="50" w:after="70"/>
      </w:pPr>
      <w:r>
        <w:rPr>
          <w:rFonts w:ascii="Arial" w:cs="Arial" w:eastAsia="Arial" w:hAnsi="Arial"/>
          <w:color w:val="4A4A4A"/>
          <w:sz w:val="22"/>
          <w:szCs w:val="22"/>
        </w:rPr>
        <w:t xml:space="preserve">Warm whites (cream, ivory, soft white): More romantic; glow with an amber quality rather than cool radiance. Creamy hydrangeas, ivory gardenias, cream roses. Best for romantic English garden atmosphere.</w:t>
      </w:r>
    </w:p>
    <w:p>
      <w:pPr>
        <w:pStyle w:val="ListParagraph"/>
        <w:numPr>
          <w:ilvl w:val="0"/>
          <w:numId w:val="2"/>
        </w:numPr>
        <w:spacing w:before="50" w:after="70"/>
      </w:pPr>
      <w:r>
        <w:rPr>
          <w:rFonts w:ascii="Arial" w:cs="Arial" w:eastAsia="Arial" w:hAnsi="Arial"/>
          <w:color w:val="4A4A4A"/>
          <w:sz w:val="22"/>
          <w:szCs w:val="22"/>
        </w:rPr>
        <w:t xml:space="preserve">Off-whites (near-white with green, pink, or yellow tints): Least effective nighttime glow — attractive by day but lose distinctiveness after dark. Never place next to pure whites, where they'll look dingy by comparison.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2E8" w:sz="1"/>
              <w:left w:val="single" w:color="3B7DD8" w:sz="10"/>
              <w:bottom w:val="single" w:color="DDE2E8" w:sz="1"/>
              <w:right w:val="single" w:color="DDE2E8" w:sz="1"/>
            </w:tcBorders>
            <w:shd w:fill="EFF3F7" w:val="clear"/>
            <w:tcMar>
              <w:top w:type="dxa" w:w="140"/>
              <w:left w:type="dxa" w:w="220"/>
              <w:bottom w:type="dxa" w:w="140"/>
              <w:right w:type="dxa" w:w="220"/>
            </w:tcMar>
          </w:tcPr>
          <w:p>
            <w:pPr>
              <w:spacing w:before="40" w:after="60"/>
            </w:pPr>
            <w:r>
              <w:rPr>
                <w:rFonts w:ascii="Arial" w:cs="Arial" w:eastAsia="Arial" w:hAnsi="Arial"/>
                <w:b/>
                <w:bCs/>
                <w:color w:val="3B7DD8"/>
                <w:sz w:val="22"/>
                <w:szCs w:val="22"/>
              </w:rPr>
              <w:t xml:space="preserve">🌙 Moon Garden Tip:  </w:t>
            </w:r>
            <w:r>
              <w:rPr>
                <w:rFonts w:ascii="Arial" w:cs="Arial" w:eastAsia="Arial" w:hAnsi="Arial"/>
                <w:color w:val="4A4A4A"/>
                <w:sz w:val="22"/>
                <w:szCs w:val="22"/>
              </w:rPr>
              <w:t xml:space="preserve">When mixing whites in your moon garden, group similar whites together: pure whites in one area, creams in another, with silver foliage bridging between zones. Placing a cream gardenia directly next to a pure-white moonflower will make the gardenia look yellowed, even though it's beautiful on its own.</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2"/>
              <w:left w:val="single" w:color="3B7DD8" w:sz="2"/>
              <w:bottom w:val="single" w:color="3B7DD8" w:sz="2"/>
              <w:right w:val="single" w:color="3B7DD8" w:sz="2"/>
            </w:tcBorders>
            <w:shd w:fill="EFF3F7" w:val="clear"/>
            <w:tcMar>
              <w:top w:type="dxa" w:w="200"/>
              <w:left w:type="dxa" w:w="280"/>
              <w:bottom w:type="dxa" w:w="200"/>
              <w:right w:type="dxa" w:w="280"/>
            </w:tcMar>
          </w:tcPr>
          <w:p>
            <w:r>
              <w:rPr>
                <w:rFonts w:ascii="Arial" w:cs="Arial" w:eastAsia="Arial" w:hAnsi="Arial"/>
                <w:b/>
                <w:bCs/>
                <w:color w:val="0D1B2A"/>
                <w:sz w:val="38"/>
                <w:szCs w:val="38"/>
              </w:rPr>
              <w:t xml:space="preserve">🌙  NIGHT-BLOOMING PLANTS</w:t>
            </w:r>
          </w:p>
          <w:p>
            <w:pPr>
              <w:spacing w:before="60"/>
            </w:pPr>
            <w:r>
              <w:rPr>
                <w:rFonts w:ascii="Arial" w:cs="Arial" w:eastAsia="Arial" w:hAnsi="Arial"/>
                <w:i/>
                <w:iCs/>
                <w:color w:val="5A6B7A"/>
                <w:sz w:val="22"/>
                <w:szCs w:val="22"/>
              </w:rPr>
              <w:t xml:space="preserve">The true stars of the moon garden — flowers that sleep all day and open only after dark</w:t>
            </w:r>
          </w:p>
        </w:tc>
      </w:tr>
    </w:tbl>
    <w:p>
      <w:pPr>
        <w:spacing w:before="120" w:after="0"/>
      </w:pPr>
    </w:p>
    <w:p>
      <w:pPr>
        <w:spacing w:before="80" w:after="120"/>
      </w:pPr>
      <w:r>
        <w:rPr>
          <w:rFonts w:ascii="Arial" w:cs="Arial" w:eastAsia="Arial" w:hAnsi="Arial"/>
          <w:color w:val="4A4A4A"/>
          <w:sz w:val="22"/>
          <w:szCs w:val="22"/>
        </w:rPr>
        <w:t xml:space="preserve">Night-blooming plants are the most dramatic element in any moon garden. These plants have evolved to open their flowers specifically in the evening or at night to attract nocturnal pollinators — moths, sphinx moths, luna moths, and sometimes bats. Many are among the most intensely fragrant plants you can grow, because fragrance — not color — is how they signal their pollinators in the dark.</w:t>
      </w:r>
    </w:p>
    <w:p>
      <w:pPr>
        <w:spacing w:before="120" w:after="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000"/>
        <w:gridCol w:w="900"/>
        <w:gridCol w:w="1500"/>
        <w:gridCol w:w="1000"/>
        <w:gridCol w:w="900"/>
        <w:gridCol w:w="1360"/>
      </w:tblGrid>
      <w:tr>
        <w:tc>
          <w:tcPr>
            <w:tcW w:type="dxa" w:w="18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9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Flower Description</w:t>
            </w:r>
          </w:p>
        </w:tc>
        <w:tc>
          <w:tcPr>
            <w:tcW w:type="dxa" w:w="9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15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Zones/Use</w:t>
            </w:r>
          </w:p>
        </w:tc>
        <w:tc>
          <w:tcPr>
            <w:tcW w:type="dxa" w:w="10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9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Night-Glow 🌙</w:t>
            </w:r>
          </w:p>
        </w:tc>
        <w:tc>
          <w:tcPr>
            <w:tcW w:type="dxa" w:w="136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Evening Fragrance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Moonflower (Ipomoea alba)</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Annual vine</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6-in silky white trumpets unfurl at dusk</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10–20 ft</w:t>
            </w:r>
          </w:p>
        </w:tc>
        <w:tc>
          <w:tcPr>
            <w:tcW w:type="dxa" w:w="1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Annual (Z10–12 perennial)</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Summer–frost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13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Sweet, lemony</w:t>
            </w:r>
          </w:p>
        </w:tc>
      </w:tr>
      <w:tr>
        <w:tc>
          <w:tcPr>
            <w:tcW w:type="dxa" w:w="18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Flowering Tobacco (Nicotiana alata)</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tubular stars, intensely fragrant at night</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24–48 in</w:t>
            </w:r>
          </w:p>
        </w:tc>
        <w:tc>
          <w:tcPr>
            <w:tcW w:type="dxa" w:w="15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Summer–fall</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13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Rich, jasmine-like</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Evening Primrose (Oenothera)</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Biennial/perennial</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Yellow blooms open at dusk, soft night glow</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3–5 ft</w:t>
            </w:r>
          </w:p>
        </w:tc>
        <w:tc>
          <w:tcPr>
            <w:tcW w:type="dxa" w:w="1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4–9</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Summer</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13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Light, sweet-citrus</w:t>
            </w:r>
          </w:p>
        </w:tc>
      </w:tr>
      <w:tr>
        <w:tc>
          <w:tcPr>
            <w:tcW w:type="dxa" w:w="18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Four O'Clocks (Mirabilis jalapa)</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Annual/tender perennial</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&amp; pale pink; open late afternoon–evening</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2–3 ft</w:t>
            </w:r>
          </w:p>
        </w:tc>
        <w:tc>
          <w:tcPr>
            <w:tcW w:type="dxa" w:w="15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 / Z9–11</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Summer–frost</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13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Sweet, spicy</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Datura (Datura meteloides)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Enormous upright white trumpets open at dusk</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2–4 ft</w:t>
            </w:r>
          </w:p>
        </w:tc>
        <w:tc>
          <w:tcPr>
            <w:tcW w:type="dxa" w:w="1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Summer–fall</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13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Heady (all parts toxic)</w:t>
            </w:r>
          </w:p>
        </w:tc>
      </w:tr>
      <w:tr>
        <w:tc>
          <w:tcPr>
            <w:tcW w:type="dxa" w:w="18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Angel's Trumpets (Brugmansia)</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Tender shrub</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Huge hanging white/cream trumpets, night-scented</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6–20 ft</w:t>
            </w:r>
          </w:p>
        </w:tc>
        <w:tc>
          <w:tcPr>
            <w:tcW w:type="dxa" w:w="15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Z9–12 (pot north)</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Summer–fall</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13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Rich tropical (all parts toxic)</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Night-Blooming Jasmine (Cestrum nocturnum)</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Tender shrub</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Small white flowers; extraordinary evening perfume</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8–10 ft</w:t>
            </w:r>
          </w:p>
        </w:tc>
        <w:tc>
          <w:tcPr>
            <w:tcW w:type="dxa" w:w="15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Z9–11 (pot north)</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Summer–fall</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13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Overwhelming sweet-spicy</w:t>
            </w:r>
          </w:p>
        </w:tc>
      </w:tr>
      <w:tr>
        <w:tc>
          <w:tcPr>
            <w:tcW w:type="dxa" w:w="18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Night Phlox (Zaluzianskya ovata)</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Annual/tender perennial</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White/maroon blooms closed by day, open at night</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6–12 in</w:t>
            </w:r>
          </w:p>
        </w:tc>
        <w:tc>
          <w:tcPr>
            <w:tcW w:type="dxa" w:w="15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 / Z9–11</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Summer</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13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Vanilla-almond 'Midnight Candy'</w:t>
            </w:r>
          </w:p>
        </w:tc>
      </w:tr>
    </w:tbl>
    <w:p>
      <w:pPr>
        <w:spacing w:before="160" w:after="0"/>
      </w:pPr>
    </w:p>
    <w:p>
      <w:pPr>
        <w:pStyle w:val="Heading2"/>
        <w:spacing w:before="280" w:after="120"/>
      </w:pPr>
      <w:r>
        <w:rPr>
          <w:rFonts w:ascii="Arial" w:cs="Arial" w:eastAsia="Arial" w:hAnsi="Arial"/>
          <w:b/>
          <w:bCs/>
          <w:color w:val="1A4A5C"/>
          <w:sz w:val="30"/>
          <w:szCs w:val="30"/>
        </w:rPr>
        <w:t xml:space="preserve">The Moonflower: The Moon Garden's Signature Plant</w:t>
      </w:r>
    </w:p>
    <w:p>
      <w:pPr>
        <w:spacing w:before="80" w:after="120"/>
      </w:pPr>
      <w:r>
        <w:rPr>
          <w:rFonts w:ascii="Arial" w:cs="Arial" w:eastAsia="Arial" w:hAnsi="Arial"/>
          <w:color w:val="4A4A4A"/>
          <w:sz w:val="22"/>
          <w:szCs w:val="22"/>
        </w:rPr>
        <w:t xml:space="preserve">If any plant deserves to be called the spirit animal of the moon garden, it is Ipomoea alba — the moonflower vine. Each evening as the light fades, the tightly furled buds unfurl in real time, often visibly spiraling open over just a few minutes. The blooms are pure white, silky, and enormous — often six inches across. Their fragrance is sweet and lemony, gentle rather than overwhelming.</w:t>
      </w:r>
    </w:p>
    <w:p>
      <w:pPr>
        <w:spacing w:before="120" w:after="0"/>
      </w:pPr>
    </w:p>
    <w:p>
      <w:pPr>
        <w:spacing w:before="80" w:after="120"/>
      </w:pPr>
      <w:r>
        <w:rPr>
          <w:rFonts w:ascii="Arial" w:cs="Arial" w:eastAsia="Arial" w:hAnsi="Arial"/>
          <w:color w:val="4A4A4A"/>
          <w:sz w:val="22"/>
          <w:szCs w:val="22"/>
        </w:rPr>
        <w:t xml:space="preserve">Moonflower is a vigorous annual vine reaching 15–20 feet in a single season. It needs a sturdy trellis, fence, arbor, or pergola to climb. Plant seeds directly after last frost (or start indoors 4–6 weeks before) — nick the seeds with a knife or soak overnight to improve germination. Once established, moonflower blooms reliably from midsummer through the first frost.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2E8" w:sz="1"/>
              <w:left w:val="single" w:color="B8860B" w:sz="10"/>
              <w:bottom w:val="single" w:color="DDE2E8" w:sz="1"/>
              <w:right w:val="single" w:color="DDE2E8" w:sz="1"/>
            </w:tcBorders>
            <w:shd w:fill="FEFBF0" w:val="clear"/>
            <w:tcMar>
              <w:top w:type="dxa" w:w="140"/>
              <w:left w:type="dxa" w:w="220"/>
              <w:bottom w:type="dxa" w:w="140"/>
              <w:right w:type="dxa" w:w="220"/>
            </w:tcMar>
          </w:tcPr>
          <w:p>
            <w:pPr>
              <w:spacing w:before="40" w:after="60"/>
            </w:pPr>
            <w:r>
              <w:rPr>
                <w:rFonts w:ascii="Arial" w:cs="Arial" w:eastAsia="Arial" w:hAnsi="Arial"/>
                <w:b/>
                <w:bCs/>
                <w:color w:val="B8860B"/>
                <w:sz w:val="22"/>
                <w:szCs w:val="22"/>
              </w:rPr>
              <w:t xml:space="preserve">✨ Glow Factor:  </w:t>
            </w:r>
            <w:r>
              <w:rPr>
                <w:rFonts w:ascii="Arial" w:cs="Arial" w:eastAsia="Arial" w:hAnsi="Arial"/>
                <w:color w:val="4A4A4A"/>
                <w:sz w:val="22"/>
                <w:szCs w:val="22"/>
              </w:rPr>
              <w:t xml:space="preserve">For the full moonflower experience, position a chair within a few feet of your moonflower trellis and sit there in the early evening during summer. Watch the buds begin to loosen around dusk, then spiral fully open over 5–15 minutes. The fragrance will build as more flowers open. This is one of the genuinely magical experiences available in any garden.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2E8" w:sz="1"/>
              <w:left w:val="single" w:color="CC3333" w:sz="10"/>
              <w:bottom w:val="single" w:color="DDE2E8" w:sz="1"/>
              <w:right w:val="single" w:color="DDE2E8" w:sz="1"/>
            </w:tcBorders>
            <w:shd w:fill="FFF5F5" w:val="clear"/>
            <w:tcMar>
              <w:top w:type="dxa" w:w="140"/>
              <w:left w:type="dxa" w:w="220"/>
              <w:bottom w:type="dxa" w:w="140"/>
              <w:right w:type="dxa" w:w="220"/>
            </w:tcMar>
          </w:tcPr>
          <w:p>
            <w:pPr>
              <w:spacing w:before="40" w:after="60"/>
            </w:pPr>
            <w:r>
              <w:rPr>
                <w:rFonts w:ascii="Arial" w:cs="Arial" w:eastAsia="Arial" w:hAnsi="Arial"/>
                <w:b/>
                <w:bCs/>
                <w:color w:val="CC3333"/>
                <w:sz w:val="22"/>
                <w:szCs w:val="22"/>
              </w:rPr>
              <w:t xml:space="preserve">⚠️ Important:  </w:t>
            </w:r>
            <w:r>
              <w:rPr>
                <w:rFonts w:ascii="Arial" w:cs="Arial" w:eastAsia="Arial" w:hAnsi="Arial"/>
                <w:color w:val="4A4A4A"/>
                <w:sz w:val="22"/>
                <w:szCs w:val="22"/>
              </w:rPr>
              <w:t xml:space="preserve">Angel's Trumpets (Brugmansia) and Datura are among the most spectacular moon garden plants — and also among the most dangerous. Every part of both plants is toxic to humans and animals. They are not appropriate where children or pets have unsupervised access. Wash hands after handling.</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2"/>
              <w:bottom w:val="single" w:color="B8860B" w:sz="2"/>
              <w:right w:val="single" w:color="B8860B" w:sz="2"/>
            </w:tcBorders>
            <w:shd w:fill="FEFBF0" w:val="clear"/>
            <w:tcMar>
              <w:top w:type="dxa" w:w="200"/>
              <w:left w:type="dxa" w:w="280"/>
              <w:bottom w:type="dxa" w:w="200"/>
              <w:right w:type="dxa" w:w="280"/>
            </w:tcMar>
          </w:tcPr>
          <w:p>
            <w:r>
              <w:rPr>
                <w:rFonts w:ascii="Arial" w:cs="Arial" w:eastAsia="Arial" w:hAnsi="Arial"/>
                <w:b/>
                <w:bCs/>
                <w:color w:val="0D1B2A"/>
                <w:sz w:val="38"/>
                <w:szCs w:val="38"/>
              </w:rPr>
              <w:t xml:space="preserve">✨  WHITE-FLOWERING PLANTS THAT GLOW AT NIGHT</w:t>
            </w:r>
          </w:p>
          <w:p>
            <w:pPr>
              <w:spacing w:before="60"/>
            </w:pPr>
            <w:r>
              <w:rPr>
                <w:rFonts w:ascii="Arial" w:cs="Arial" w:eastAsia="Arial" w:hAnsi="Arial"/>
                <w:i/>
                <w:iCs/>
                <w:color w:val="5A6B7A"/>
                <w:sz w:val="22"/>
                <w:szCs w:val="22"/>
              </w:rPr>
              <w:t xml:space="preserve">Daytime bloomers whose white flowers become luminous after dark — the backbone of the moon garden</w:t>
            </w:r>
          </w:p>
        </w:tc>
      </w:tr>
    </w:tbl>
    <w:p>
      <w:pPr>
        <w:spacing w:before="120" w:after="0"/>
      </w:pPr>
    </w:p>
    <w:p>
      <w:pPr>
        <w:spacing w:before="80" w:after="120"/>
      </w:pPr>
      <w:r>
        <w:rPr>
          <w:rFonts w:ascii="Arial" w:cs="Arial" w:eastAsia="Arial" w:hAnsi="Arial"/>
          <w:color w:val="4A4A4A"/>
          <w:sz w:val="22"/>
          <w:szCs w:val="22"/>
        </w:rPr>
        <w:t xml:space="preserve">The backbone of most moon gardens is not night-blooming exotics but reliable white-flowering perennials, annuals, and bulbs that bloom during the day and continue to glow luminously after dark. These workhorses provide the sustained white presence through the whole growing season.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2000"/>
        <w:gridCol w:w="900"/>
        <w:gridCol w:w="900"/>
        <w:gridCol w:w="1200"/>
        <w:gridCol w:w="1560"/>
      </w:tblGrid>
      <w:tr>
        <w:tc>
          <w:tcPr>
            <w:tcW w:type="dxa" w:w="1900"/>
            <w:tcBorders>
              <w:top w:val="single" w:color="1A4A5C" w:sz="2"/>
              <w:left w:val="single" w:color="1A4A5C" w:sz="2"/>
              <w:bottom w:val="single" w:color="1A4A5C" w:sz="2"/>
              <w:right w:val="single" w:color="1A4A5C" w:sz="2"/>
            </w:tcBorders>
            <w:shd w:fill="1A4A5C"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900"/>
            <w:tcBorders>
              <w:top w:val="single" w:color="1A4A5C" w:sz="2"/>
              <w:left w:val="single" w:color="1A4A5C" w:sz="2"/>
              <w:bottom w:val="single" w:color="1A4A5C" w:sz="2"/>
              <w:right w:val="single" w:color="1A4A5C" w:sz="2"/>
            </w:tcBorders>
            <w:shd w:fill="1A4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A4A5C" w:sz="2"/>
              <w:left w:val="single" w:color="1A4A5C" w:sz="2"/>
              <w:bottom w:val="single" w:color="1A4A5C" w:sz="2"/>
              <w:right w:val="single" w:color="1A4A5C" w:sz="2"/>
            </w:tcBorders>
            <w:shd w:fill="1A4A5C" w:val="clear"/>
            <w:tcMar>
              <w:top w:type="dxa" w:w="80"/>
              <w:left w:type="dxa" w:w="120"/>
              <w:bottom w:type="dxa" w:w="80"/>
              <w:right w:type="dxa" w:w="120"/>
            </w:tcMar>
          </w:tcPr>
          <w:p>
            <w:r>
              <w:rPr>
                <w:rFonts w:ascii="Arial" w:cs="Arial" w:eastAsia="Arial" w:hAnsi="Arial"/>
                <w:b/>
                <w:bCs/>
                <w:color w:val="FFFFFF"/>
                <w:sz w:val="20"/>
                <w:szCs w:val="20"/>
              </w:rPr>
              <w:t xml:space="preserve">Night-Glow Quality</w:t>
            </w:r>
          </w:p>
        </w:tc>
        <w:tc>
          <w:tcPr>
            <w:tcW w:type="dxa" w:w="900"/>
            <w:tcBorders>
              <w:top w:val="single" w:color="1A4A5C" w:sz="2"/>
              <w:left w:val="single" w:color="1A4A5C" w:sz="2"/>
              <w:bottom w:val="single" w:color="1A4A5C" w:sz="2"/>
              <w:right w:val="single" w:color="1A4A5C" w:sz="2"/>
            </w:tcBorders>
            <w:shd w:fill="1A4A5C"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900"/>
            <w:tcBorders>
              <w:top w:val="single" w:color="1A4A5C" w:sz="2"/>
              <w:left w:val="single" w:color="1A4A5C" w:sz="2"/>
              <w:bottom w:val="single" w:color="1A4A5C" w:sz="2"/>
              <w:right w:val="single" w:color="1A4A5C" w:sz="2"/>
            </w:tcBorders>
            <w:shd w:fill="1A4A5C"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200"/>
            <w:tcBorders>
              <w:top w:val="single" w:color="1A4A5C" w:sz="2"/>
              <w:left w:val="single" w:color="1A4A5C" w:sz="2"/>
              <w:bottom w:val="single" w:color="1A4A5C" w:sz="2"/>
              <w:right w:val="single" w:color="1A4A5C" w:sz="2"/>
            </w:tcBorders>
            <w:shd w:fill="1A4A5C"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1560"/>
            <w:tcBorders>
              <w:top w:val="single" w:color="1A4A5C" w:sz="2"/>
              <w:left w:val="single" w:color="1A4A5C" w:sz="2"/>
              <w:bottom w:val="single" w:color="1A4A5C" w:sz="2"/>
              <w:right w:val="single" w:color="1A4A5C" w:sz="2"/>
            </w:tcBorders>
            <w:shd w:fill="1A4A5C"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1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Sweet Alyssum (Lobularia maritima)</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Clouds of tiny honey-scented white flowers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4–8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Spring–frost</w:t>
            </w:r>
          </w:p>
        </w:tc>
        <w:tc>
          <w:tcPr>
            <w:tcW w:type="dxa" w:w="1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Edging, containers, groundcover</w:t>
            </w:r>
          </w:p>
        </w:tc>
      </w:tr>
      <w:tr>
        <w:tc>
          <w:tcPr>
            <w:tcW w:type="dxa" w:w="1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Cosmos (Cosmos bipinnatus)</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Airy white daisy-like blooms on tall stems</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2–4 ft</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1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Summer–fall</w:t>
            </w:r>
          </w:p>
        </w:tc>
        <w:tc>
          <w:tcPr>
            <w:tcW w:type="dxa" w:w="15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Cutting garden, back of border</w:t>
            </w:r>
          </w:p>
        </w:tc>
      </w:tr>
      <w:tr>
        <w:tc>
          <w:tcPr>
            <w:tcW w:type="dxa" w:w="1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Nicotiana sylvestris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Tall drooping white trumpets, evening-fragrant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4–5 ft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Summer–fall</w:t>
            </w:r>
          </w:p>
        </w:tc>
        <w:tc>
          <w:tcPr>
            <w:tcW w:type="dxa" w:w="1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Back of border, specimen</w:t>
            </w:r>
          </w:p>
        </w:tc>
      </w:tr>
      <w:tr>
        <w:tc>
          <w:tcPr>
            <w:tcW w:type="dxa" w:w="1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Cleome (Spider Flower)</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Dramatic spidery flowers atop tall stems</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3–5 ft</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1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Summer–fall</w:t>
            </w:r>
          </w:p>
        </w:tc>
        <w:tc>
          <w:tcPr>
            <w:tcW w:type="dxa" w:w="15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Back of border, cottage</w:t>
            </w:r>
          </w:p>
        </w:tc>
      </w:tr>
      <w:tr>
        <w:tc>
          <w:tcPr>
            <w:tcW w:type="dxa" w:w="1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Petunia (Supertunia White)</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Classic glow — white petunias are moon garden stars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12–18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Spring–frost</w:t>
            </w:r>
          </w:p>
        </w:tc>
        <w:tc>
          <w:tcPr>
            <w:tcW w:type="dxa" w:w="1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Containers, borders, edging</w:t>
            </w:r>
          </w:p>
        </w:tc>
      </w:tr>
      <w:tr>
        <w:tc>
          <w:tcPr>
            <w:tcW w:type="dxa" w:w="1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Euphorbia 'Diamond Frost'</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Airy white bracts create a lacy glow cloud</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12–18 in</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 / Z10–11</w:t>
            </w:r>
          </w:p>
        </w:tc>
        <w:tc>
          <w:tcPr>
            <w:tcW w:type="dxa" w:w="1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Spring–frost</w:t>
            </w:r>
          </w:p>
        </w:tc>
        <w:tc>
          <w:tcPr>
            <w:tcW w:type="dxa" w:w="15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Filler in containers and beds</w:t>
            </w:r>
          </w:p>
        </w:tc>
      </w:tr>
      <w:tr>
        <w:tc>
          <w:tcPr>
            <w:tcW w:type="dxa" w:w="1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Impatiens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Reliable shade performer, bright white glow</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8–18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Spring–frost</w:t>
            </w:r>
          </w:p>
        </w:tc>
        <w:tc>
          <w:tcPr>
            <w:tcW w:type="dxa" w:w="1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Shade beds, containers</w:t>
            </w:r>
          </w:p>
        </w:tc>
      </w:tr>
      <w:tr>
        <w:tc>
          <w:tcPr>
            <w:tcW w:type="dxa" w:w="1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Shasta Daisy (Leucanthemum)</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Perennial</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Bright white rays + yellow center, strong glow</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18–24 in</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4–9</w:t>
            </w:r>
          </w:p>
        </w:tc>
        <w:tc>
          <w:tcPr>
            <w:tcW w:type="dxa" w:w="1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Early summer–fall</w:t>
            </w:r>
          </w:p>
        </w:tc>
        <w:tc>
          <w:tcPr>
            <w:tcW w:type="dxa" w:w="15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Mid-border, cutting garden</w:t>
            </w:r>
          </w:p>
        </w:tc>
      </w:tr>
      <w:tr>
        <w:tc>
          <w:tcPr>
            <w:tcW w:type="dxa" w:w="1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Coneflower 'The Price Is White'</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Perennial</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Large flat white blooms with nighttime glow</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20–22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4–8</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Midsummer–fall</w:t>
            </w:r>
          </w:p>
        </w:tc>
        <w:tc>
          <w:tcPr>
            <w:tcW w:type="dxa" w:w="1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Mid-border, naturalistic</w:t>
            </w:r>
          </w:p>
        </w:tc>
      </w:tr>
      <w:tr>
        <w:tc>
          <w:tcPr>
            <w:tcW w:type="dxa" w:w="1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Garden Phlox 'David'</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Perennial</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Bright white fragrant clusters, mildew-resistant</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28–30 in</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3–8</w:t>
            </w:r>
          </w:p>
        </w:tc>
        <w:tc>
          <w:tcPr>
            <w:tcW w:type="dxa" w:w="1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Midsummer–fall</w:t>
            </w:r>
          </w:p>
        </w:tc>
        <w:tc>
          <w:tcPr>
            <w:tcW w:type="dxa" w:w="15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Mid to back border</w:t>
            </w:r>
          </w:p>
        </w:tc>
      </w:tr>
      <w:tr>
        <w:tc>
          <w:tcPr>
            <w:tcW w:type="dxa" w:w="1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Astilbe 'Bridal Veil'</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Perennial</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Feathery white plumes, excellent shade performer</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24–30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3–8</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Early summer</w:t>
            </w:r>
          </w:p>
        </w:tc>
        <w:tc>
          <w:tcPr>
            <w:tcW w:type="dxa" w:w="1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Shade beds, stream edges</w:t>
            </w:r>
          </w:p>
        </w:tc>
      </w:tr>
      <w:tr>
        <w:tc>
          <w:tcPr>
            <w:tcW w:type="dxa" w:w="1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Japanese Anemone 'Honorine Jobert'</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Perennial</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Elegant white saucers on tall wiry stems</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36–48 in</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4–8</w:t>
            </w:r>
          </w:p>
        </w:tc>
        <w:tc>
          <w:tcPr>
            <w:tcW w:type="dxa" w:w="1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Late summer–fall</w:t>
            </w:r>
          </w:p>
        </w:tc>
        <w:tc>
          <w:tcPr>
            <w:tcW w:type="dxa" w:w="15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Late-season back border</w:t>
            </w:r>
          </w:p>
        </w:tc>
      </w:tr>
      <w:tr>
        <w:tc>
          <w:tcPr>
            <w:tcW w:type="dxa" w:w="1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Bleeding Heart (Lamprocapnos)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Perennial</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Luminous white heart-shaped pendants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18–30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3–9</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Spring</w:t>
            </w:r>
          </w:p>
        </w:tc>
        <w:tc>
          <w:tcPr>
            <w:tcW w:type="dxa" w:w="1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Shade, spring interest</w:t>
            </w:r>
          </w:p>
        </w:tc>
      </w:tr>
      <w:tr>
        <w:tc>
          <w:tcPr>
            <w:tcW w:type="dxa" w:w="1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Casa Blanca Oriental Lily</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Perennial bulb</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Massive pure white blooms, intense fragrance</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36–48 in</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4–9</w:t>
            </w:r>
          </w:p>
        </w:tc>
        <w:tc>
          <w:tcPr>
            <w:tcW w:type="dxa" w:w="1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Midsummer</w:t>
            </w:r>
          </w:p>
        </w:tc>
        <w:tc>
          <w:tcPr>
            <w:tcW w:type="dxa" w:w="15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Mid-back border, containers</w:t>
            </w:r>
          </w:p>
        </w:tc>
      </w:tr>
      <w:tr>
        <w:tc>
          <w:tcPr>
            <w:tcW w:type="dxa" w:w="1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Foxglove (Digitalis 'Albiflora')</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Biennial/perennial</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Tall white spires, spotted throats, romantic</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3–6 ft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4–8</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Late spring–early summer</w:t>
            </w:r>
          </w:p>
        </w:tc>
        <w:tc>
          <w:tcPr>
            <w:tcW w:type="dxa" w:w="1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Back border, cottage style</w:t>
            </w:r>
          </w:p>
        </w:tc>
      </w:tr>
      <w:tr>
        <w:tc>
          <w:tcPr>
            <w:tcW w:type="dxa" w:w="1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Calamint (Calamintha nepeta)</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Perennial</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Tiny white flowers June–September, very long season</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12–18 in</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4–9</w:t>
            </w:r>
          </w:p>
        </w:tc>
        <w:tc>
          <w:tcPr>
            <w:tcW w:type="dxa" w:w="1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June–September</w:t>
            </w:r>
          </w:p>
        </w:tc>
        <w:tc>
          <w:tcPr>
            <w:tcW w:type="dxa" w:w="15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Edging, paths, herb garden</w:t>
            </w:r>
          </w:p>
        </w:tc>
      </w:tr>
      <w:tr>
        <w:tc>
          <w:tcPr>
            <w:tcW w:type="dxa" w:w="1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Veronicastrum</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Perennial</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Tall white wand-like spires, architectural presence</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4–6 ft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3–8</w:t>
            </w:r>
          </w:p>
        </w:tc>
        <w:tc>
          <w:tcPr>
            <w:tcW w:type="dxa" w:w="1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Midsummer</w:t>
            </w:r>
          </w:p>
        </w:tc>
        <w:tc>
          <w:tcPr>
            <w:tcW w:type="dxa" w:w="15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Back border, prairie style</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B7A" w:sz="2"/>
              <w:left w:val="single" w:color="5A6B7A" w:sz="2"/>
              <w:bottom w:val="single" w:color="5A6B7A" w:sz="2"/>
              <w:right w:val="single" w:color="5A6B7A" w:sz="2"/>
            </w:tcBorders>
            <w:shd w:fill="F0F2F5" w:val="clear"/>
            <w:tcMar>
              <w:top w:type="dxa" w:w="200"/>
              <w:left w:type="dxa" w:w="280"/>
              <w:bottom w:type="dxa" w:w="200"/>
              <w:right w:type="dxa" w:w="280"/>
            </w:tcMar>
          </w:tcPr>
          <w:p>
            <w:r>
              <w:rPr>
                <w:rFonts w:ascii="Arial" w:cs="Arial" w:eastAsia="Arial" w:hAnsi="Arial"/>
                <w:b/>
                <w:bCs/>
                <w:color w:val="0D1B2A"/>
                <w:sz w:val="38"/>
                <w:szCs w:val="38"/>
              </w:rPr>
              <w:t xml:space="preserve">🪙  SILVER &amp; GRAY FOLIAGE PLANTS</w:t>
            </w:r>
          </w:p>
          <w:p>
            <w:pPr>
              <w:spacing w:before="60"/>
            </w:pPr>
            <w:r>
              <w:rPr>
                <w:rFonts w:ascii="Arial" w:cs="Arial" w:eastAsia="Arial" w:hAnsi="Arial"/>
                <w:i/>
                <w:iCs/>
                <w:color w:val="5A6B7A"/>
                <w:sz w:val="22"/>
                <w:szCs w:val="22"/>
              </w:rPr>
              <w:t xml:space="preserve">The unsung heroes — plants that glow all season and make every white flower shine even brighter</w:t>
            </w:r>
          </w:p>
        </w:tc>
      </w:tr>
    </w:tbl>
    <w:p>
      <w:pPr>
        <w:spacing w:before="120" w:after="0"/>
      </w:pPr>
    </w:p>
    <w:p>
      <w:pPr>
        <w:spacing w:before="80" w:after="120"/>
      </w:pPr>
      <w:r>
        <w:rPr>
          <w:rFonts w:ascii="Arial" w:cs="Arial" w:eastAsia="Arial" w:hAnsi="Arial"/>
          <w:color w:val="4A4A4A"/>
          <w:sz w:val="22"/>
          <w:szCs w:val="22"/>
        </w:rPr>
        <w:t xml:space="preserve">Silver and gray foliage plants are the most important supporting players in any moon garden. While white flowers provide the dramatic moments, silver foliage provides sustained luminosity — it glows on moonless nights, on overcast evenings, and during the day when white flowers aren't at their peak. It also serves as a visual bridge between different white flower tones.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000"/>
        <w:gridCol w:w="900"/>
        <w:gridCol w:w="900"/>
        <w:gridCol w:w="1100"/>
        <w:gridCol w:w="1460"/>
      </w:tblGrid>
      <w:tr>
        <w:tc>
          <w:tcPr>
            <w:tcW w:type="dxa" w:w="2000"/>
            <w:tcBorders>
              <w:top w:val="single" w:color="1A4A5C" w:sz="2"/>
              <w:left w:val="single" w:color="1A4A5C" w:sz="2"/>
              <w:bottom w:val="single" w:color="1A4A5C" w:sz="2"/>
              <w:right w:val="single" w:color="1A4A5C" w:sz="2"/>
            </w:tcBorders>
            <w:shd w:fill="5A6B7A"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000"/>
            <w:tcBorders>
              <w:top w:val="single" w:color="1A4A5C" w:sz="2"/>
              <w:left w:val="single" w:color="1A4A5C" w:sz="2"/>
              <w:bottom w:val="single" w:color="1A4A5C" w:sz="2"/>
              <w:right w:val="single" w:color="1A4A5C" w:sz="2"/>
            </w:tcBorders>
            <w:shd w:fill="5A6B7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1A4A5C" w:sz="2"/>
              <w:left w:val="single" w:color="1A4A5C" w:sz="2"/>
              <w:bottom w:val="single" w:color="1A4A5C" w:sz="2"/>
              <w:right w:val="single" w:color="1A4A5C" w:sz="2"/>
            </w:tcBorders>
            <w:shd w:fill="5A6B7A" w:val="clear"/>
            <w:tcMar>
              <w:top w:type="dxa" w:w="80"/>
              <w:left w:type="dxa" w:w="120"/>
              <w:bottom w:type="dxa" w:w="80"/>
              <w:right w:type="dxa" w:w="120"/>
            </w:tcMar>
          </w:tcPr>
          <w:p>
            <w:r>
              <w:rPr>
                <w:rFonts w:ascii="Arial" w:cs="Arial" w:eastAsia="Arial" w:hAnsi="Arial"/>
                <w:b/>
                <w:bCs/>
                <w:color w:val="FFFFFF"/>
                <w:sz w:val="20"/>
                <w:szCs w:val="20"/>
              </w:rPr>
              <w:t xml:space="preserve">Foliage Character</w:t>
            </w:r>
          </w:p>
        </w:tc>
        <w:tc>
          <w:tcPr>
            <w:tcW w:type="dxa" w:w="900"/>
            <w:tcBorders>
              <w:top w:val="single" w:color="1A4A5C" w:sz="2"/>
              <w:left w:val="single" w:color="1A4A5C" w:sz="2"/>
              <w:bottom w:val="single" w:color="1A4A5C" w:sz="2"/>
              <w:right w:val="single" w:color="1A4A5C" w:sz="2"/>
            </w:tcBorders>
            <w:shd w:fill="5A6B7A"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900"/>
            <w:tcBorders>
              <w:top w:val="single" w:color="1A4A5C" w:sz="2"/>
              <w:left w:val="single" w:color="1A4A5C" w:sz="2"/>
              <w:bottom w:val="single" w:color="1A4A5C" w:sz="2"/>
              <w:right w:val="single" w:color="1A4A5C" w:sz="2"/>
            </w:tcBorders>
            <w:shd w:fill="5A6B7A"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100"/>
            <w:tcBorders>
              <w:top w:val="single" w:color="1A4A5C" w:sz="2"/>
              <w:left w:val="single" w:color="1A4A5C" w:sz="2"/>
              <w:bottom w:val="single" w:color="1A4A5C" w:sz="2"/>
              <w:right w:val="single" w:color="1A4A5C" w:sz="2"/>
            </w:tcBorders>
            <w:shd w:fill="5A6B7A" w:val="clear"/>
            <w:tcMar>
              <w:top w:type="dxa" w:w="80"/>
              <w:left w:type="dxa" w:w="120"/>
              <w:bottom w:type="dxa" w:w="80"/>
              <w:right w:type="dxa" w:w="120"/>
            </w:tcMar>
          </w:tcPr>
          <w:p>
            <w:r>
              <w:rPr>
                <w:rFonts w:ascii="Arial" w:cs="Arial" w:eastAsia="Arial" w:hAnsi="Arial"/>
                <w:b/>
                <w:bCs/>
                <w:color w:val="FFFFFF"/>
                <w:sz w:val="20"/>
                <w:szCs w:val="20"/>
              </w:rPr>
              <w:t xml:space="preserve">Light Needs</w:t>
            </w:r>
          </w:p>
        </w:tc>
        <w:tc>
          <w:tcPr>
            <w:tcW w:type="dxa" w:w="1460"/>
            <w:tcBorders>
              <w:top w:val="single" w:color="1A4A5C" w:sz="2"/>
              <w:left w:val="single" w:color="1A4A5C" w:sz="2"/>
              <w:bottom w:val="single" w:color="1A4A5C" w:sz="2"/>
              <w:right w:val="single" w:color="1A4A5C" w:sz="2"/>
            </w:tcBorders>
            <w:shd w:fill="5A6B7A" w:val="clear"/>
            <w:tcMar>
              <w:top w:type="dxa" w:w="80"/>
              <w:left w:type="dxa" w:w="120"/>
              <w:bottom w:type="dxa" w:w="80"/>
              <w:right w:type="dxa" w:w="120"/>
            </w:tcMar>
          </w:tcPr>
          <w:p>
            <w:r>
              <w:rPr>
                <w:rFonts w:ascii="Arial" w:cs="Arial" w:eastAsia="Arial" w:hAnsi="Arial"/>
                <w:b/>
                <w:bCs/>
                <w:color w:val="FFFFFF"/>
                <w:sz w:val="20"/>
                <w:szCs w:val="20"/>
              </w:rPr>
              <w:t xml:space="preserve">Moon Garden Rating</w:t>
            </w:r>
          </w:p>
        </w:tc>
      </w:tr>
      <w:tr>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Artemisia 'Powis Castle'</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Shrubby perennial</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Feathery silver-gray mound, very architectural</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2–3 ft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5–8</w:t>
            </w:r>
          </w:p>
        </w:tc>
        <w:tc>
          <w:tcPr>
            <w:tcW w:type="dxa" w:w="11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Full sun</w:t>
            </w:r>
          </w:p>
        </w:tc>
        <w:tc>
          <w:tcPr>
            <w:tcW w:type="dxa" w:w="14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 The definitive moon garden plant</w:t>
            </w:r>
          </w:p>
        </w:tc>
      </w:tr>
      <w:tr>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Artemisia 'Silver Mound'</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Perennial</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Soft cushion of feathery silver, stays small &amp; tidy</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12–18 in</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3–7</w:t>
            </w:r>
          </w:p>
        </w:tc>
        <w:tc>
          <w:tcPr>
            <w:tcW w:type="dxa" w:w="11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Full sun</w:t>
            </w:r>
          </w:p>
        </w:tc>
        <w:tc>
          <w:tcPr>
            <w:tcW w:type="dxa" w:w="14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 Perfect edging/front of border</w:t>
            </w:r>
          </w:p>
        </w:tc>
      </w:tr>
      <w:tr>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Lamb's Ear (Stachys byzantina)</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Perennial</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Thick velvety silver-white furry leaves, tactile joy</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12–18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4–8</w:t>
            </w:r>
          </w:p>
        </w:tc>
        <w:tc>
          <w:tcPr>
            <w:tcW w:type="dxa" w:w="11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Full sun–part shade</w:t>
            </w:r>
          </w:p>
        </w:tc>
        <w:tc>
          <w:tcPr>
            <w:tcW w:type="dxa" w:w="14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 Irresistibly touchable; classic</w:t>
            </w:r>
          </w:p>
        </w:tc>
      </w:tr>
      <w:tr>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Dusty Miller (Senecio cineraria)</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Lacy silver-white felted leaves, architectural form</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8–24 in</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 / Z7–10</w:t>
            </w:r>
          </w:p>
        </w:tc>
        <w:tc>
          <w:tcPr>
            <w:tcW w:type="dxa" w:w="11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Full sun</w:t>
            </w:r>
          </w:p>
        </w:tc>
        <w:tc>
          <w:tcPr>
            <w:tcW w:type="dxa" w:w="14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 Cheap, reliable, effective</w:t>
            </w:r>
          </w:p>
        </w:tc>
      </w:tr>
      <w:tr>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Russian Sage (Perovskia atriplicifolia)</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Perennial</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Silver-white stems + lavender-blue flowers; winter interest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3–5 ft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4–9</w:t>
            </w:r>
          </w:p>
        </w:tc>
        <w:tc>
          <w:tcPr>
            <w:tcW w:type="dxa" w:w="11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Full sun</w:t>
            </w:r>
          </w:p>
        </w:tc>
        <w:tc>
          <w:tcPr>
            <w:tcW w:type="dxa" w:w="14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 Silver stems glow even in winter</w:t>
            </w:r>
          </w:p>
        </w:tc>
      </w:tr>
      <w:tr>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Helichrysum (Licorice Plant)</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Trailing silver-gray felted leaves, superb in containers</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12–24 in</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 / Z9–11</w:t>
            </w:r>
          </w:p>
        </w:tc>
        <w:tc>
          <w:tcPr>
            <w:tcW w:type="dxa" w:w="11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Full sun</w:t>
            </w:r>
          </w:p>
        </w:tc>
        <w:tc>
          <w:tcPr>
            <w:tcW w:type="dxa" w:w="14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 Perfect trailer for container combos</w:t>
            </w:r>
          </w:p>
        </w:tc>
      </w:tr>
      <w:tr>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Santolina (Lavender Cotton)</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Perennial shrub</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Aromatic silver-gray foliage, yellow button flowers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18–24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6–9</w:t>
            </w:r>
          </w:p>
        </w:tc>
        <w:tc>
          <w:tcPr>
            <w:tcW w:type="dxa" w:w="11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Full sun, well-drained</w:t>
            </w:r>
          </w:p>
        </w:tc>
        <w:tc>
          <w:tcPr>
            <w:tcW w:type="dxa" w:w="14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 Mediterranean silver, drought-tough</w:t>
            </w:r>
          </w:p>
        </w:tc>
      </w:tr>
      <w:tr>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Brunnera 'Jack Frost'</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Perennial</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Dramatic silver heart-shaped leaves, shade-loving</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12–15 in</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3–7</w:t>
            </w:r>
          </w:p>
        </w:tc>
        <w:tc>
          <w:tcPr>
            <w:tcW w:type="dxa" w:w="11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Part–full shade</w:t>
            </w:r>
          </w:p>
        </w:tc>
        <w:tc>
          <w:tcPr>
            <w:tcW w:type="dxa" w:w="14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 Best shade silver foliage plant</w:t>
            </w:r>
          </w:p>
        </w:tc>
      </w:tr>
      <w:tr>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Heuchera 'Stainless Steel'</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Perennial</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Silvery metallic coral bell foliage, semi-shade</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12–18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4–9</w:t>
            </w:r>
          </w:p>
        </w:tc>
        <w:tc>
          <w:tcPr>
            <w:tcW w:type="dxa" w:w="11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Part shade–part sun</w:t>
            </w:r>
          </w:p>
        </w:tc>
        <w:tc>
          <w:tcPr>
            <w:tcW w:type="dxa" w:w="14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 Metallic sheen uniquely modern</w:t>
            </w:r>
          </w:p>
        </w:tc>
      </w:tr>
      <w:tr>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Silver Falls Dichondra</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Trailing cascade of tiny silver coin-like leaves</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2–4 in</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Annual / Z10–12</w:t>
            </w:r>
          </w:p>
        </w:tc>
        <w:tc>
          <w:tcPr>
            <w:tcW w:type="dxa" w:w="11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Full sun–part shade</w:t>
            </w:r>
          </w:p>
        </w:tc>
        <w:tc>
          <w:tcPr>
            <w:tcW w:type="dxa" w:w="14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 Spectacular container trailer</w:t>
            </w:r>
          </w:p>
        </w:tc>
      </w:tr>
      <w:tr>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Caladium (white vars)</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Annual tuber</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with green veins — glowing shade foliage</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12–24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Annual / Z9–11</w:t>
            </w:r>
          </w:p>
        </w:tc>
        <w:tc>
          <w:tcPr>
            <w:tcW w:type="dxa" w:w="11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Part–full shade</w:t>
            </w:r>
          </w:p>
        </w:tc>
        <w:tc>
          <w:tcPr>
            <w:tcW w:type="dxa" w:w="14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 Shade garden glow champion</w:t>
            </w:r>
          </w:p>
        </w:tc>
      </w:tr>
      <w:tr>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Hosta 'Halcyon'</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Perennial</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Blue-gray leaves, glows beautifully in shade</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12–20 in</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3–9</w:t>
            </w:r>
          </w:p>
        </w:tc>
        <w:tc>
          <w:tcPr>
            <w:tcW w:type="dxa" w:w="11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Part–full shade</w:t>
            </w:r>
          </w:p>
        </w:tc>
        <w:tc>
          <w:tcPr>
            <w:tcW w:type="dxa" w:w="14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 Essential shade foliage</w:t>
            </w:r>
          </w:p>
        </w:tc>
      </w:tr>
      <w:tr>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Pulmonaria 'Moonshine'</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Perennial</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Silver-spotted leaves + shade + early white flowers</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10–12 in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3–8</w:t>
            </w:r>
          </w:p>
        </w:tc>
        <w:tc>
          <w:tcPr>
            <w:tcW w:type="dxa" w:w="11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Part–full shade</w:t>
            </w:r>
          </w:p>
        </w:tc>
        <w:tc>
          <w:tcPr>
            <w:tcW w:type="dxa" w:w="14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 Early spring interest</w:t>
            </w:r>
          </w:p>
        </w:tc>
      </w:tr>
    </w:tbl>
    <w:p>
      <w:pPr>
        <w:spacing w:before="160" w:after="0"/>
      </w:pPr>
    </w:p>
    <w:p>
      <w:pPr>
        <w:pStyle w:val="Heading2"/>
        <w:spacing w:before="280" w:after="120"/>
      </w:pPr>
      <w:r>
        <w:rPr>
          <w:rFonts w:ascii="Arial" w:cs="Arial" w:eastAsia="Arial" w:hAnsi="Arial"/>
          <w:b/>
          <w:bCs/>
          <w:color w:val="1A4A5C"/>
          <w:sz w:val="30"/>
          <w:szCs w:val="30"/>
        </w:rPr>
        <w:t xml:space="preserve">Silver Foliage: Key Design Principles</w:t>
      </w:r>
    </w:p>
    <w:p>
      <w:pPr>
        <w:pStyle w:val="ListParagraph"/>
        <w:numPr>
          <w:ilvl w:val="0"/>
          <w:numId w:val="2"/>
        </w:numPr>
        <w:spacing w:before="50" w:after="70"/>
      </w:pPr>
      <w:r>
        <w:rPr>
          <w:rFonts w:ascii="Arial" w:cs="Arial" w:eastAsia="Arial" w:hAnsi="Arial"/>
          <w:color w:val="4A4A4A"/>
          <w:sz w:val="22"/>
          <w:szCs w:val="22"/>
        </w:rPr>
        <w:t xml:space="preserve">Use silver to bridge bloom gaps. When flowers fade between seasons, silver foliage maintains luminosity and prevents the all-green, non-glowing look.</w:t>
      </w:r>
    </w:p>
    <w:p>
      <w:pPr>
        <w:pStyle w:val="ListParagraph"/>
        <w:numPr>
          <w:ilvl w:val="0"/>
          <w:numId w:val="2"/>
        </w:numPr>
        <w:spacing w:before="50" w:after="70"/>
      </w:pPr>
      <w:r>
        <w:rPr>
          <w:rFonts w:ascii="Arial" w:cs="Arial" w:eastAsia="Arial" w:hAnsi="Arial"/>
          <w:color w:val="4A4A4A"/>
          <w:sz w:val="22"/>
          <w:szCs w:val="22"/>
        </w:rPr>
        <w:t xml:space="preserve">Artemisia 'Powis Castle' is the most structurally valuable silver foliage plant — a permanently silver-gray mound that never looks bare. Plant one as an anchor and build around it.</w:t>
      </w:r>
    </w:p>
    <w:p>
      <w:pPr>
        <w:pStyle w:val="ListParagraph"/>
        <w:numPr>
          <w:ilvl w:val="0"/>
          <w:numId w:val="2"/>
        </w:numPr>
        <w:spacing w:before="50" w:after="70"/>
      </w:pPr>
      <w:r>
        <w:rPr>
          <w:rFonts w:ascii="Arial" w:cs="Arial" w:eastAsia="Arial" w:hAnsi="Arial"/>
          <w:color w:val="4A4A4A"/>
          <w:sz w:val="22"/>
          <w:szCs w:val="22"/>
        </w:rPr>
        <w:t xml:space="preserve">Lamb's ear is the most tactile plant in the garden. Plant it at path edges where visitors brush past in the evening — the velvety texture is part of the sensory experience.</w:t>
      </w:r>
    </w:p>
    <w:p>
      <w:pPr>
        <w:pStyle w:val="ListParagraph"/>
        <w:numPr>
          <w:ilvl w:val="0"/>
          <w:numId w:val="2"/>
        </w:numPr>
        <w:spacing w:before="50" w:after="70"/>
      </w:pPr>
      <w:r>
        <w:rPr>
          <w:rFonts w:ascii="Arial" w:cs="Arial" w:eastAsia="Arial" w:hAnsi="Arial"/>
          <w:color w:val="4A4A4A"/>
          <w:sz w:val="22"/>
          <w:szCs w:val="22"/>
        </w:rPr>
        <w:t xml:space="preserve">Layer silver heights: low dusty miller/lamb's ear at the front, medium artemisia mid-border, tall Russian sage at the back. This silver gradient creates depth and glow at every level.</w:t>
      </w:r>
    </w:p>
    <w:p>
      <w:pPr>
        <w:pStyle w:val="ListParagraph"/>
        <w:numPr>
          <w:ilvl w:val="0"/>
          <w:numId w:val="2"/>
        </w:numPr>
        <w:spacing w:before="50" w:after="70"/>
      </w:pPr>
      <w:r>
        <w:rPr>
          <w:rFonts w:ascii="Arial" w:cs="Arial" w:eastAsia="Arial" w:hAnsi="Arial"/>
          <w:color w:val="4A4A4A"/>
          <w:sz w:val="22"/>
          <w:szCs w:val="22"/>
        </w:rPr>
        <w:t xml:space="preserve">Many silver-leaved plants (artemisia, santolina, lamb's ear) need good drainage. Mediterranean in origin, they evolved in well-drained, lean soils. In soggy clay, they'll rot. Amend with grit or use raised beds.</w:t>
      </w:r>
    </w:p>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2"/>
              <w:left w:val="single" w:color="4A7C59" w:sz="2"/>
              <w:bottom w:val="single" w:color="4A7C59" w:sz="2"/>
              <w:right w:val="single" w:color="4A7C59" w:sz="2"/>
            </w:tcBorders>
            <w:shd w:fill="F0F4EE" w:val="clear"/>
            <w:tcMar>
              <w:top w:type="dxa" w:w="200"/>
              <w:left w:type="dxa" w:w="280"/>
              <w:bottom w:type="dxa" w:w="200"/>
              <w:right w:type="dxa" w:w="280"/>
            </w:tcMar>
          </w:tcPr>
          <w:p>
            <w:r>
              <w:rPr>
                <w:rFonts w:ascii="Arial" w:cs="Arial" w:eastAsia="Arial" w:hAnsi="Arial"/>
                <w:b/>
                <w:bCs/>
                <w:color w:val="0D1B2A"/>
                <w:sz w:val="38"/>
                <w:szCs w:val="38"/>
              </w:rPr>
              <w:t xml:space="preserve">🌳  WHITE-FLOWERING SHRUBS, TREES &amp; VINES</w:t>
            </w:r>
          </w:p>
          <w:p>
            <w:pPr>
              <w:spacing w:before="60"/>
            </w:pPr>
            <w:r>
              <w:rPr>
                <w:rFonts w:ascii="Arial" w:cs="Arial" w:eastAsia="Arial" w:hAnsi="Arial"/>
                <w:i/>
                <w:iCs/>
                <w:color w:val="5A6B7A"/>
                <w:sz w:val="22"/>
                <w:szCs w:val="22"/>
              </w:rPr>
              <w:t xml:space="preserve">The structural backbone — plants that glow for weeks and anchor the design for years</w:t>
            </w:r>
          </w:p>
        </w:tc>
      </w:tr>
    </w:tbl>
    <w:p>
      <w:pPr>
        <w:spacing w:before="120" w:after="0"/>
      </w:pPr>
    </w:p>
    <w:p>
      <w:pPr>
        <w:spacing w:before="80" w:after="120"/>
      </w:pPr>
      <w:r>
        <w:rPr>
          <w:rFonts w:ascii="Arial" w:cs="Arial" w:eastAsia="Arial" w:hAnsi="Arial"/>
          <w:color w:val="4A4A4A"/>
          <w:sz w:val="22"/>
          <w:szCs w:val="22"/>
        </w:rPr>
        <w:t xml:space="preserve">White-flowering shrubs and small trees are the permanent structural elements of the moon garden — the bones around which annuals and perennials weave their seasonal color. Choose these first, because they establish the scale, architecture, and long-term character of the garden.</w:t>
      </w:r>
    </w:p>
    <w:p>
      <w:pPr>
        <w:spacing w:before="120" w:after="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400"/>
        <w:gridCol w:w="900"/>
        <w:gridCol w:w="900"/>
        <w:gridCol w:w="860"/>
      </w:tblGrid>
      <w:tr>
        <w:tc>
          <w:tcPr>
            <w:tcW w:type="dxa" w:w="2200"/>
            <w:tcBorders>
              <w:top w:val="single" w:color="1A4A5C" w:sz="2"/>
              <w:left w:val="single" w:color="1A4A5C" w:sz="2"/>
              <w:bottom w:val="single" w:color="1A4A5C" w:sz="2"/>
              <w:right w:val="single" w:color="1A4A5C" w:sz="2"/>
            </w:tcBorders>
            <w:shd w:fill="3B3B8C"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100"/>
            <w:tcBorders>
              <w:top w:val="single" w:color="1A4A5C" w:sz="2"/>
              <w:left w:val="single" w:color="1A4A5C" w:sz="2"/>
              <w:bottom w:val="single" w:color="1A4A5C" w:sz="2"/>
              <w:right w:val="single" w:color="1A4A5C" w:sz="2"/>
            </w:tcBorders>
            <w:shd w:fill="3B3B8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1A4A5C" w:sz="2"/>
              <w:left w:val="single" w:color="1A4A5C" w:sz="2"/>
              <w:bottom w:val="single" w:color="1A4A5C" w:sz="2"/>
              <w:right w:val="single" w:color="1A4A5C" w:sz="2"/>
            </w:tcBorders>
            <w:shd w:fill="3B3B8C" w:val="clear"/>
            <w:tcMar>
              <w:top w:type="dxa" w:w="80"/>
              <w:left w:type="dxa" w:w="120"/>
              <w:bottom w:type="dxa" w:w="80"/>
              <w:right w:type="dxa" w:w="120"/>
            </w:tcMar>
          </w:tcPr>
          <w:p>
            <w:r>
              <w:rPr>
                <w:rFonts w:ascii="Arial" w:cs="Arial" w:eastAsia="Arial" w:hAnsi="Arial"/>
                <w:b/>
                <w:bCs/>
                <w:color w:val="FFFFFF"/>
                <w:sz w:val="20"/>
                <w:szCs w:val="20"/>
              </w:rPr>
              <w:t xml:space="preserve">White/Glow Quality</w:t>
            </w:r>
          </w:p>
        </w:tc>
        <w:tc>
          <w:tcPr>
            <w:tcW w:type="dxa" w:w="900"/>
            <w:tcBorders>
              <w:top w:val="single" w:color="1A4A5C" w:sz="2"/>
              <w:left w:val="single" w:color="1A4A5C" w:sz="2"/>
              <w:bottom w:val="single" w:color="1A4A5C" w:sz="2"/>
              <w:right w:val="single" w:color="1A4A5C" w:sz="2"/>
            </w:tcBorders>
            <w:shd w:fill="3B3B8C"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900"/>
            <w:tcBorders>
              <w:top w:val="single" w:color="1A4A5C" w:sz="2"/>
              <w:left w:val="single" w:color="1A4A5C" w:sz="2"/>
              <w:bottom w:val="single" w:color="1A4A5C" w:sz="2"/>
              <w:right w:val="single" w:color="1A4A5C" w:sz="2"/>
            </w:tcBorders>
            <w:shd w:fill="3B3B8C"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860"/>
            <w:tcBorders>
              <w:top w:val="single" w:color="1A4A5C" w:sz="2"/>
              <w:left w:val="single" w:color="1A4A5C" w:sz="2"/>
              <w:bottom w:val="single" w:color="1A4A5C" w:sz="2"/>
              <w:right w:val="single" w:color="1A4A5C" w:sz="2"/>
            </w:tcBorders>
            <w:shd w:fill="3B3B8C" w:val="clear"/>
            <w:tcMar>
              <w:top w:type="dxa" w:w="80"/>
              <w:left w:type="dxa" w:w="120"/>
              <w:bottom w:type="dxa" w:w="80"/>
              <w:right w:type="dxa" w:w="120"/>
            </w:tcMar>
          </w:tcPr>
          <w:p>
            <w:r>
              <w:rPr>
                <w:rFonts w:ascii="Arial" w:cs="Arial" w:eastAsia="Arial" w:hAnsi="Arial"/>
                <w:b/>
                <w:bCs/>
                <w:color w:val="FFFFFF"/>
                <w:sz w:val="20"/>
                <w:szCs w:val="20"/>
              </w:rPr>
              <w:t xml:space="preserve">Light</w:t>
            </w:r>
          </w:p>
        </w:tc>
      </w:tr>
      <w:tr>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Hydrangea 'Annabelle' / 'Incrediball'</w:t>
            </w:r>
          </w:p>
        </w:tc>
        <w:tc>
          <w:tcPr>
            <w:tcW w:type="dxa" w:w="11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Shrub</w:t>
            </w:r>
          </w:p>
        </w:tc>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Massive white mophead blooms July–Sept, glow at night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3–5 ft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3–9</w:t>
            </w:r>
          </w:p>
        </w:tc>
        <w:tc>
          <w:tcPr>
            <w:tcW w:type="dxa" w:w="8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Full sun–part shade</w:t>
            </w:r>
          </w:p>
        </w:tc>
      </w:tr>
      <w:tr>
        <w:tc>
          <w:tcPr>
            <w:tcW w:type="dxa" w:w="2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Hydrangea paniculata 'Limelight'</w:t>
            </w:r>
          </w:p>
        </w:tc>
        <w:tc>
          <w:tcPr>
            <w:tcW w:type="dxa" w:w="11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Shrub/small tree</w:t>
            </w:r>
          </w:p>
        </w:tc>
        <w:tc>
          <w:tcPr>
            <w:tcW w:type="dxa" w:w="2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Large creamy-white panicles aging to blush then tan</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6–8 ft</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3–8</w:t>
            </w:r>
          </w:p>
        </w:tc>
        <w:tc>
          <w:tcPr>
            <w:tcW w:type="dxa" w:w="8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Full sun–part shade</w:t>
            </w:r>
          </w:p>
        </w:tc>
      </w:tr>
      <w:tr>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Rose 'Iceberg'</w:t>
            </w:r>
          </w:p>
        </w:tc>
        <w:tc>
          <w:tcPr>
            <w:tcW w:type="dxa" w:w="11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Shrub</w:t>
            </w:r>
          </w:p>
        </w:tc>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Pristine white fragrant blooms, vigorous, repeat-flowering</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4–5 ft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5–9</w:t>
            </w:r>
          </w:p>
        </w:tc>
        <w:tc>
          <w:tcPr>
            <w:tcW w:type="dxa" w:w="8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Full sun</w:t>
            </w:r>
          </w:p>
        </w:tc>
      </w:tr>
      <w:tr>
        <w:tc>
          <w:tcPr>
            <w:tcW w:type="dxa" w:w="2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Rose 'Moondance' (Floribunda)</w:t>
            </w:r>
          </w:p>
        </w:tc>
        <w:tc>
          <w:tcPr>
            <w:tcW w:type="dxa" w:w="11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Shrub</w:t>
            </w:r>
          </w:p>
        </w:tc>
        <w:tc>
          <w:tcPr>
            <w:tcW w:type="dxa" w:w="2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Creamy white, fruity scent, disease-resistant, repeat</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4–5 ft</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5–9</w:t>
            </w:r>
          </w:p>
        </w:tc>
        <w:tc>
          <w:tcPr>
            <w:tcW w:type="dxa" w:w="8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Full sun</w:t>
            </w:r>
          </w:p>
        </w:tc>
      </w:tr>
      <w:tr>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Mock Orange (Philadelphus)</w:t>
            </w:r>
          </w:p>
        </w:tc>
        <w:tc>
          <w:tcPr>
            <w:tcW w:type="dxa" w:w="11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Shrub</w:t>
            </w:r>
          </w:p>
        </w:tc>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Pure white flowers with rich orange-blossom fragrance</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5–10 ft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4–8</w:t>
            </w:r>
          </w:p>
        </w:tc>
        <w:tc>
          <w:tcPr>
            <w:tcW w:type="dxa" w:w="8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Full sun–part shade</w:t>
            </w:r>
          </w:p>
        </w:tc>
      </w:tr>
      <w:tr>
        <w:tc>
          <w:tcPr>
            <w:tcW w:type="dxa" w:w="2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Viburnum 'Steady Eddy' (doublefile)</w:t>
            </w:r>
          </w:p>
        </w:tc>
        <w:tc>
          <w:tcPr>
            <w:tcW w:type="dxa" w:w="11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Shrub</w:t>
            </w:r>
          </w:p>
        </w:tc>
        <w:tc>
          <w:tcPr>
            <w:tcW w:type="dxa" w:w="2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Layered white lacecap flowers, reblooms summer long</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4–5 ft</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5–8</w:t>
            </w:r>
          </w:p>
        </w:tc>
        <w:tc>
          <w:tcPr>
            <w:tcW w:type="dxa" w:w="8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Part–full sun</w:t>
            </w:r>
          </w:p>
        </w:tc>
      </w:tr>
      <w:tr>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Spirea 'Snowmound'</w:t>
            </w:r>
          </w:p>
        </w:tc>
        <w:tc>
          <w:tcPr>
            <w:tcW w:type="dxa" w:w="11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Shrub</w:t>
            </w:r>
          </w:p>
        </w:tc>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Arching branches covered in pure white flowers, spring</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3–5 ft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3–8</w:t>
            </w:r>
          </w:p>
        </w:tc>
        <w:tc>
          <w:tcPr>
            <w:tcW w:type="dxa" w:w="8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Full sun</w:t>
            </w:r>
          </w:p>
        </w:tc>
      </w:tr>
      <w:tr>
        <w:tc>
          <w:tcPr>
            <w:tcW w:type="dxa" w:w="2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Lilac 'Madame Florent Stepman'</w:t>
            </w:r>
          </w:p>
        </w:tc>
        <w:tc>
          <w:tcPr>
            <w:tcW w:type="dxa" w:w="11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Shrub</w:t>
            </w:r>
          </w:p>
        </w:tc>
        <w:tc>
          <w:tcPr>
            <w:tcW w:type="dxa" w:w="2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Pure white, extremely fragrant, spring classic</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8–12 ft</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3–7</w:t>
            </w:r>
          </w:p>
        </w:tc>
        <w:tc>
          <w:tcPr>
            <w:tcW w:type="dxa" w:w="8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Full sun</w:t>
            </w:r>
          </w:p>
        </w:tc>
      </w:tr>
      <w:tr>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Gardenia (Gardenia jasminoides)</w:t>
            </w:r>
          </w:p>
        </w:tc>
        <w:tc>
          <w:tcPr>
            <w:tcW w:type="dxa" w:w="11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Evergreen shrub</w:t>
            </w:r>
          </w:p>
        </w:tc>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Creamy white, the most intoxicating garden fragrance</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3–8 ft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7–10</w:t>
            </w:r>
          </w:p>
        </w:tc>
        <w:tc>
          <w:tcPr>
            <w:tcW w:type="dxa" w:w="8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Part–full sun</w:t>
            </w:r>
          </w:p>
        </w:tc>
      </w:tr>
      <w:tr>
        <w:tc>
          <w:tcPr>
            <w:tcW w:type="dxa" w:w="2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Sweetbay Magnolia (M. virginiana)</w:t>
            </w:r>
          </w:p>
        </w:tc>
        <w:tc>
          <w:tcPr>
            <w:tcW w:type="dxa" w:w="11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Tree/large shrub</w:t>
            </w:r>
          </w:p>
        </w:tc>
        <w:tc>
          <w:tcPr>
            <w:tcW w:type="dxa" w:w="2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Creamy white blooms, intensified evening fragrance</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10–35 ft</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5–10</w:t>
            </w:r>
          </w:p>
        </w:tc>
        <w:tc>
          <w:tcPr>
            <w:tcW w:type="dxa" w:w="8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Full sun–part shade</w:t>
            </w:r>
          </w:p>
        </w:tc>
      </w:tr>
      <w:tr>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Crepe Myrtle (Lagerstroemia)</w:t>
            </w:r>
          </w:p>
        </w:tc>
        <w:tc>
          <w:tcPr>
            <w:tcW w:type="dxa" w:w="11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Tree/shrub</w:t>
            </w:r>
          </w:p>
        </w:tc>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Brilliant white flower clusters July–Sept, long-lasting</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6–25 ft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6–9</w:t>
            </w:r>
          </w:p>
        </w:tc>
        <w:tc>
          <w:tcPr>
            <w:tcW w:type="dxa" w:w="8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Full sun</w:t>
            </w:r>
          </w:p>
        </w:tc>
      </w:tr>
      <w:tr>
        <w:tc>
          <w:tcPr>
            <w:tcW w:type="dxa" w:w="2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Oakleaf Hydrangea (H. quercifolia)</w:t>
            </w:r>
          </w:p>
        </w:tc>
        <w:tc>
          <w:tcPr>
            <w:tcW w:type="dxa" w:w="11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Native shrub</w:t>
            </w:r>
          </w:p>
        </w:tc>
        <w:tc>
          <w:tcPr>
            <w:tcW w:type="dxa" w:w="2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Large white panicles glow all summer, brilliant fall color</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5–8 ft</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5–9</w:t>
            </w:r>
          </w:p>
        </w:tc>
        <w:tc>
          <w:tcPr>
            <w:tcW w:type="dxa" w:w="8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Part shade–sun</w:t>
            </w:r>
          </w:p>
        </w:tc>
      </w:tr>
      <w:tr>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Star Jasmine (Trachelospermum)</w:t>
            </w:r>
          </w:p>
        </w:tc>
        <w:tc>
          <w:tcPr>
            <w:tcW w:type="dxa" w:w="11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Vine/groundcover</w:t>
            </w:r>
          </w:p>
        </w:tc>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Starry white flowers, heavy sweet jasmine fragrance</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15–20 ft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7–10</w:t>
            </w:r>
          </w:p>
        </w:tc>
        <w:tc>
          <w:tcPr>
            <w:tcW w:type="dxa" w:w="8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Full sun–part shade</w:t>
            </w:r>
          </w:p>
        </w:tc>
      </w:tr>
    </w:tbl>
    <w:p>
      <w:pPr>
        <w:spacing w:before="160" w:after="0"/>
      </w:pPr>
    </w:p>
    <w:p>
      <w:pPr>
        <w:pStyle w:val="Heading2"/>
        <w:spacing w:before="280" w:after="120"/>
      </w:pPr>
      <w:r>
        <w:rPr>
          <w:rFonts w:ascii="Arial" w:cs="Arial" w:eastAsia="Arial" w:hAnsi="Arial"/>
          <w:b/>
          <w:bCs/>
          <w:color w:val="1A4A5C"/>
          <w:sz w:val="30"/>
          <w:szCs w:val="30"/>
        </w:rPr>
        <w:t xml:space="preserve">The Essential Shrub Shortlist</w:t>
      </w:r>
    </w:p>
    <w:p>
      <w:pPr>
        <w:pStyle w:val="ListParagraph"/>
        <w:numPr>
          <w:ilvl w:val="0"/>
          <w:numId w:val="2"/>
        </w:numPr>
        <w:spacing w:before="50" w:after="70"/>
      </w:pPr>
      <w:r>
        <w:rPr>
          <w:rFonts w:ascii="Arial" w:cs="Arial" w:eastAsia="Arial" w:hAnsi="Arial"/>
          <w:color w:val="4A4A4A"/>
          <w:sz w:val="22"/>
          <w:szCs w:val="22"/>
        </w:rPr>
        <w:t xml:space="preserve">Hydrangea arborescens 'Incrediball' — the most reliable, large-impact white shrub for zones 3–9. Cannot be beaten for sheer mass of moonlit white blooms from July through September.</w:t>
      </w:r>
    </w:p>
    <w:p>
      <w:pPr>
        <w:pStyle w:val="ListParagraph"/>
        <w:numPr>
          <w:ilvl w:val="0"/>
          <w:numId w:val="2"/>
        </w:numPr>
        <w:spacing w:before="50" w:after="70"/>
      </w:pPr>
      <w:r>
        <w:rPr>
          <w:rFonts w:ascii="Arial" w:cs="Arial" w:eastAsia="Arial" w:hAnsi="Arial"/>
          <w:color w:val="4A4A4A"/>
          <w:sz w:val="22"/>
          <w:szCs w:val="22"/>
        </w:rPr>
        <w:t xml:space="preserve">Mock Orange (Philadelphus) — if you plant only one fragrant white shrub, this is the one. The sweet orange-blossom fragrance on a warm May evening is unforgettable.</w:t>
      </w:r>
    </w:p>
    <w:p>
      <w:pPr>
        <w:pStyle w:val="ListParagraph"/>
        <w:numPr>
          <w:ilvl w:val="0"/>
          <w:numId w:val="2"/>
        </w:numPr>
        <w:spacing w:before="50" w:after="70"/>
      </w:pPr>
      <w:r>
        <w:rPr>
          <w:rFonts w:ascii="Arial" w:cs="Arial" w:eastAsia="Arial" w:hAnsi="Arial"/>
          <w:color w:val="4A4A4A"/>
          <w:sz w:val="22"/>
          <w:szCs w:val="22"/>
        </w:rPr>
        <w:t xml:space="preserve">White Rose 'Iceberg' or 'Moondance' — repeat-flowering white roses that bloom from late spring through fall. Fragrance + glow + repeat performance = the perfect moon garden shrub.</w:t>
      </w:r>
    </w:p>
    <w:p>
      <w:pPr>
        <w:pStyle w:val="ListParagraph"/>
        <w:numPr>
          <w:ilvl w:val="0"/>
          <w:numId w:val="2"/>
        </w:numPr>
        <w:spacing w:before="50" w:after="70"/>
      </w:pPr>
      <w:r>
        <w:rPr>
          <w:rFonts w:ascii="Arial" w:cs="Arial" w:eastAsia="Arial" w:hAnsi="Arial"/>
          <w:color w:val="4A4A4A"/>
          <w:sz w:val="22"/>
          <w:szCs w:val="22"/>
        </w:rPr>
        <w:t xml:space="preserve">Gardenia — if you're in zones 7–10, a gardenia near the evening seating area provides the most transcendent fragrance in gardening. Nothing else compares.</w:t>
      </w:r>
    </w:p>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2"/>
              <w:left w:val="single" w:color="3B7DD8" w:sz="2"/>
              <w:bottom w:val="single" w:color="3B7DD8" w:sz="2"/>
              <w:right w:val="single" w:color="3B7DD8" w:sz="2"/>
            </w:tcBorders>
            <w:shd w:fill="EFF3F7" w:val="clear"/>
            <w:tcMar>
              <w:top w:type="dxa" w:w="200"/>
              <w:left w:type="dxa" w:w="280"/>
              <w:bottom w:type="dxa" w:w="200"/>
              <w:right w:type="dxa" w:w="280"/>
            </w:tcMar>
          </w:tcPr>
          <w:p>
            <w:r>
              <w:rPr>
                <w:rFonts w:ascii="Arial" w:cs="Arial" w:eastAsia="Arial" w:hAnsi="Arial"/>
                <w:b/>
                <w:bCs/>
                <w:color w:val="0D1B2A"/>
                <w:sz w:val="38"/>
                <w:szCs w:val="38"/>
              </w:rPr>
              <w:t xml:space="preserve">🧅  WHITE BULBS: SPRING THROUGH FALL MOON GLOW</w:t>
            </w:r>
          </w:p>
          <w:p>
            <w:pPr>
              <w:spacing w:before="60"/>
            </w:pPr>
            <w:r>
              <w:rPr>
                <w:rFonts w:ascii="Arial" w:cs="Arial" w:eastAsia="Arial" w:hAnsi="Arial"/>
                <w:i/>
                <w:iCs/>
                <w:color w:val="5A6B7A"/>
                <w:sz w:val="22"/>
                <w:szCs w:val="22"/>
              </w:rPr>
              <w:t xml:space="preserve">Plant once, enjoy for years — bulbs carry the white garden from February through October</w:t>
            </w:r>
          </w:p>
        </w:tc>
      </w:tr>
    </w:tbl>
    <w:p>
      <w:pPr>
        <w:spacing w:before="120" w:after="0"/>
      </w:pPr>
    </w:p>
    <w:p>
      <w:pPr>
        <w:spacing w:before="80" w:after="120"/>
      </w:pPr>
      <w:r>
        <w:rPr>
          <w:rFonts w:ascii="Arial" w:cs="Arial" w:eastAsia="Arial" w:hAnsi="Arial"/>
          <w:color w:val="4A4A4A"/>
          <w:sz w:val="22"/>
          <w:szCs w:val="22"/>
        </w:rPr>
        <w:t xml:space="preserve">White bulbs extend the moon garden's glow from the first snowdrops of late winter through dahlias and tuberose in the fall. Bulbs also provide some of the most intensely fragrant white flowers available. Plant a thoughtful collection of white bulbs and you'll have both glow and fragrance from March through October.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200"/>
        <w:gridCol w:w="900"/>
        <w:gridCol w:w="1000"/>
        <w:gridCol w:w="2260"/>
      </w:tblGrid>
      <w:tr>
        <w:tc>
          <w:tcPr>
            <w:tcW w:type="dxa" w:w="20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Bulb</w:t>
            </w:r>
          </w:p>
        </w:tc>
        <w:tc>
          <w:tcPr>
            <w:tcW w:type="dxa" w:w="10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Night-Glow Character</w:t>
            </w:r>
          </w:p>
        </w:tc>
        <w:tc>
          <w:tcPr>
            <w:tcW w:type="dxa" w:w="9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10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26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Bloom Season</w:t>
            </w:r>
          </w:p>
        </w:tc>
      </w:tr>
      <w:tr>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Snowdrops (Galanthus)</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Bulb</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Nodding white teardrops — the year's first moon glow</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4–6 in</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3–7</w:t>
            </w:r>
          </w:p>
        </w:tc>
        <w:tc>
          <w:tcPr>
            <w:tcW w:type="dxa" w:w="22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Late winter–early spring</w:t>
            </w:r>
          </w:p>
        </w:tc>
      </w:tr>
      <w:tr>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Crocus 'Joan of Arc'</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Corm</w:t>
            </w:r>
          </w:p>
        </w:tc>
        <w:tc>
          <w:tcPr>
            <w:tcW w:type="dxa" w:w="2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Pure white, one of the earliest moon glow moments</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3–5 in</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3–8</w:t>
            </w:r>
          </w:p>
        </w:tc>
        <w:tc>
          <w:tcPr>
            <w:tcW w:type="dxa" w:w="22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Early spring</w:t>
            </w:r>
          </w:p>
        </w:tc>
      </w:tr>
      <w:tr>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Daffodil 'Thalia'</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Bulb</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Two-headed white flowers, slight fragrance, elegant</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12–18 in</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3–9</w:t>
            </w:r>
          </w:p>
        </w:tc>
        <w:tc>
          <w:tcPr>
            <w:tcW w:type="dxa" w:w="22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Mid-spring</w:t>
            </w:r>
          </w:p>
        </w:tc>
      </w:tr>
      <w:tr>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Daffodil 'Mount Hood'</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Bulb</w:t>
            </w:r>
          </w:p>
        </w:tc>
        <w:tc>
          <w:tcPr>
            <w:tcW w:type="dxa" w:w="2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Large pure white trumpet daffodil, pristine glow</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16–18 in</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3–8</w:t>
            </w:r>
          </w:p>
        </w:tc>
        <w:tc>
          <w:tcPr>
            <w:tcW w:type="dxa" w:w="22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Mid-spring</w:t>
            </w:r>
          </w:p>
        </w:tc>
      </w:tr>
      <w:tr>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Tulip 'White Triumphator'</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Bulb</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Elegant lily-flowered white tulip, stately glow</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24–28 in</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3–8</w:t>
            </w:r>
          </w:p>
        </w:tc>
        <w:tc>
          <w:tcPr>
            <w:tcW w:type="dxa" w:w="22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Mid-late spring</w:t>
            </w:r>
          </w:p>
        </w:tc>
      </w:tr>
      <w:tr>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Allium 'Mount Everest'</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Bulb</w:t>
            </w:r>
          </w:p>
        </w:tc>
        <w:tc>
          <w:tcPr>
            <w:tcW w:type="dxa" w:w="2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Perfectly round white ball on tall stem, architectural</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36–40 in</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4–8</w:t>
            </w:r>
          </w:p>
        </w:tc>
        <w:tc>
          <w:tcPr>
            <w:tcW w:type="dxa" w:w="22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Late spring</w:t>
            </w:r>
          </w:p>
        </w:tc>
      </w:tr>
      <w:tr>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Hyacinth</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Bulb</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Powerfully fragrant white spikes, spring essential</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8–10 in</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3–9</w:t>
            </w:r>
          </w:p>
        </w:tc>
        <w:tc>
          <w:tcPr>
            <w:tcW w:type="dxa" w:w="22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Early-mid spring</w:t>
            </w:r>
          </w:p>
        </w:tc>
      </w:tr>
      <w:tr>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Iris 'Immortality' (rebloomer)</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Bulb-like</w:t>
            </w:r>
          </w:p>
        </w:tc>
        <w:tc>
          <w:tcPr>
            <w:tcW w:type="dxa" w:w="2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bearded iris, remarkably reblooms in fall too</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28 in</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Zones 3–9</w:t>
            </w:r>
          </w:p>
        </w:tc>
        <w:tc>
          <w:tcPr>
            <w:tcW w:type="dxa" w:w="22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Late spring + fall rebloom</w:t>
            </w:r>
          </w:p>
        </w:tc>
      </w:tr>
      <w:tr>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Casa Blanca Lily</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Bulb</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The most spectacular white flower in the garden</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36–48 in</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Zones 4–9</w:t>
            </w:r>
          </w:p>
        </w:tc>
        <w:tc>
          <w:tcPr>
            <w:tcW w:type="dxa" w:w="22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Midsummer</w:t>
            </w:r>
          </w:p>
        </w:tc>
      </w:tr>
      <w:tr>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Tuberose (Polianthes tuberosa)</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Bulb</w:t>
            </w:r>
          </w:p>
        </w:tc>
        <w:tc>
          <w:tcPr>
            <w:tcW w:type="dxa" w:w="2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Highly fragrant white spikes — used in fine perfumes</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24–36 in</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Z9–10 (dig &amp; store)</w:t>
            </w:r>
          </w:p>
        </w:tc>
        <w:tc>
          <w:tcPr>
            <w:tcW w:type="dxa" w:w="22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Late summer</w:t>
            </w:r>
          </w:p>
        </w:tc>
      </w:tr>
      <w:tr>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Canna</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Rhizome</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Large white blooms + bold tropical foliage</w:t>
            </w:r>
          </w:p>
        </w:tc>
        <w:tc>
          <w:tcPr>
            <w:tcW w:type="dxa" w:w="9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3–5 ft</w:t>
            </w:r>
          </w:p>
        </w:tc>
        <w:tc>
          <w:tcPr>
            <w:tcW w:type="dxa" w:w="1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Z7–11 (annual north)</w:t>
            </w:r>
          </w:p>
        </w:tc>
        <w:tc>
          <w:tcPr>
            <w:tcW w:type="dxa" w:w="22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Summer–fall</w:t>
            </w:r>
          </w:p>
        </w:tc>
      </w:tr>
      <w:tr>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Dahlia</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Tuber</w:t>
            </w:r>
          </w:p>
        </w:tc>
        <w:tc>
          <w:tcPr>
            <w:tcW w:type="dxa" w:w="2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Pure white pompons, dinnerplates, waterlilies — your choice</w:t>
            </w:r>
          </w:p>
        </w:tc>
        <w:tc>
          <w:tcPr>
            <w:tcW w:type="dxa" w:w="9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12–60 in</w:t>
            </w:r>
          </w:p>
        </w:tc>
        <w:tc>
          <w:tcPr>
            <w:tcW w:type="dxa" w:w="1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Z8–11 (annual north)</w:t>
            </w:r>
          </w:p>
        </w:tc>
        <w:tc>
          <w:tcPr>
            <w:tcW w:type="dxa" w:w="22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Midsummer–frost</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2"/>
              <w:left w:val="single" w:color="4A7C59" w:sz="2"/>
              <w:bottom w:val="single" w:color="4A7C59" w:sz="2"/>
              <w:right w:val="single" w:color="4A7C59" w:sz="2"/>
            </w:tcBorders>
            <w:shd w:fill="F0F4EE" w:val="clear"/>
            <w:tcMar>
              <w:top w:type="dxa" w:w="200"/>
              <w:left w:type="dxa" w:w="280"/>
              <w:bottom w:type="dxa" w:w="200"/>
              <w:right w:type="dxa" w:w="280"/>
            </w:tcMar>
          </w:tcPr>
          <w:p>
            <w:r>
              <w:rPr>
                <w:rFonts w:ascii="Arial" w:cs="Arial" w:eastAsia="Arial" w:hAnsi="Arial"/>
                <w:b/>
                <w:bCs/>
                <w:color w:val="0D1B2A"/>
                <w:sz w:val="38"/>
                <w:szCs w:val="38"/>
              </w:rPr>
              <w:t xml:space="preserve">🌸  THE FRAGRANCE GUIDE</w:t>
            </w:r>
          </w:p>
          <w:p>
            <w:pPr>
              <w:spacing w:before="60"/>
            </w:pPr>
            <w:r>
              <w:rPr>
                <w:rFonts w:ascii="Arial" w:cs="Arial" w:eastAsia="Arial" w:hAnsi="Arial"/>
                <w:i/>
                <w:iCs/>
                <w:color w:val="5A6B7A"/>
                <w:sz w:val="22"/>
                <w:szCs w:val="22"/>
              </w:rPr>
              <w:t xml:space="preserve">The evening garden's invisible dimension — matching scent to space, season, and intensity</w:t>
            </w:r>
          </w:p>
        </w:tc>
      </w:tr>
    </w:tbl>
    <w:p>
      <w:pPr>
        <w:spacing w:before="120" w:after="0"/>
      </w:pPr>
    </w:p>
    <w:p>
      <w:pPr>
        <w:spacing w:before="80" w:after="120"/>
      </w:pPr>
      <w:r>
        <w:rPr>
          <w:rFonts w:ascii="Arial" w:cs="Arial" w:eastAsia="Arial" w:hAnsi="Arial"/>
          <w:color w:val="4A4A4A"/>
          <w:sz w:val="22"/>
          <w:szCs w:val="22"/>
        </w:rPr>
        <w:t xml:space="preserve">Fragrance is the most powerful and least discussed dimension of moon garden design. In the evening, our sense of smell becomes more acute as the day's visual stimulation fades. Warm evening air lifts and carries fragrance more effectively than dry midday heat. Many night-blooming plants release their most intense fragrance specifically at dusk to attract moth pollinators.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2E8" w:sz="1"/>
              <w:left w:val="single" w:color="4A7C59" w:sz="10"/>
              <w:bottom w:val="single" w:color="DDE2E8" w:sz="1"/>
              <w:right w:val="single" w:color="DDE2E8" w:sz="1"/>
            </w:tcBorders>
            <w:shd w:fill="F0F4EE" w:val="clear"/>
            <w:tcMar>
              <w:top w:type="dxa" w:w="140"/>
              <w:left w:type="dxa" w:w="220"/>
              <w:bottom w:type="dxa" w:w="140"/>
              <w:right w:type="dxa" w:w="220"/>
            </w:tcMar>
          </w:tcPr>
          <w:p>
            <w:pPr>
              <w:spacing w:before="40" w:after="60"/>
            </w:pPr>
            <w:r>
              <w:rPr>
                <w:rFonts w:ascii="Arial" w:cs="Arial" w:eastAsia="Arial" w:hAnsi="Arial"/>
                <w:b/>
                <w:bCs/>
                <w:color w:val="4A7C59"/>
                <w:sz w:val="22"/>
                <w:szCs w:val="22"/>
              </w:rPr>
              <w:t xml:space="preserve">🌸 Fragrance Note:  </w:t>
            </w:r>
            <w:r>
              <w:rPr>
                <w:rFonts w:ascii="Arial" w:cs="Arial" w:eastAsia="Arial" w:hAnsi="Arial"/>
                <w:color w:val="4A4A4A"/>
                <w:sz w:val="22"/>
                <w:szCs w:val="22"/>
              </w:rPr>
              <w:t xml:space="preserve">Design your fragrance layers: anchor with one signature fragrance (gardenia, jasmine, or rose), add a secondary note that blooms at a different time or distance (phlox, alyssum, lilac), and plant the most powerful scents (brugmansia, cestrum, tuberose) at a distance from seating areas. Fragrance should arrive gently on the breeze, not hit you like a wall.</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c>
          <w:tcPr>
            <w:tcW w:type="dxa" w:w="1600"/>
            <w:tcBorders>
              <w:top w:val="single" w:color="1A4A5C" w:sz="2"/>
              <w:left w:val="single" w:color="1A4A5C" w:sz="2"/>
              <w:bottom w:val="single" w:color="1A4A5C" w:sz="2"/>
              <w:right w:val="single" w:color="1A4A5C" w:sz="2"/>
            </w:tcBorders>
            <w:shd w:fill="1A4A5C"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2200"/>
            <w:tcBorders>
              <w:top w:val="single" w:color="1A4A5C" w:sz="2"/>
              <w:left w:val="single" w:color="1A4A5C" w:sz="2"/>
              <w:bottom w:val="single" w:color="1A4A5C" w:sz="2"/>
              <w:right w:val="single" w:color="1A4A5C" w:sz="2"/>
            </w:tcBorders>
            <w:shd w:fill="1A4A5C" w:val="clear"/>
            <w:tcMar>
              <w:top w:type="dxa" w:w="80"/>
              <w:left w:type="dxa" w:w="120"/>
              <w:bottom w:type="dxa" w:w="80"/>
              <w:right w:type="dxa" w:w="120"/>
            </w:tcMar>
          </w:tcPr>
          <w:p>
            <w:r>
              <w:rPr>
                <w:rFonts w:ascii="Arial" w:cs="Arial" w:eastAsia="Arial" w:hAnsi="Arial"/>
                <w:b/>
                <w:bCs/>
                <w:color w:val="FFFFFF"/>
                <w:sz w:val="20"/>
                <w:szCs w:val="20"/>
              </w:rPr>
              <w:t xml:space="preserve">Fragrance Character</w:t>
            </w:r>
          </w:p>
        </w:tc>
        <w:tc>
          <w:tcPr>
            <w:tcW w:type="dxa" w:w="3200"/>
            <w:tcBorders>
              <w:top w:val="single" w:color="1A4A5C" w:sz="2"/>
              <w:left w:val="single" w:color="1A4A5C" w:sz="2"/>
              <w:bottom w:val="single" w:color="1A4A5C" w:sz="2"/>
              <w:right w:val="single" w:color="1A4A5C" w:sz="2"/>
            </w:tcBorders>
            <w:shd w:fill="1A4A5C" w:val="clear"/>
            <w:tcMar>
              <w:top w:type="dxa" w:w="80"/>
              <w:left w:type="dxa" w:w="120"/>
              <w:bottom w:type="dxa" w:w="80"/>
              <w:right w:type="dxa" w:w="120"/>
            </w:tcMar>
          </w:tcPr>
          <w:p>
            <w:r>
              <w:rPr>
                <w:rFonts w:ascii="Arial" w:cs="Arial" w:eastAsia="Arial" w:hAnsi="Arial"/>
                <w:b/>
                <w:bCs/>
                <w:color w:val="FFFFFF"/>
                <w:sz w:val="20"/>
                <w:szCs w:val="20"/>
              </w:rPr>
              <w:t xml:space="preserve">Intensity &amp; Design Notes</w:t>
            </w:r>
          </w:p>
        </w:tc>
        <w:tc>
          <w:tcPr>
            <w:tcW w:type="dxa" w:w="2360"/>
            <w:tcBorders>
              <w:top w:val="single" w:color="1A4A5C" w:sz="2"/>
              <w:left w:val="single" w:color="1A4A5C" w:sz="2"/>
              <w:bottom w:val="single" w:color="1A4A5C" w:sz="2"/>
              <w:right w:val="single" w:color="1A4A5C" w:sz="2"/>
            </w:tcBorders>
            <w:shd w:fill="1A4A5C" w:val="clear"/>
            <w:tcMar>
              <w:top w:type="dxa" w:w="80"/>
              <w:left w:type="dxa" w:w="120"/>
              <w:bottom w:type="dxa" w:w="80"/>
              <w:right w:type="dxa" w:w="120"/>
            </w:tcMar>
          </w:tcPr>
          <w:p>
            <w:r>
              <w:rPr>
                <w:rFonts w:ascii="Arial" w:cs="Arial" w:eastAsia="Arial" w:hAnsi="Arial"/>
                <w:b/>
                <w:bCs/>
                <w:color w:val="FFFFFF"/>
                <w:sz w:val="20"/>
                <w:szCs w:val="20"/>
              </w:rPr>
              <w:t xml:space="preserve">Best Time to Enjoy</w:t>
            </w:r>
          </w:p>
        </w:tc>
      </w:tr>
      <w:tr>
        <w:tc>
          <w:tcPr>
            <w:tcW w:type="dxa" w:w="1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Gardenia</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Tropical, creamy, intensely sweet</w:t>
            </w:r>
          </w:p>
        </w:tc>
        <w:tc>
          <w:tcPr>
            <w:tcW w:type="dxa" w:w="3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The queen of garden perfume. Warm evenings amplify it 3–4x. One open bloom fills an entire patio.</w:t>
            </w:r>
          </w:p>
        </w:tc>
        <w:tc>
          <w:tcPr>
            <w:tcW w:type="dxa" w:w="23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Evening through night</w:t>
            </w:r>
          </w:p>
        </w:tc>
      </w:tr>
      <w:tr>
        <w:tc>
          <w:tcPr>
            <w:tcW w:type="dxa" w:w="16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Angel's Trumpets (Brugmansia)</w:t>
            </w:r>
          </w:p>
        </w:tc>
        <w:tc>
          <w:tcPr>
            <w:tcW w:type="dxa" w:w="2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Heavy, tropical, narcotic sweetness; citrus hints</w:t>
            </w:r>
          </w:p>
        </w:tc>
        <w:tc>
          <w:tcPr>
            <w:tcW w:type="dxa" w:w="3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Becomes overwhelming after dark. Keep away from bedroom windows. (All parts toxic.)</w:t>
            </w:r>
          </w:p>
        </w:tc>
        <w:tc>
          <w:tcPr>
            <w:tcW w:type="dxa" w:w="23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Night, especially warm nights</w:t>
            </w:r>
          </w:p>
        </w:tc>
      </w:tr>
      <w:tr>
        <w:tc>
          <w:tcPr>
            <w:tcW w:type="dxa" w:w="1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Night-Blooming Jasmine (Cestrum)</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Powerfully sweet, carries up to 100 feet away</w:t>
            </w:r>
          </w:p>
        </w:tc>
        <w:tc>
          <w:tcPr>
            <w:tcW w:type="dxa" w:w="3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The strongest fragrance of any moon garden plant. One plant is enough — often too much.</w:t>
            </w:r>
          </w:p>
        </w:tc>
        <w:tc>
          <w:tcPr>
            <w:tcW w:type="dxa" w:w="23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Night only (closed by day)</w:t>
            </w:r>
          </w:p>
        </w:tc>
      </w:tr>
      <w:tr>
        <w:tc>
          <w:tcPr>
            <w:tcW w:type="dxa" w:w="16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Moonflower (Ipomoea alba)</w:t>
            </w:r>
          </w:p>
        </w:tc>
        <w:tc>
          <w:tcPr>
            <w:tcW w:type="dxa" w:w="2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Sweet-lemony, delicate, clean</w:t>
            </w:r>
          </w:p>
        </w:tc>
        <w:tc>
          <w:tcPr>
            <w:tcW w:type="dxa" w:w="3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Opens fresh at dusk. Lovely but not overpowering — suitable right beside seating.</w:t>
            </w:r>
          </w:p>
        </w:tc>
        <w:tc>
          <w:tcPr>
            <w:tcW w:type="dxa" w:w="23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Dusk through midnight</w:t>
            </w:r>
          </w:p>
        </w:tc>
      </w:tr>
      <w:tr>
        <w:tc>
          <w:tcPr>
            <w:tcW w:type="dxa" w:w="1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Flowering Tobacco (Nicotiana alata)</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Rich, sweet, jasmine-like; intensifies at dusk</w:t>
            </w:r>
          </w:p>
        </w:tc>
        <w:tc>
          <w:tcPr>
            <w:tcW w:type="dxa" w:w="3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Plant generously — the more plants, the richer the evening air becomes.</w:t>
            </w:r>
          </w:p>
        </w:tc>
        <w:tc>
          <w:tcPr>
            <w:tcW w:type="dxa" w:w="23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Dusk through night</w:t>
            </w:r>
          </w:p>
        </w:tc>
      </w:tr>
      <w:tr>
        <w:tc>
          <w:tcPr>
            <w:tcW w:type="dxa" w:w="16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Casa Blanca Lily</w:t>
            </w:r>
          </w:p>
        </w:tc>
        <w:tc>
          <w:tcPr>
            <w:tcW w:type="dxa" w:w="2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Intense, sweet oriental lily perfume</w:t>
            </w:r>
          </w:p>
        </w:tc>
        <w:tc>
          <w:tcPr>
            <w:tcW w:type="dxa" w:w="3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One of the most powerful fragrances. A few bulbs create extraordinary presence.</w:t>
            </w:r>
          </w:p>
        </w:tc>
        <w:tc>
          <w:tcPr>
            <w:tcW w:type="dxa" w:w="23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Day and evening (stronger at night)</w:t>
            </w:r>
          </w:p>
        </w:tc>
      </w:tr>
      <w:tr>
        <w:tc>
          <w:tcPr>
            <w:tcW w:type="dxa" w:w="1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Mock Orange (Philadelphus)</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Pure orange-blossom sweetness; one of spring's finest</w:t>
            </w:r>
          </w:p>
        </w:tc>
        <w:tc>
          <w:tcPr>
            <w:tcW w:type="dxa" w:w="3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Blooms briefly in late spring — those 2–3 weeks are extraordinary.</w:t>
            </w:r>
          </w:p>
        </w:tc>
        <w:tc>
          <w:tcPr>
            <w:tcW w:type="dxa" w:w="23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Spring evenings</w:t>
            </w:r>
          </w:p>
        </w:tc>
      </w:tr>
      <w:tr>
        <w:tc>
          <w:tcPr>
            <w:tcW w:type="dxa" w:w="16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Tuberose (Polianthes)</w:t>
            </w:r>
          </w:p>
        </w:tc>
        <w:tc>
          <w:tcPr>
            <w:tcW w:type="dxa" w:w="2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Rich, heady, waxy sweetness — in luxury perfumes worldwide</w:t>
            </w:r>
          </w:p>
        </w:tc>
        <w:tc>
          <w:tcPr>
            <w:tcW w:type="dxa" w:w="3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Famous fragrance ingredient in Fracas, Carnal Flower, and others.</w:t>
            </w:r>
          </w:p>
        </w:tc>
        <w:tc>
          <w:tcPr>
            <w:tcW w:type="dxa" w:w="23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Evening through night</w:t>
            </w:r>
          </w:p>
        </w:tc>
      </w:tr>
      <w:tr>
        <w:tc>
          <w:tcPr>
            <w:tcW w:type="dxa" w:w="1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Phlox 'David'</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Sweet, clean, light; a summer evening classic</w:t>
            </w:r>
          </w:p>
        </w:tc>
        <w:tc>
          <w:tcPr>
            <w:tcW w:type="dxa" w:w="3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Wafts gently on warm breezes — more subtle and romantic than heavy florals.</w:t>
            </w:r>
          </w:p>
        </w:tc>
        <w:tc>
          <w:tcPr>
            <w:tcW w:type="dxa" w:w="23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Warm summer evenings</w:t>
            </w:r>
          </w:p>
        </w:tc>
      </w:tr>
      <w:tr>
        <w:tc>
          <w:tcPr>
            <w:tcW w:type="dxa" w:w="16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Lilac</w:t>
            </w:r>
          </w:p>
        </w:tc>
        <w:tc>
          <w:tcPr>
            <w:tcW w:type="dxa" w:w="2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Classic sweet-spice that defines spring evenings</w:t>
            </w:r>
          </w:p>
        </w:tc>
        <w:tc>
          <w:tcPr>
            <w:tcW w:type="dxa" w:w="3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Brief but glorious — plan to be in the garden when lilacs bloom.</w:t>
            </w:r>
          </w:p>
        </w:tc>
        <w:tc>
          <w:tcPr>
            <w:tcW w:type="dxa" w:w="23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Spring, mild evenings</w:t>
            </w:r>
          </w:p>
        </w:tc>
      </w:tr>
      <w:tr>
        <w:tc>
          <w:tcPr>
            <w:tcW w:type="dxa" w:w="16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Sweet Alyssum</w:t>
            </w:r>
          </w:p>
        </w:tc>
        <w:tc>
          <w:tcPr>
            <w:tcW w:type="dxa" w:w="2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Honey-sweet, gentle; drifts on light breezes</w:t>
            </w:r>
          </w:p>
        </w:tc>
        <w:tc>
          <w:tcPr>
            <w:tcW w:type="dxa" w:w="3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Underrated — masses of alyssum edging a path create lovely ambient sweetness.</w:t>
            </w:r>
          </w:p>
        </w:tc>
        <w:tc>
          <w:tcPr>
            <w:tcW w:type="dxa" w:w="23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All day, more noticeable at evening</w:t>
            </w:r>
          </w:p>
        </w:tc>
      </w:tr>
    </w:tbl>
    <w:p>
      <w:pPr>
        <w:spacing w:before="200" w:after="0"/>
      </w:pPr>
    </w:p>
    <w:p>
      <w:r>
        <w:br w:type="page"/>
      </w:r>
    </w:p>
    <w:p>
      <w:pPr>
        <w:pStyle w:val="Heading1"/>
        <w:spacing w:before="360" w:after="160"/>
      </w:pPr>
      <w:r>
        <w:rPr>
          <w:rFonts w:ascii="Arial" w:cs="Arial" w:eastAsia="Arial" w:hAnsi="Arial"/>
          <w:b/>
          <w:bCs/>
          <w:color w:val="0D1B2A"/>
          <w:sz w:val="40"/>
          <w:szCs w:val="40"/>
        </w:rPr>
        <w:t xml:space="preserve">Designing Your Moon Garden: Principles, Layouts &amp; Techniques</w:t>
      </w:r>
    </w:p>
    <w:p>
      <w:pPr>
        <w:pStyle w:val="Heading2"/>
        <w:spacing w:before="280" w:after="120"/>
      </w:pPr>
      <w:r>
        <w:rPr>
          <w:rFonts w:ascii="Arial" w:cs="Arial" w:eastAsia="Arial" w:hAnsi="Arial"/>
          <w:b/>
          <w:bCs/>
          <w:color w:val="1A4A5C"/>
          <w:sz w:val="30"/>
          <w:szCs w:val="30"/>
        </w:rPr>
        <w:t xml:space="preserve">Six Key Moon Garden Design Principles</w:t>
      </w:r>
    </w:p>
    <w:p>
      <w:pPr>
        <w:spacing w:before="80" w:after="0"/>
      </w:pPr>
    </w:p>
    <w:p>
      <w:pPr>
        <w:pStyle w:val="Heading3"/>
        <w:spacing w:before="200" w:after="80"/>
      </w:pPr>
      <w:r>
        <w:rPr>
          <w:rFonts w:ascii="Arial" w:cs="Arial" w:eastAsia="Arial" w:hAnsi="Arial"/>
          <w:b/>
          <w:bCs/>
          <w:color w:val="3B3B8C"/>
          <w:sz w:val="24"/>
          <w:szCs w:val="24"/>
        </w:rPr>
        <w:t xml:space="preserve">1. Moonlight Must Reach the Plants</w:t>
      </w:r>
    </w:p>
    <w:p>
      <w:pPr>
        <w:spacing w:before="80" w:after="120"/>
      </w:pPr>
      <w:r>
        <w:rPr>
          <w:rFonts w:ascii="Arial" w:cs="Arial" w:eastAsia="Arial" w:hAnsi="Arial"/>
          <w:color w:val="4A4A4A"/>
          <w:sz w:val="22"/>
          <w:szCs w:val="22"/>
        </w:rPr>
        <w:t xml:space="preserve">The most fundamental rule. White flowers under dense tree canopy don't glow — they sit in deep shadow. Choose a location where you can see the sky and where moonlight falls directly. Before deciding on placement, observe your garden on a clear full-moon night.</w:t>
      </w:r>
    </w:p>
    <w:p>
      <w:pPr>
        <w:spacing w:before="100" w:after="0"/>
      </w:pPr>
    </w:p>
    <w:p>
      <w:pPr>
        <w:pStyle w:val="Heading3"/>
        <w:spacing w:before="200" w:after="80"/>
      </w:pPr>
      <w:r>
        <w:rPr>
          <w:rFonts w:ascii="Arial" w:cs="Arial" w:eastAsia="Arial" w:hAnsi="Arial"/>
          <w:b/>
          <w:bCs/>
          <w:color w:val="3B3B8C"/>
          <w:sz w:val="24"/>
          <w:szCs w:val="24"/>
        </w:rPr>
        <w:t xml:space="preserve">2. Dark Contrast Amplifies White</w:t>
      </w:r>
    </w:p>
    <w:p>
      <w:pPr>
        <w:spacing w:before="80" w:after="120"/>
      </w:pPr>
      <w:r>
        <w:rPr>
          <w:rFonts w:ascii="Arial" w:cs="Arial" w:eastAsia="Arial" w:hAnsi="Arial"/>
          <w:color w:val="4A4A4A"/>
          <w:sz w:val="22"/>
          <w:szCs w:val="22"/>
        </w:rPr>
        <w:t xml:space="preserve">White flowers glow most brilliantly against dark backgrounds. A white bloom against dark green yew hedge appears luminous; the same bloom against a pale fence is merely pale. Use dark evergreen hedges, dark wood fences, or black-painted walls as backdrop. Dark-leaved plants in the background make white flowers appear to step forward.</w:t>
      </w:r>
    </w:p>
    <w:p>
      <w:pPr>
        <w:spacing w:before="100" w:after="0"/>
      </w:pPr>
    </w:p>
    <w:p>
      <w:pPr>
        <w:pStyle w:val="Heading3"/>
        <w:spacing w:before="200" w:after="80"/>
      </w:pPr>
      <w:r>
        <w:rPr>
          <w:rFonts w:ascii="Arial" w:cs="Arial" w:eastAsia="Arial" w:hAnsi="Arial"/>
          <w:b/>
          <w:bCs/>
          <w:color w:val="3B3B8C"/>
          <w:sz w:val="24"/>
          <w:szCs w:val="24"/>
        </w:rPr>
        <w:t xml:space="preserve">3. Layer from Back to Front</w:t>
      </w:r>
    </w:p>
    <w:p>
      <w:pPr>
        <w:spacing w:before="80" w:after="120"/>
      </w:pPr>
      <w:r>
        <w:rPr>
          <w:rFonts w:ascii="Arial" w:cs="Arial" w:eastAsia="Arial" w:hAnsi="Arial"/>
          <w:color w:val="4A4A4A"/>
          <w:sz w:val="22"/>
          <w:szCs w:val="22"/>
        </w:rPr>
        <w:t xml:space="preserve">Standard border layering — tall at back, medium in the middle, low at front — is especially important in the moon garden because you need white and silver at every viewing level. Tall white shrubs at the back, white phlox and astilbe in the middle, white alyssum and lamb's ear at the front. Every layer glows.</w:t>
      </w:r>
    </w:p>
    <w:p>
      <w:pPr>
        <w:spacing w:before="100" w:after="0"/>
      </w:pPr>
    </w:p>
    <w:p>
      <w:pPr>
        <w:pStyle w:val="Heading3"/>
        <w:spacing w:before="200" w:after="80"/>
      </w:pPr>
      <w:r>
        <w:rPr>
          <w:rFonts w:ascii="Arial" w:cs="Arial" w:eastAsia="Arial" w:hAnsi="Arial"/>
          <w:b/>
          <w:bCs/>
          <w:color w:val="3B3B8C"/>
          <w:sz w:val="24"/>
          <w:szCs w:val="24"/>
        </w:rPr>
        <w:t xml:space="preserve">4. Weave Silver Throughout</w:t>
      </w:r>
    </w:p>
    <w:p>
      <w:pPr>
        <w:spacing w:before="80" w:after="120"/>
      </w:pPr>
      <w:r>
        <w:rPr>
          <w:rFonts w:ascii="Arial" w:cs="Arial" w:eastAsia="Arial" w:hAnsi="Arial"/>
          <w:color w:val="4A4A4A"/>
          <w:sz w:val="22"/>
          <w:szCs w:val="22"/>
        </w:rPr>
        <w:t xml:space="preserve">Don't group all silver foliage in one spot and all white flowers in another. Weave silver foliage through the entire planting as a connecting thread. Artemisia near the back, lamb's ear at the front, dusty miller in containers, brunnera in shade spots — silver distributed throughout creates unified luminous glow rather than separate islands.</w:t>
      </w:r>
    </w:p>
    <w:p>
      <w:pPr>
        <w:spacing w:before="100" w:after="0"/>
      </w:pPr>
    </w:p>
    <w:p>
      <w:pPr>
        <w:pStyle w:val="Heading3"/>
        <w:spacing w:before="200" w:after="80"/>
      </w:pPr>
      <w:r>
        <w:rPr>
          <w:rFonts w:ascii="Arial" w:cs="Arial" w:eastAsia="Arial" w:hAnsi="Arial"/>
          <w:b/>
          <w:bCs/>
          <w:color w:val="3B3B8C"/>
          <w:sz w:val="24"/>
          <w:szCs w:val="24"/>
        </w:rPr>
        <w:t xml:space="preserve">5. Plan Fragrance Zones</w:t>
      </w:r>
    </w:p>
    <w:p>
      <w:pPr>
        <w:spacing w:before="80" w:after="120"/>
      </w:pPr>
      <w:r>
        <w:rPr>
          <w:rFonts w:ascii="Arial" w:cs="Arial" w:eastAsia="Arial" w:hAnsi="Arial"/>
          <w:color w:val="4A4A4A"/>
          <w:sz w:val="22"/>
          <w:szCs w:val="22"/>
        </w:rPr>
        <w:t xml:space="preserve">The most powerful fragrances (gardenia, brugmansia, tuberose) should be at slight distance from your primary seating — close enough to drift on the breeze, far enough not to overwhelm. Moderate fragrances (roses, phlox, mock orange) can be closer. Gentle fragrances (sweet alyssum, calamint) can be directly at path edges where brushing past releases scent.</w:t>
      </w:r>
    </w:p>
    <w:p>
      <w:pPr>
        <w:spacing w:before="100" w:after="0"/>
      </w:pPr>
    </w:p>
    <w:p>
      <w:pPr>
        <w:pStyle w:val="Heading3"/>
        <w:spacing w:before="200" w:after="80"/>
      </w:pPr>
      <w:r>
        <w:rPr>
          <w:rFonts w:ascii="Arial" w:cs="Arial" w:eastAsia="Arial" w:hAnsi="Arial"/>
          <w:b/>
          <w:bCs/>
          <w:color w:val="3B3B8C"/>
          <w:sz w:val="24"/>
          <w:szCs w:val="24"/>
        </w:rPr>
        <w:t xml:space="preserve">6. Create a Destination</w:t>
      </w:r>
    </w:p>
    <w:p>
      <w:pPr>
        <w:spacing w:before="80" w:after="120"/>
      </w:pPr>
      <w:r>
        <w:rPr>
          <w:rFonts w:ascii="Arial" w:cs="Arial" w:eastAsia="Arial" w:hAnsi="Arial"/>
          <w:color w:val="4A4A4A"/>
          <w:sz w:val="22"/>
          <w:szCs w:val="22"/>
        </w:rPr>
        <w:t xml:space="preserve">A moon garden must have somewhere to be in it — not just something to look at. A comfortable bench, pair of chairs, or stone table transforms the moon garden from a display into an experience. Place seating at the best vantage point with the planting in front and a dark backdrop behind.</w:t>
      </w:r>
    </w:p>
    <w:p>
      <w:pPr>
        <w:spacing w:before="160" w:after="0"/>
      </w:pPr>
    </w:p>
    <w:p>
      <w:pPr>
        <w:pStyle w:val="Heading2"/>
        <w:spacing w:before="280" w:after="120"/>
      </w:pPr>
      <w:r>
        <w:rPr>
          <w:rFonts w:ascii="Arial" w:cs="Arial" w:eastAsia="Arial" w:hAnsi="Arial"/>
          <w:b/>
          <w:bCs/>
          <w:color w:val="1A4A5C"/>
          <w:sz w:val="30"/>
          <w:szCs w:val="30"/>
        </w:rPr>
        <w:t xml:space="preserve">Moon Garden Layouts: Six Options for Every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1A4A5C" w:sz="2"/>
              <w:left w:val="single" w:color="1A4A5C" w:sz="2"/>
              <w:bottom w:val="single" w:color="1A4A5C" w:sz="2"/>
              <w:right w:val="single" w:color="1A4A5C" w:sz="2"/>
            </w:tcBorders>
            <w:shd w:fill="3B7DD8" w:val="clear"/>
            <w:tcMar>
              <w:top w:type="dxa" w:w="80"/>
              <w:left w:type="dxa" w:w="120"/>
              <w:bottom w:type="dxa" w:w="80"/>
              <w:right w:type="dxa" w:w="120"/>
            </w:tcMar>
          </w:tcPr>
          <w:p>
            <w:r>
              <w:rPr>
                <w:rFonts w:ascii="Arial" w:cs="Arial" w:eastAsia="Arial" w:hAnsi="Arial"/>
                <w:b/>
                <w:bCs/>
                <w:color w:val="FFFFFF"/>
                <w:sz w:val="20"/>
                <w:szCs w:val="20"/>
              </w:rPr>
              <w:t xml:space="preserve">Layout Style</w:t>
            </w:r>
          </w:p>
        </w:tc>
        <w:tc>
          <w:tcPr>
            <w:tcW w:type="dxa" w:w="4200"/>
            <w:tcBorders>
              <w:top w:val="single" w:color="1A4A5C" w:sz="2"/>
              <w:left w:val="single" w:color="1A4A5C" w:sz="2"/>
              <w:bottom w:val="single" w:color="1A4A5C" w:sz="2"/>
              <w:right w:val="single" w:color="1A4A5C" w:sz="2"/>
            </w:tcBorders>
            <w:shd w:fill="3B7DD8"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760"/>
            <w:tcBorders>
              <w:top w:val="single" w:color="1A4A5C" w:sz="2"/>
              <w:left w:val="single" w:color="1A4A5C" w:sz="2"/>
              <w:bottom w:val="single" w:color="1A4A5C" w:sz="2"/>
              <w:right w:val="single" w:color="1A4A5C" w:sz="2"/>
            </w:tcBorders>
            <w:shd w:fill="3B7DD8"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 The Crescent or Full Moon Shape</w:t>
            </w:r>
          </w:p>
        </w:tc>
        <w:tc>
          <w:tcPr>
            <w:tcW w:type="dxa" w:w="4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Design the bed in a crescent arc or full circle to echo the moon itself. Works brilliantly as a formal centerpiece visible from the house, with a gazing ball or birdbath at center. The most iconic moon garden form.</w:t>
            </w:r>
          </w:p>
        </w:tc>
        <w:tc>
          <w:tcPr>
            <w:tcW w:type="dxa" w:w="2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Formal gardens, front yards, centerpiece beds visible from inside the house</w:t>
            </w:r>
          </w:p>
        </w:tc>
      </w:tr>
      <w:tr>
        <w:tc>
          <w:tcPr>
            <w:tcW w:type="dxa" w:w="2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 The Patio Surround</w:t>
            </w:r>
          </w:p>
        </w:tc>
        <w:tc>
          <w:tcPr>
            <w:tcW w:type="dxa" w:w="4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Wrap your seating area, deck, or patio with moon garden plants so you're immersed in glow and fragrance when sitting outside in the evening. Tall plants at the back and sides create enclosure; low glowing plants at the feet.</w:t>
            </w:r>
          </w:p>
        </w:tc>
        <w:tc>
          <w:tcPr>
            <w:tcW w:type="dxa" w:w="27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Entertainment spaces, people who primarily use their garden in the evening</w:t>
            </w:r>
          </w:p>
        </w:tc>
      </w:tr>
      <w:tr>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 The Moonlit Path</w:t>
            </w:r>
          </w:p>
        </w:tc>
        <w:tc>
          <w:tcPr>
            <w:tcW w:type="dxa" w:w="4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Line a garden path with moon garden plants — silver-edged lamb's ear and alyssum at the path's edge with white plants beyond. Fragrant plants release scent as you brush past them in the dark.</w:t>
            </w:r>
          </w:p>
        </w:tc>
        <w:tc>
          <w:tcPr>
            <w:tcW w:type="dxa" w:w="2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Paths from parking area or front door to the house; between garden areas</w:t>
            </w:r>
          </w:p>
        </w:tc>
      </w:tr>
      <w:tr>
        <w:tc>
          <w:tcPr>
            <w:tcW w:type="dxa" w:w="2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 The Window Garden</w:t>
            </w:r>
          </w:p>
        </w:tc>
        <w:tc>
          <w:tcPr>
            <w:tcW w:type="dxa" w:w="4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Plant white and silver plants in a bed directly visible from your most-used evening window — kitchen, living room, or bedroom. As the sun sets, the view from inside becomes a glowing nightlight. Include fragrant plants near an operable window.</w:t>
            </w:r>
          </w:p>
        </w:tc>
        <w:tc>
          <w:tcPr>
            <w:tcW w:type="dxa" w:w="27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Anyone who enjoys their garden from inside; limited outdoor evening time</w:t>
            </w:r>
          </w:p>
        </w:tc>
      </w:tr>
      <w:tr>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 The Shade Moon Garden</w:t>
            </w:r>
          </w:p>
        </w:tc>
        <w:tc>
          <w:tcPr>
            <w:tcW w:type="dxa" w:w="42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Use white astilbes, white hostas, white bleeding heart, brunnera 'Jack Frost' (silver leaves), white impatiens, and white caladiums in shaded areas. Equal magic under tree canopy.</w:t>
            </w:r>
          </w:p>
        </w:tc>
        <w:tc>
          <w:tcPr>
            <w:tcW w:type="dxa" w:w="2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Shady yards, north-facing beds, woodland gardens, under tree canopies</w:t>
            </w:r>
          </w:p>
        </w:tc>
      </w:tr>
      <w:tr>
        <w:tc>
          <w:tcPr>
            <w:tcW w:type="dxa" w:w="2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 The Container Moon Garden</w:t>
            </w:r>
          </w:p>
        </w:tc>
        <w:tc>
          <w:tcPr>
            <w:tcW w:type="dxa" w:w="42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Create the entire moon garden in containers — perfect for apartments, balconies, or as a moveable display. Moonflower in a tall pot, surrounded by white petunias, sweet alyssum, and silver trailing dichondra.</w:t>
            </w:r>
          </w:p>
        </w:tc>
        <w:tc>
          <w:tcPr>
            <w:tcW w:type="dxa" w:w="27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Apartments, balconies, renters, small spaces, testing the concept before committing</w:t>
            </w:r>
          </w:p>
        </w:tc>
      </w:tr>
    </w:tbl>
    <w:p>
      <w:pPr>
        <w:spacing w:before="160" w:after="0"/>
      </w:pPr>
    </w:p>
    <w:p>
      <w:pPr>
        <w:pStyle w:val="Heading2"/>
        <w:spacing w:before="280" w:after="120"/>
      </w:pPr>
      <w:r>
        <w:rPr>
          <w:rFonts w:ascii="Arial" w:cs="Arial" w:eastAsia="Arial" w:hAnsi="Arial"/>
          <w:b/>
          <w:bCs/>
          <w:color w:val="1A4A5C"/>
          <w:sz w:val="30"/>
          <w:szCs w:val="30"/>
        </w:rPr>
        <w:t xml:space="preserve">Hardscape &amp; Accessories That Amplify the Moonlit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96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Role in the Moon Garden</w:t>
            </w:r>
          </w:p>
        </w:tc>
      </w:tr>
      <w:tr>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Comfortable seating</w:t>
            </w:r>
          </w:p>
        </w:tc>
        <w:tc>
          <w:tcPr>
            <w:tcW w:type="dxa" w:w="69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Essential — without a place to linger, the moon garden is something you walk past. Place a bench or chairs at the prime fragrance-and-glow vantage point.</w:t>
            </w:r>
          </w:p>
        </w:tc>
      </w:tr>
      <w:tr>
        <w:tc>
          <w:tcPr>
            <w:tcW w:type="dxa" w:w="2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Gazing ball (silver/white)</w:t>
            </w:r>
          </w:p>
        </w:tc>
        <w:tc>
          <w:tcPr>
            <w:tcW w:type="dxa" w:w="69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The traditional moon garden accessory — a reflective sphere that bounces ambient and moonlight in all directions, creating pools of light among the plants.</w:t>
            </w:r>
          </w:p>
        </w:tc>
      </w:tr>
      <w:tr>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Light-colored gravel paths</w:t>
            </w:r>
          </w:p>
        </w:tc>
        <w:tc>
          <w:tcPr>
            <w:tcW w:type="dxa" w:w="69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pea gravel or pale limestone paths reflect ambient light to illuminate surrounding plants AND provide navigable footing in the dark.</w:t>
            </w:r>
          </w:p>
        </w:tc>
      </w:tr>
      <w:tr>
        <w:tc>
          <w:tcPr>
            <w:tcW w:type="dxa" w:w="2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Soft garden lighting</w:t>
            </w:r>
          </w:p>
        </w:tc>
        <w:tc>
          <w:tcPr>
            <w:tcW w:type="dxa" w:w="69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Low-voltage path lights casting upward glow, string lights through trellises, solar stake lights, or candles in glass jars. Subtle — never floodlights.</w:t>
            </w:r>
          </w:p>
        </w:tc>
      </w:tr>
      <w:tr>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Water feature</w:t>
            </w:r>
          </w:p>
        </w:tc>
        <w:tc>
          <w:tcPr>
            <w:tcW w:type="dxa" w:w="69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 small fountain or birdbath adds sound (deeply relaxing at night) and reflects moonlight from the water surface. White or pale stone basins amplify the effect.</w:t>
            </w:r>
          </w:p>
        </w:tc>
      </w:tr>
      <w:tr>
        <w:tc>
          <w:tcPr>
            <w:tcW w:type="dxa" w:w="2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urns &amp; containers</w:t>
            </w:r>
          </w:p>
        </w:tc>
        <w:tc>
          <w:tcPr>
            <w:tcW w:type="dxa" w:w="69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or pale containers echo the color scheme and act as additional reflective surfaces. Large white urns planted with silver trailing plants create focal points.</w:t>
            </w:r>
          </w:p>
        </w:tc>
      </w:tr>
      <w:tr>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Trellises and arches</w:t>
            </w:r>
          </w:p>
        </w:tc>
        <w:tc>
          <w:tcPr>
            <w:tcW w:type="dxa" w:w="69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Essential for moonflower and climbing white roses. A white-painted arch covered in white blooms is the quintessential moon garden gateway.</w:t>
            </w:r>
          </w:p>
        </w:tc>
      </w:tr>
      <w:tr>
        <w:tc>
          <w:tcPr>
            <w:tcW w:type="dxa" w:w="2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Outdoor mirrors</w:t>
            </w:r>
          </w:p>
        </w:tc>
        <w:tc>
          <w:tcPr>
            <w:tcW w:type="dxa" w:w="69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Strategically placed outdoor mirrors multiply garden depth and bounce light back into the planting. A metal-framed mirror on a dark fence creates depth illusion.</w:t>
            </w:r>
          </w:p>
        </w:tc>
      </w:tr>
    </w:tbl>
    <w:p>
      <w:pPr>
        <w:spacing w:before="200" w:after="0"/>
      </w:pPr>
    </w:p>
    <w:p>
      <w:r>
        <w:br w:type="page"/>
      </w:r>
    </w:p>
    <w:p>
      <w:pPr>
        <w:pStyle w:val="Heading1"/>
        <w:spacing w:before="360" w:after="160"/>
      </w:pPr>
      <w:r>
        <w:rPr>
          <w:rFonts w:ascii="Arial" w:cs="Arial" w:eastAsia="Arial" w:hAnsi="Arial"/>
          <w:b/>
          <w:bCs/>
          <w:color w:val="0D1B2A"/>
          <w:sz w:val="40"/>
          <w:szCs w:val="40"/>
        </w:rPr>
        <w:t xml:space="preserve">Season-by-Season Moon Garden Calendar</w:t>
      </w:r>
    </w:p>
    <w:p>
      <w:pPr>
        <w:spacing w:before="80" w:after="120"/>
      </w:pPr>
      <w:r>
        <w:rPr>
          <w:rFonts w:ascii="Arial" w:cs="Arial" w:eastAsia="Arial" w:hAnsi="Arial"/>
          <w:color w:val="4A4A4A"/>
          <w:sz w:val="22"/>
          <w:szCs w:val="22"/>
        </w:rPr>
        <w:t xml:space="preserve">A well-planned moon garden has moments of glow from February through November. Here is how to sequence your plantings for a continuous lunar display: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38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Moon Garden Stars</w:t>
            </w:r>
          </w:p>
        </w:tc>
        <w:tc>
          <w:tcPr>
            <w:tcW w:type="dxa" w:w="376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Early Spring (Feb–Mar)</w:t>
            </w:r>
          </w:p>
        </w:tc>
        <w:tc>
          <w:tcPr>
            <w:tcW w:type="dxa" w:w="3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Snowdrops, white crocus, hellebores, white hyacinths — the first glimmers of moonlight in the garden</w:t>
            </w:r>
          </w:p>
        </w:tc>
        <w:tc>
          <w:tcPr>
            <w:tcW w:type="dxa" w:w="3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Plant bulbs in fall; divide snowdrops after flowering 'in the green'</w:t>
            </w:r>
          </w:p>
        </w:tc>
      </w:tr>
      <w:tr>
        <w:tc>
          <w:tcPr>
            <w:tcW w:type="dxa" w:w="18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Mid-Spring (Apr–May)</w:t>
            </w:r>
          </w:p>
        </w:tc>
        <w:tc>
          <w:tcPr>
            <w:tcW w:type="dxa" w:w="38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daffodils, white tulips, white allium (late May), white bleeding heart, white iris — peak spring moonlight</w:t>
            </w:r>
          </w:p>
        </w:tc>
        <w:tc>
          <w:tcPr>
            <w:tcW w:type="dxa" w:w="37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Allow bulb foliage to die back naturally; deadhead tulips only</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Late Spring (May–June)</w:t>
            </w:r>
          </w:p>
        </w:tc>
        <w:tc>
          <w:tcPr>
            <w:tcW w:type="dxa" w:w="3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foxglove, white lilac, mock orange, white peonies, white roses (first flush) — fragrance season peaks</w:t>
            </w:r>
          </w:p>
        </w:tc>
        <w:tc>
          <w:tcPr>
            <w:tcW w:type="dxa" w:w="3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Prune spring shrubs after flowering; plant out annual night-bloomers after last frost</w:t>
            </w:r>
          </w:p>
        </w:tc>
      </w:tr>
      <w:tr>
        <w:tc>
          <w:tcPr>
            <w:tcW w:type="dxa" w:w="18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Early Summer (June–July)</w:t>
            </w:r>
          </w:p>
        </w:tc>
        <w:tc>
          <w:tcPr>
            <w:tcW w:type="dxa" w:w="38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Moonflower vines begin; white phlox, astilbe, shasta daisies, calamint, flowering tobacco, roses continue</w:t>
            </w:r>
          </w:p>
        </w:tc>
        <w:tc>
          <w:tcPr>
            <w:tcW w:type="dxa" w:w="37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Pinch moonflower tips to encourage branching; deadhead phlox for repeat</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Midsummer (July–Aug)</w:t>
            </w:r>
          </w:p>
        </w:tc>
        <w:tc>
          <w:tcPr>
            <w:tcW w:type="dxa" w:w="3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Peak night-blooming season: moonflower, brugmansia, nicotiana; Casa Blanca lilies peak; white hydrangeas</w:t>
            </w:r>
          </w:p>
        </w:tc>
        <w:tc>
          <w:tcPr>
            <w:tcW w:type="dxa" w:w="3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The moon garden's high season — maximize evening time; watch for lily beetles</w:t>
            </w:r>
          </w:p>
        </w:tc>
      </w:tr>
      <w:tr>
        <w:tc>
          <w:tcPr>
            <w:tcW w:type="dxa" w:w="18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Late Summer (Sept)</w:t>
            </w:r>
          </w:p>
        </w:tc>
        <w:tc>
          <w:tcPr>
            <w:tcW w:type="dxa" w:w="38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Japanese anemone begins; tuberose peaks; moonflower still going; late white echinacea and white asters</w:t>
            </w:r>
          </w:p>
        </w:tc>
        <w:tc>
          <w:tcPr>
            <w:tcW w:type="dxa" w:w="37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Plant spring bulbs from mid-September; cut back finished perennials</w:t>
            </w:r>
          </w:p>
        </w:tc>
      </w:tr>
      <w:tr>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Fall (Oct–Nov)</w:t>
            </w:r>
          </w:p>
        </w:tc>
        <w:tc>
          <w:tcPr>
            <w:tcW w:type="dxa" w:w="3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'Immortality' iris reblooms; Japanese anemone; white chrysanthemums; ornamental grasses for structure</w:t>
            </w:r>
          </w:p>
        </w:tc>
        <w:tc>
          <w:tcPr>
            <w:tcW w:type="dxa" w:w="37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Lift dahlias/cannas before hard frost; plant bulbs; apply protective mulch</w:t>
            </w:r>
          </w:p>
        </w:tc>
      </w:tr>
      <w:tr>
        <w:tc>
          <w:tcPr>
            <w:tcW w:type="dxa" w:w="18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Winter (Dec–Jan)</w:t>
            </w:r>
          </w:p>
        </w:tc>
        <w:tc>
          <w:tcPr>
            <w:tcW w:type="dxa" w:w="38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Structural interest: evergreen shrubs, white birch bark, silver artemisia stems, snow on garden forms</w:t>
            </w:r>
          </w:p>
        </w:tc>
        <w:tc>
          <w:tcPr>
            <w:tcW w:type="dxa" w:w="37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Plan next year's moon garden; order unusual bulbs; prepare for spring</w:t>
            </w:r>
          </w:p>
        </w:tc>
      </w:tr>
    </w:tbl>
    <w:p>
      <w:pPr>
        <w:spacing w:before="160" w:after="0"/>
      </w:pPr>
    </w:p>
    <w:p>
      <w:pPr>
        <w:pStyle w:val="Heading1"/>
        <w:spacing w:before="360" w:after="160"/>
      </w:pPr>
      <w:r>
        <w:rPr>
          <w:rFonts w:ascii="Arial" w:cs="Arial" w:eastAsia="Arial" w:hAnsi="Arial"/>
          <w:b/>
          <w:bCs/>
          <w:color w:val="0D1B2A"/>
          <w:sz w:val="40"/>
          <w:szCs w:val="40"/>
        </w:rPr>
        <w:t xml:space="preserve">Moon Garden by Situation: Right Plants for Every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Your Situation</w:t>
            </w:r>
          </w:p>
        </w:tc>
        <w:tc>
          <w:tcPr>
            <w:tcW w:type="dxa" w:w="696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Best Moon Garden Plants</w:t>
            </w:r>
          </w:p>
        </w:tc>
      </w:tr>
      <w:tr>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Full blazing sun</w:t>
            </w:r>
          </w:p>
        </w:tc>
        <w:tc>
          <w:tcPr>
            <w:tcW w:type="dxa" w:w="69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Moonflower, flowering tobacco, white roses, cosmos, shasta daisy, white echinacea, artemisia, lamb's ear, dusty miller</w:t>
            </w:r>
          </w:p>
        </w:tc>
      </w:tr>
      <w:tr>
        <w:tc>
          <w:tcPr>
            <w:tcW w:type="dxa" w:w="2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Part shade (3–6 hrs sun)</w:t>
            </w:r>
          </w:p>
        </w:tc>
        <w:tc>
          <w:tcPr>
            <w:tcW w:type="dxa" w:w="69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astilbe, white bleeding heart, white foxglove, white hostas, brunnera 'Jack Frost', white impatiens, white caladium</w:t>
            </w:r>
          </w:p>
        </w:tc>
      </w:tr>
      <w:tr>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Deep shade</w:t>
            </w:r>
          </w:p>
        </w:tc>
        <w:tc>
          <w:tcPr>
            <w:tcW w:type="dxa" w:w="69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impatiens, white astilbe, white-variegated hostas, caladium (white vars), brunnera 'Jack Frost', white hellebore</w:t>
            </w:r>
          </w:p>
        </w:tc>
      </w:tr>
      <w:tr>
        <w:tc>
          <w:tcPr>
            <w:tcW w:type="dxa" w:w="2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Small space / patio</w:t>
            </w:r>
          </w:p>
        </w:tc>
        <w:tc>
          <w:tcPr>
            <w:tcW w:type="dxa" w:w="69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Moonflower on trellis, container nicotiana, white petunias, white calibrachoa, sweet alyssum edging, white roses in pots, gazing ball as focal point</w:t>
            </w:r>
          </w:p>
        </w:tc>
      </w:tr>
      <w:tr>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Hot and humid (South)</w:t>
            </w:r>
          </w:p>
        </w:tc>
        <w:tc>
          <w:tcPr>
            <w:tcW w:type="dxa" w:w="69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Gardenia, moonflower, nicotiana, white crepe myrtle, four o'clocks, brugmansia (zones 9+), evening primrose, white canna</w:t>
            </w:r>
          </w:p>
        </w:tc>
      </w:tr>
      <w:tr>
        <w:tc>
          <w:tcPr>
            <w:tcW w:type="dxa" w:w="2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Cool and wet climates</w:t>
            </w:r>
          </w:p>
        </w:tc>
        <w:tc>
          <w:tcPr>
            <w:tcW w:type="dxa" w:w="69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astilbe, white foxglove, white bleeding heart, sweet peas, white lilacs, white phlox, white iris, brunnera</w:t>
            </w:r>
          </w:p>
        </w:tc>
      </w:tr>
      <w:tr>
        <w:tc>
          <w:tcPr>
            <w:tcW w:type="dxa" w:w="2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Deer-prone areas</w:t>
            </w:r>
          </w:p>
        </w:tc>
        <w:tc>
          <w:tcPr>
            <w:tcW w:type="dxa" w:w="69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Dusty miller, artemisia, lamb's ear, Russian sage, calamint, daffodils (toxic to deer), foxglove, lavender</w:t>
            </w:r>
          </w:p>
        </w:tc>
      </w:tr>
      <w:tr>
        <w:tc>
          <w:tcPr>
            <w:tcW w:type="dxa" w:w="2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Attracting night pollinators</w:t>
            </w:r>
          </w:p>
        </w:tc>
        <w:tc>
          <w:tcPr>
            <w:tcW w:type="dxa" w:w="69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Moonflower, nicotiana, datura/brugmansia, evening primrose, night phlox, four o'clocks, white phlox — evolved specifically to attract moths</w:t>
            </w:r>
          </w:p>
        </w:tc>
      </w:tr>
    </w:tbl>
    <w:p>
      <w:pPr>
        <w:spacing w:before="200" w:after="0"/>
      </w:pPr>
    </w:p>
    <w:p>
      <w:r>
        <w:br w:type="page"/>
      </w:r>
    </w:p>
    <w:p>
      <w:pPr>
        <w:pStyle w:val="Heading1"/>
        <w:spacing w:before="360" w:after="160"/>
      </w:pPr>
      <w:r>
        <w:rPr>
          <w:rFonts w:ascii="Arial" w:cs="Arial" w:eastAsia="Arial" w:hAnsi="Arial"/>
          <w:b/>
          <w:bCs/>
          <w:color w:val="0D1B2A"/>
          <w:sz w:val="40"/>
          <w:szCs w:val="40"/>
        </w:rPr>
        <w:t xml:space="preserve">The Living Moon Garden: Night Pollinators, Moths &amp; Wildlife</w:t>
      </w:r>
    </w:p>
    <w:p>
      <w:pPr>
        <w:spacing w:before="80" w:after="120"/>
      </w:pPr>
      <w:r>
        <w:rPr>
          <w:rFonts w:ascii="Arial" w:cs="Arial" w:eastAsia="Arial" w:hAnsi="Arial"/>
          <w:color w:val="4A4A4A"/>
          <w:sz w:val="22"/>
          <w:szCs w:val="22"/>
        </w:rPr>
        <w:t xml:space="preserve">One of the most magical and least-planned aspects of the moon garden is its role as wildlife habitat. The same plants that create your evening glow are also creating a haven for the night shift of the natural world — and observing this wildlife is part of the full moon garden experience.</w:t>
      </w:r>
    </w:p>
    <w:p>
      <w:pPr>
        <w:spacing w:before="120" w:after="0"/>
      </w:pPr>
    </w:p>
    <w:p>
      <w:pPr>
        <w:pStyle w:val="Heading2"/>
        <w:spacing w:before="280" w:after="120"/>
      </w:pPr>
      <w:r>
        <w:rPr>
          <w:rFonts w:ascii="Arial" w:cs="Arial" w:eastAsia="Arial" w:hAnsi="Arial"/>
          <w:b/>
          <w:bCs/>
          <w:color w:val="1A4A5C"/>
          <w:sz w:val="30"/>
          <w:szCs w:val="30"/>
        </w:rPr>
        <w:t xml:space="preserve">Who Visits After Dark?</w:t>
      </w:r>
    </w:p>
    <w:p>
      <w:pPr>
        <w:pStyle w:val="ListParagraph"/>
        <w:numPr>
          <w:ilvl w:val="0"/>
          <w:numId w:val="2"/>
        </w:numPr>
        <w:spacing w:before="50" w:after="70"/>
      </w:pPr>
      <w:r>
        <w:rPr>
          <w:rFonts w:ascii="Arial" w:cs="Arial" w:eastAsia="Arial" w:hAnsi="Arial"/>
          <w:color w:val="4A4A4A"/>
          <w:sz w:val="22"/>
          <w:szCs w:val="22"/>
        </w:rPr>
        <w:t xml:space="preserve">Sphinx moths (hawk moths): The largest and most spectacular night pollinators. These hover like hummingbirds using a long proboscis to reach deep tubular flowers. Moonflower, nicotiana, datura, and white phlox all attract them. Watching a sphinx moth work a moonflower vine on a warm summer night is an extraordinary sight.</w:t>
      </w:r>
    </w:p>
    <w:p>
      <w:pPr>
        <w:pStyle w:val="ListParagraph"/>
        <w:numPr>
          <w:ilvl w:val="0"/>
          <w:numId w:val="2"/>
        </w:numPr>
        <w:spacing w:before="50" w:after="70"/>
      </w:pPr>
      <w:r>
        <w:rPr>
          <w:rFonts w:ascii="Arial" w:cs="Arial" w:eastAsia="Arial" w:hAnsi="Arial"/>
          <w:color w:val="4A4A4A"/>
          <w:sz w:val="22"/>
          <w:szCs w:val="22"/>
        </w:rPr>
        <w:t xml:space="preserve">Luna moths: The luminous lime-green luna moth is one of North America's most beautiful insects. They're drawn to white-flowering plants and to the birch and sweetgum trees nearby. A single luna moth resting on a white hydrangea is an image you will never forget.</w:t>
      </w:r>
    </w:p>
    <w:p>
      <w:pPr>
        <w:pStyle w:val="ListParagraph"/>
        <w:numPr>
          <w:ilvl w:val="0"/>
          <w:numId w:val="2"/>
        </w:numPr>
        <w:spacing w:before="50" w:after="70"/>
      </w:pPr>
      <w:r>
        <w:rPr>
          <w:rFonts w:ascii="Arial" w:cs="Arial" w:eastAsia="Arial" w:hAnsi="Arial"/>
          <w:color w:val="4A4A4A"/>
          <w:sz w:val="22"/>
          <w:szCs w:val="22"/>
        </w:rPr>
        <w:t xml:space="preserve">Various moth species: Hundreds of moth species are active at night, many attracted to white flowers. They're pollinators for many night-blooming plants and contribute significantly to the garden's ecological health.</w:t>
      </w:r>
    </w:p>
    <w:p>
      <w:pPr>
        <w:pStyle w:val="ListParagraph"/>
        <w:numPr>
          <w:ilvl w:val="0"/>
          <w:numId w:val="2"/>
        </w:numPr>
        <w:spacing w:before="50" w:after="70"/>
      </w:pPr>
      <w:r>
        <w:rPr>
          <w:rFonts w:ascii="Arial" w:cs="Arial" w:eastAsia="Arial" w:hAnsi="Arial"/>
          <w:color w:val="4A4A4A"/>
          <w:sz w:val="22"/>
          <w:szCs w:val="22"/>
        </w:rPr>
        <w:t xml:space="preserve">Fireflies: Not attracted by white flowers per se, but active in the same environments — humid gardens with moisture nearby. The presence of fireflies in a moon garden on a warm summer night elevates the experience to something genuinely magical.</w:t>
      </w:r>
    </w:p>
    <w:p>
      <w:pPr>
        <w:pStyle w:val="ListParagraph"/>
        <w:numPr>
          <w:ilvl w:val="0"/>
          <w:numId w:val="2"/>
        </w:numPr>
        <w:spacing w:before="50" w:after="70"/>
      </w:pPr>
      <w:r>
        <w:rPr>
          <w:rFonts w:ascii="Arial" w:cs="Arial" w:eastAsia="Arial" w:hAnsi="Arial"/>
          <w:color w:val="4A4A4A"/>
          <w:sz w:val="22"/>
          <w:szCs w:val="22"/>
        </w:rPr>
        <w:t xml:space="preserve">Bats: Some species visit highly fragrant night-blooming flowers (especially brugmansia) for nectar. Bats also hunt insects attracted to your flowers, making them valuable pest controllers.</w:t>
      </w:r>
    </w:p>
    <w:p>
      <w:pPr>
        <w:pStyle w:val="ListParagraph"/>
        <w:numPr>
          <w:ilvl w:val="0"/>
          <w:numId w:val="2"/>
        </w:numPr>
        <w:spacing w:before="50" w:after="70"/>
      </w:pPr>
      <w:r>
        <w:rPr>
          <w:rFonts w:ascii="Arial" w:cs="Arial" w:eastAsia="Arial" w:hAnsi="Arial"/>
          <w:color w:val="4A4A4A"/>
          <w:sz w:val="22"/>
          <w:szCs w:val="22"/>
        </w:rPr>
        <w:t xml:space="preserve">Owls and nighthawks: Hunters attracted to gardens with prey — mice, voles, and large insects that live near garden plantings. Their calls add to the evening soundscape.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2E8" w:sz="1"/>
              <w:left w:val="single" w:color="B8860B" w:sz="10"/>
              <w:bottom w:val="single" w:color="DDE2E8" w:sz="1"/>
              <w:right w:val="single" w:color="DDE2E8" w:sz="1"/>
            </w:tcBorders>
            <w:shd w:fill="FEFBF0" w:val="clear"/>
            <w:tcMar>
              <w:top w:type="dxa" w:w="140"/>
              <w:left w:type="dxa" w:w="220"/>
              <w:bottom w:type="dxa" w:w="140"/>
              <w:right w:type="dxa" w:w="220"/>
            </w:tcMar>
          </w:tcPr>
          <w:p>
            <w:pPr>
              <w:spacing w:before="40" w:after="60"/>
            </w:pPr>
            <w:r>
              <w:rPr>
                <w:rFonts w:ascii="Arial" w:cs="Arial" w:eastAsia="Arial" w:hAnsi="Arial"/>
                <w:b/>
                <w:bCs/>
                <w:color w:val="B8860B"/>
                <w:sz w:val="22"/>
                <w:szCs w:val="22"/>
              </w:rPr>
              <w:t xml:space="preserve">✨ Glow Factor:  </w:t>
            </w:r>
            <w:r>
              <w:rPr>
                <w:rFonts w:ascii="Arial" w:cs="Arial" w:eastAsia="Arial" w:hAnsi="Arial"/>
                <w:color w:val="4A4A4A"/>
                <w:sz w:val="22"/>
                <w:szCs w:val="22"/>
              </w:rPr>
              <w:t xml:space="preserve">To maximize wildlife: plant nicotiana generously (sphinx moth magnet), leave some areas unmown for firefly larvae habitat, add a shallow water dish for moths and bats to drink from, and avoid pesticides entirely in the moon garden — many nighttime pollinators are particularly sensitive to insecticides.</w:t>
            </w:r>
          </w:p>
        </w:tc>
      </w:tr>
    </w:tbl>
    <w:p>
      <w:pPr>
        <w:spacing w:before="200" w:after="0"/>
      </w:pPr>
    </w:p>
    <w:p>
      <w:r>
        <w:br w:type="page"/>
      </w:r>
    </w:p>
    <w:p>
      <w:pPr>
        <w:pStyle w:val="Heading1"/>
        <w:spacing w:before="360" w:after="160"/>
      </w:pPr>
      <w:r>
        <w:rPr>
          <w:rFonts w:ascii="Arial" w:cs="Arial" w:eastAsia="Arial" w:hAnsi="Arial"/>
          <w:b/>
          <w:bCs/>
          <w:color w:val="0D1B2A"/>
          <w:sz w:val="40"/>
          <w:szCs w:val="40"/>
        </w:rPr>
        <w:t xml:space="preserve">Moon Garden Quick-Start: A Simple Beginner Plan</w:t>
      </w:r>
    </w:p>
    <w:p>
      <w:pPr>
        <w:spacing w:before="80" w:after="120"/>
      </w:pPr>
      <w:r>
        <w:rPr>
          <w:rFonts w:ascii="Arial" w:cs="Arial" w:eastAsia="Arial" w:hAnsi="Arial"/>
          <w:color w:val="4A4A4A"/>
          <w:sz w:val="22"/>
          <w:szCs w:val="22"/>
        </w:rPr>
        <w:t xml:space="preserve">If you're new to moon gardening and want to start small, here is a simple but effective beginner plan that will create genuine nighttime glow with just a handful of reliable plants:</w:t>
      </w:r>
    </w:p>
    <w:p>
      <w:pPr>
        <w:spacing w:before="120" w:after="0"/>
      </w:pPr>
    </w:p>
    <w:p>
      <w:pPr>
        <w:pStyle w:val="Heading2"/>
        <w:spacing w:before="280" w:after="120"/>
      </w:pPr>
      <w:r>
        <w:rPr>
          <w:rFonts w:ascii="Arial" w:cs="Arial" w:eastAsia="Arial" w:hAnsi="Arial"/>
          <w:b/>
          <w:bCs/>
          <w:color w:val="1A4A5C"/>
          <w:sz w:val="30"/>
          <w:szCs w:val="30"/>
        </w:rPr>
        <w:t xml:space="preserve">The 10-Plant Starter Moon Garden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00"/>
        <w:gridCol w:w="5160"/>
      </w:tblGrid>
      <w:tr>
        <w:tc>
          <w:tcPr>
            <w:tcW w:type="dxa" w:w="4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8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16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r>
      <w:tr>
        <w:tc>
          <w:tcPr>
            <w:tcW w:type="dxa" w:w="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1</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Moonflower vine (Ipomoea alba)</w:t>
            </w:r>
          </w:p>
        </w:tc>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Night-blooming star</w:t>
            </w:r>
          </w:p>
        </w:tc>
        <w:tc>
          <w:tcPr>
            <w:tcW w:type="dxa" w:w="51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The quintessential moon plant — opens at dusk, glows brilliantly, beautiful fragrance</w:t>
            </w:r>
          </w:p>
        </w:tc>
      </w:tr>
      <w:tr>
        <w:tc>
          <w:tcPr>
            <w:tcW w:type="dxa" w:w="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2</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Flowering tobacco (Nicotiana alata)</w:t>
            </w:r>
          </w:p>
        </w:tc>
        <w:tc>
          <w:tcPr>
            <w:tcW w:type="dxa" w:w="18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Night-fragrant annual</w:t>
            </w:r>
          </w:p>
        </w:tc>
        <w:tc>
          <w:tcPr>
            <w:tcW w:type="dxa" w:w="51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fragrant, easy from seed or transplant, blooms all summer through fall</w:t>
            </w:r>
          </w:p>
        </w:tc>
      </w:tr>
      <w:tr>
        <w:tc>
          <w:tcPr>
            <w:tcW w:type="dxa" w:w="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3</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petunia (Supertunia White)</w:t>
            </w:r>
          </w:p>
        </w:tc>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Season-long glow</w:t>
            </w:r>
          </w:p>
        </w:tc>
        <w:tc>
          <w:tcPr>
            <w:tcW w:type="dxa" w:w="51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Reliable, bright white, blooms from planting to frost, perfect for containers</w:t>
            </w:r>
          </w:p>
        </w:tc>
      </w:tr>
      <w:tr>
        <w:tc>
          <w:tcPr>
            <w:tcW w:type="dxa" w:w="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4</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Sweet alyssum (Lobularia maritima)</w:t>
            </w:r>
          </w:p>
        </w:tc>
        <w:tc>
          <w:tcPr>
            <w:tcW w:type="dxa" w:w="18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Fragrant edging</w:t>
            </w:r>
          </w:p>
        </w:tc>
        <w:tc>
          <w:tcPr>
            <w:tcW w:type="dxa" w:w="51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Low, honey-scented white carpet — perfect along path edges and at border fronts</w:t>
            </w:r>
          </w:p>
        </w:tc>
      </w:tr>
      <w:tr>
        <w:tc>
          <w:tcPr>
            <w:tcW w:type="dxa" w:w="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5</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Artemisia 'Powis Castle'</w:t>
            </w:r>
          </w:p>
        </w:tc>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Silver foliage anchor</w:t>
            </w:r>
          </w:p>
        </w:tc>
        <w:tc>
          <w:tcPr>
            <w:tcW w:type="dxa" w:w="51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Permanent silvery structure that glows all season without needing to flower</w:t>
            </w:r>
          </w:p>
        </w:tc>
      </w:tr>
      <w:tr>
        <w:tc>
          <w:tcPr>
            <w:tcW w:type="dxa" w:w="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6</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Lamb's Ear (Stachys byzantina)</w:t>
            </w:r>
          </w:p>
        </w:tc>
        <w:tc>
          <w:tcPr>
            <w:tcW w:type="dxa" w:w="18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Silver edging and texture</w:t>
            </w:r>
          </w:p>
        </w:tc>
        <w:tc>
          <w:tcPr>
            <w:tcW w:type="dxa" w:w="51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Touchable, luminous silver — the most sensory moon garden plant available</w:t>
            </w:r>
          </w:p>
        </w:tc>
      </w:tr>
      <w:tr>
        <w:tc>
          <w:tcPr>
            <w:tcW w:type="dxa" w:w="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7</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White Garden Phlox 'David'</w:t>
            </w:r>
          </w:p>
        </w:tc>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Mid-summer fragrant perennial</w:t>
            </w:r>
          </w:p>
        </w:tc>
        <w:tc>
          <w:tcPr>
            <w:tcW w:type="dxa" w:w="51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Fragrant, bright white, reblooms if deadheaded, mildew-resistant, excellent</w:t>
            </w:r>
          </w:p>
        </w:tc>
      </w:tr>
      <w:tr>
        <w:tc>
          <w:tcPr>
            <w:tcW w:type="dxa" w:w="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8</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Hydrangea 'Annabelle'</w:t>
            </w:r>
          </w:p>
        </w:tc>
        <w:tc>
          <w:tcPr>
            <w:tcW w:type="dxa" w:w="18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Late summer glow anchor</w:t>
            </w:r>
          </w:p>
        </w:tc>
        <w:tc>
          <w:tcPr>
            <w:tcW w:type="dxa" w:w="51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Massive white mopheads that glow brilliantly from July through September</w:t>
            </w:r>
          </w:p>
        </w:tc>
      </w:tr>
      <w:tr>
        <w:tc>
          <w:tcPr>
            <w:tcW w:type="dxa" w:w="4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9</w:t>
            </w:r>
          </w:p>
        </w:tc>
        <w:tc>
          <w:tcPr>
            <w:tcW w:type="dxa" w:w="20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Casa Blanca lily bulbs (3–5)</w:t>
            </w:r>
          </w:p>
        </w:tc>
        <w:tc>
          <w:tcPr>
            <w:tcW w:type="dxa" w:w="18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Peak summer drama + fragrance</w:t>
            </w:r>
          </w:p>
        </w:tc>
        <w:tc>
          <w:tcPr>
            <w:tcW w:type="dxa" w:w="51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The showstopper — enormous white blooms with extraordinary evening fragrance</w:t>
            </w:r>
          </w:p>
        </w:tc>
      </w:tr>
      <w:tr>
        <w:tc>
          <w:tcPr>
            <w:tcW w:type="dxa" w:w="4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10</w:t>
            </w:r>
          </w:p>
        </w:tc>
        <w:tc>
          <w:tcPr>
            <w:tcW w:type="dxa" w:w="20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White daffodils (25+ bulbs)</w:t>
            </w:r>
          </w:p>
        </w:tc>
        <w:tc>
          <w:tcPr>
            <w:tcW w:type="dxa" w:w="18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Spring opening act</w:t>
            </w:r>
          </w:p>
        </w:tc>
        <w:tc>
          <w:tcPr>
            <w:tcW w:type="dxa" w:w="51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Plant in fall for spring's first moonlit moments — 'Thalia' or 'Mount Hood' varieties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E2E8" w:sz="1"/>
              <w:left w:val="single" w:color="3B7DD8" w:sz="10"/>
              <w:bottom w:val="single" w:color="DDE2E8" w:sz="1"/>
              <w:right w:val="single" w:color="DDE2E8" w:sz="1"/>
            </w:tcBorders>
            <w:shd w:fill="EFF3F7" w:val="clear"/>
            <w:tcMar>
              <w:top w:type="dxa" w:w="140"/>
              <w:left w:type="dxa" w:w="220"/>
              <w:bottom w:type="dxa" w:w="140"/>
              <w:right w:type="dxa" w:w="220"/>
            </w:tcMar>
          </w:tcPr>
          <w:p>
            <w:pPr>
              <w:spacing w:before="40" w:after="60"/>
            </w:pPr>
            <w:r>
              <w:rPr>
                <w:rFonts w:ascii="Arial" w:cs="Arial" w:eastAsia="Arial" w:hAnsi="Arial"/>
                <w:b/>
                <w:bCs/>
                <w:color w:val="3B7DD8"/>
                <w:sz w:val="22"/>
                <w:szCs w:val="22"/>
              </w:rPr>
              <w:t xml:space="preserve">🌙 Moon Garden Tip:  </w:t>
            </w:r>
            <w:r>
              <w:rPr>
                <w:rFonts w:ascii="Arial" w:cs="Arial" w:eastAsia="Arial" w:hAnsi="Arial"/>
                <w:color w:val="4A4A4A"/>
                <w:sz w:val="22"/>
                <w:szCs w:val="22"/>
              </w:rPr>
              <w:t xml:space="preserve">Start with containers if you're uncertain: plant moonflower in a large pot with a tall trellis, surround with white petunias, sweet alyssum, and a silver trailing dichondra. Place near your evening seating area. This single container gives you the full moon garden experience — glow, fragrance, night-blooming drama — without any ground preparation.</w:t>
            </w:r>
          </w:p>
        </w:tc>
      </w:tr>
    </w:tbl>
    <w:p>
      <w:pPr>
        <w:spacing w:before="160" w:after="0"/>
      </w:pPr>
    </w:p>
    <w:p>
      <w:pPr>
        <w:pStyle w:val="Heading2"/>
        <w:spacing w:before="280" w:after="120"/>
      </w:pPr>
      <w:r>
        <w:rPr>
          <w:rFonts w:ascii="Arial" w:cs="Arial" w:eastAsia="Arial" w:hAnsi="Arial"/>
          <w:b/>
          <w:bCs/>
          <w:color w:val="1A4A5C"/>
          <w:sz w:val="30"/>
          <w:szCs w:val="30"/>
        </w:rPr>
        <w:t xml:space="preserve">Building It Up Over Years</w:t>
      </w:r>
    </w:p>
    <w:p>
      <w:pPr>
        <w:pStyle w:val="ListParagraph"/>
        <w:numPr>
          <w:ilvl w:val="0"/>
          <w:numId w:val="2"/>
        </w:numPr>
        <w:spacing w:before="50" w:after="70"/>
      </w:pPr>
      <w:r>
        <w:rPr>
          <w:rFonts w:ascii="Arial" w:cs="Arial" w:eastAsia="Arial" w:hAnsi="Arial"/>
          <w:color w:val="4A4A4A"/>
          <w:sz w:val="22"/>
          <w:szCs w:val="22"/>
        </w:rPr>
        <w:t xml:space="preserve">Year 1: Establish with fast-growing annuals (moonflower, nicotiana, white petunias, sweet alyssum) and plant structural bulbs in fall (daffodils, white tulips, white hyacinths)</w:t>
      </w:r>
    </w:p>
    <w:p>
      <w:pPr>
        <w:pStyle w:val="ListParagraph"/>
        <w:numPr>
          <w:ilvl w:val="0"/>
          <w:numId w:val="2"/>
        </w:numPr>
        <w:spacing w:before="50" w:after="70"/>
      </w:pPr>
      <w:r>
        <w:rPr>
          <w:rFonts w:ascii="Arial" w:cs="Arial" w:eastAsia="Arial" w:hAnsi="Arial"/>
          <w:color w:val="4A4A4A"/>
          <w:sz w:val="22"/>
          <w:szCs w:val="22"/>
        </w:rPr>
        <w:t xml:space="preserve">Year 2: Add permanent silver foliage anchors (artemisia, lamb's ear), one white shrub, and white perennials (phlox, shasta daisy, coneflower)</w:t>
      </w:r>
    </w:p>
    <w:p>
      <w:pPr>
        <w:pStyle w:val="ListParagraph"/>
        <w:numPr>
          <w:ilvl w:val="0"/>
          <w:numId w:val="2"/>
        </w:numPr>
        <w:spacing w:before="50" w:after="70"/>
      </w:pPr>
      <w:r>
        <w:rPr>
          <w:rFonts w:ascii="Arial" w:cs="Arial" w:eastAsia="Arial" w:hAnsi="Arial"/>
          <w:color w:val="4A4A4A"/>
          <w:sz w:val="22"/>
          <w:szCs w:val="22"/>
        </w:rPr>
        <w:t xml:space="preserve">Year 3: Add white bulbs (Casa Blanca lily, white allium, white iris), a second shrub (hydrangea), and the moonflower trellis as permanent structure</w:t>
      </w:r>
    </w:p>
    <w:p>
      <w:pPr>
        <w:pStyle w:val="ListParagraph"/>
        <w:numPr>
          <w:ilvl w:val="0"/>
          <w:numId w:val="2"/>
        </w:numPr>
        <w:spacing w:before="50" w:after="70"/>
      </w:pPr>
      <w:r>
        <w:rPr>
          <w:rFonts w:ascii="Arial" w:cs="Arial" w:eastAsia="Arial" w:hAnsi="Arial"/>
          <w:color w:val="4A4A4A"/>
          <w:sz w:val="22"/>
          <w:szCs w:val="22"/>
        </w:rPr>
        <w:t xml:space="preserve">Year 4+: Add fragrant shrubs (mock orange, white rose, gardenia in zones 7–10), Japanese anemone for fall, tuberose for late summer fragrance</w:t>
      </w:r>
    </w:p>
    <w:p>
      <w:pPr>
        <w:spacing w:before="200" w:after="0"/>
      </w:pPr>
    </w:p>
    <w:p>
      <w:pPr>
        <w:pStyle w:val="Heading1"/>
        <w:spacing w:before="360" w:after="160"/>
      </w:pPr>
      <w:r>
        <w:rPr>
          <w:rFonts w:ascii="Arial" w:cs="Arial" w:eastAsia="Arial" w:hAnsi="Arial"/>
          <w:b/>
          <w:bCs/>
          <w:color w:val="0D1B2A"/>
          <w:sz w:val="40"/>
          <w:szCs w:val="40"/>
        </w:rPr>
        <w:t xml:space="preserve">Moon Garden Planning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60"/>
            <w:tcBorders>
              <w:top w:val="single" w:color="1A4A5C" w:sz="2"/>
              <w:left w:val="single" w:color="1A4A5C" w:sz="2"/>
              <w:bottom w:val="single" w:color="1A4A5C" w:sz="2"/>
              <w:right w:val="single" w:color="1A4A5C" w:sz="2"/>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Planning Decision or Task</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Identified location that receives actual moonlight (observed at night on a clear full moon — not under dense tree canopy)</w:t>
            </w:r>
          </w:p>
        </w:tc>
      </w:tr>
      <w:tr>
        <w:tc>
          <w:tcPr>
            <w:tcW w:type="dxa" w:w="7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Chosen my moon garden style: patio surround, moonlit path, window garden, container garden, crescent/circle bed, or shade moon garden</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Assessed site sun/shade conditions to match correct white plants (sun-loving vs shade-adapted)</w:t>
            </w:r>
          </w:p>
        </w:tc>
      </w:tr>
      <w:tr>
        <w:tc>
          <w:tcPr>
            <w:tcW w:type="dxa" w:w="7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Decided on one or two white tones to keep consistent (pure white, cream, or mix with deliberate separation by silver foliage)</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Chosen a dark backdrop (evergreen hedge, dark fence, dark-leaved shrubs) to make white flowers glow against at night</w:t>
            </w:r>
          </w:p>
        </w:tc>
      </w:tr>
      <w:tr>
        <w:tc>
          <w:tcPr>
            <w:tcW w:type="dxa" w:w="7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Planned three layers: tall plants at back, medium plants in middle, low plants and edging at front — all with white or silver</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Selected at least 2–3 silver foliage plants to provide sustained luminosity between and beyond bloom cycles</w:t>
            </w:r>
          </w:p>
        </w:tc>
      </w:tr>
      <w:tr>
        <w:tc>
          <w:tcPr>
            <w:tcW w:type="dxa" w:w="7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Included at least 1 true night-blooming plant (moonflower vine is ideal for most gardens with a trellis)</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Included at least 1 intensely fragrant evening plant (nicotiana, white phlox, white rose, or gardenia)</w:t>
            </w:r>
          </w:p>
        </w:tc>
      </w:tr>
      <w:tr>
        <w:tc>
          <w:tcPr>
            <w:tcW w:type="dxa" w:w="7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Planned fragrance zones: powerful scents at distance, moderate fragrance near seating, gentle fragrance at path edges</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Ordered/planned white spring bulbs (minimum 25 white daffodils + 15 white tulips + white hyacinths)</w:t>
            </w:r>
          </w:p>
        </w:tc>
      </w:tr>
      <w:tr>
        <w:tc>
          <w:tcPr>
            <w:tcW w:type="dxa" w:w="7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Ordered/planned summer bulbs: Casa Blanca lily (3–5 minimum), white allium, possibly tuberose for late summer</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Planned for season-long glow: spring bulbs → late spring shrubs → summer perennials/annuals → late summer/fall bloomers</w:t>
            </w:r>
          </w:p>
        </w:tc>
      </w:tr>
      <w:tr>
        <w:tc>
          <w:tcPr>
            <w:tcW w:type="dxa" w:w="7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Placed comfortable seating at the prime fragrance-and-glow viewing location</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Considered hardscape: light-colored paving, gazing ball, water feature, soft subtle lighting</w:t>
            </w:r>
          </w:p>
        </w:tc>
      </w:tr>
      <w:tr>
        <w:tc>
          <w:tcPr>
            <w:tcW w:type="dxa" w:w="7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Verified that toxic plants (datura, brugmansia) are situated appropriately if children or pets are present</w:t>
            </w:r>
          </w:p>
        </w:tc>
      </w:tr>
      <w:tr>
        <w:tc>
          <w:tcPr>
            <w:tcW w:type="dxa" w:w="70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FFFFF" w:val="clear"/>
            <w:tcMar>
              <w:top w:type="dxa" w:w="60"/>
              <w:left w:type="dxa" w:w="120"/>
              <w:bottom w:type="dxa" w:w="60"/>
              <w:right w:type="dxa" w:w="120"/>
            </w:tcMar>
          </w:tcPr>
          <w:p>
            <w:r>
              <w:rPr>
                <w:rFonts w:ascii="Arial" w:cs="Arial" w:eastAsia="Arial" w:hAnsi="Arial"/>
                <w:color w:val="4A4A4A"/>
                <w:sz w:val="20"/>
                <w:szCs w:val="20"/>
              </w:rPr>
              <w:t xml:space="preserve">Committed to avoiding pesticides in the moon garden to protect night pollinators</w:t>
            </w:r>
          </w:p>
        </w:tc>
      </w:tr>
      <w:tr>
        <w:tc>
          <w:tcPr>
            <w:tcW w:type="dxa" w:w="70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w:t>
            </w:r>
          </w:p>
        </w:tc>
        <w:tc>
          <w:tcPr>
            <w:tcW w:type="dxa" w:w="8660"/>
            <w:tcBorders>
              <w:top w:val="single" w:color="CDD4DC" w:sz="2"/>
              <w:left w:val="single" w:color="CDD4DC" w:sz="2"/>
              <w:bottom w:val="single" w:color="CDD4DC" w:sz="2"/>
              <w:right w:val="single" w:color="CDD4DC" w:sz="2"/>
            </w:tcBorders>
            <w:shd w:fill="F4F6F8" w:val="clear"/>
            <w:tcMar>
              <w:top w:type="dxa" w:w="60"/>
              <w:left w:type="dxa" w:w="120"/>
              <w:bottom w:type="dxa" w:w="60"/>
              <w:right w:type="dxa" w:w="120"/>
            </w:tcMar>
          </w:tcPr>
          <w:p>
            <w:r>
              <w:rPr>
                <w:rFonts w:ascii="Arial" w:cs="Arial" w:eastAsia="Arial" w:hAnsi="Arial"/>
                <w:color w:val="4A4A4A"/>
                <w:sz w:val="20"/>
                <w:szCs w:val="20"/>
              </w:rPr>
              <w:t xml:space="preserve">Planned a moonflower vigil: a chair, a warm evening, and an hour to watch the flowers open at dusk</w:t>
            </w:r>
          </w:p>
        </w:tc>
      </w:tr>
    </w:tbl>
    <w:p>
      <w:pPr>
        <w:spacing w:before="200" w:after="0"/>
      </w:pPr>
    </w:p>
    <w:p>
      <w:pPr>
        <w:pBdr>
          <w:bottom w:val="single" w:color="0D1B2A" w:sz="6" w:space="1"/>
        </w:pBdr>
        <w:spacing w:before="0" w:after="240"/>
      </w:pPr>
    </w:p>
    <w:p>
      <w:pPr>
        <w:spacing w:before="80" w:after="80"/>
        <w:jc w:val="center"/>
      </w:pPr>
      <w:r>
        <w:rPr>
          <w:rFonts w:ascii="Arial" w:cs="Arial" w:eastAsia="Arial" w:hAnsi="Arial"/>
          <w:b/>
          <w:bCs/>
          <w:color w:val="0D1B2A"/>
          <w:sz w:val="28"/>
          <w:szCs w:val="28"/>
        </w:rPr>
        <w:t xml:space="preserve">The Moon Garden — A Different Way to Experience Time</w:t>
      </w:r>
    </w:p>
    <w:p>
      <w:pPr>
        <w:spacing w:before="80" w:after="0"/>
      </w:pPr>
    </w:p>
    <w:p>
      <w:pPr>
        <w:spacing w:before="80" w:after="120"/>
      </w:pPr>
      <w:r>
        <w:rPr>
          <w:rFonts w:ascii="Arial" w:cs="Arial" w:eastAsia="Arial" w:hAnsi="Arial"/>
          <w:color w:val="4A4A4A"/>
          <w:sz w:val="22"/>
          <w:szCs w:val="22"/>
        </w:rPr>
        <w:t xml:space="preserve">There is something quietly radical about designing a garden for the evening hours. Most of gardening culture is oriented toward daylight — toward the morning watering, the afternoon weeding, the daytime visit to the garden center. The moon garden asks you to slow down and pay attention to the other half of the day: the cooling air after sunset, the fragrance that becomes more vivid as darkness falls, the white flowers that seem to generate their own light as the moon rises.</w:t>
      </w:r>
    </w:p>
    <w:p>
      <w:pPr>
        <w:spacing w:before="120" w:after="0"/>
      </w:pPr>
    </w:p>
    <w:p>
      <w:pPr>
        <w:spacing w:before="80" w:after="120"/>
      </w:pPr>
      <w:r>
        <w:rPr>
          <w:rFonts w:ascii="Arial" w:cs="Arial" w:eastAsia="Arial" w:hAnsi="Arial"/>
          <w:color w:val="4A4A4A"/>
          <w:sz w:val="22"/>
          <w:szCs w:val="22"/>
        </w:rPr>
        <w:t xml:space="preserve">It's not a complicated thing, ultimately. White flowers. Silver leaves. A place to sit. The smell of something good on the warm air. The sight of a large moth hovering at a moonflower blossom, or the unmistakable cool light of a full moon on a mass of white hydrangeas.</w:t>
      </w:r>
    </w:p>
    <w:p>
      <w:pPr>
        <w:spacing w:before="120" w:after="0"/>
      </w:pPr>
    </w:p>
    <w:p>
      <w:pPr>
        <w:spacing w:before="80" w:after="120"/>
      </w:pPr>
      <w:r>
        <w:rPr>
          <w:rFonts w:ascii="Arial" w:cs="Arial" w:eastAsia="Arial" w:hAnsi="Arial"/>
          <w:color w:val="4A4A4A"/>
          <w:sz w:val="22"/>
          <w:szCs w:val="22"/>
        </w:rPr>
        <w:t xml:space="preserve">These are simple things, but they're the kind that stay with you. Plant the garden once, tend it through the seasons, and you'll find yourself in it more often than you expected — pulled outside on summer evenings by the same gentle forces that have drawn people to night gardens for centuries.</w:t>
      </w:r>
    </w:p>
    <w:p>
      <w:pPr>
        <w:spacing w:before="160" w:after="0"/>
      </w:pPr>
    </w:p>
    <w:p>
      <w:pPr>
        <w:spacing w:before="80" w:after="80"/>
        <w:jc w:val="center"/>
      </w:pPr>
      <w:r>
        <w:rPr>
          <w:rFonts w:ascii="Arial" w:cs="Arial" w:eastAsia="Arial" w:hAnsi="Arial"/>
          <w:b/>
          <w:bCs/>
          <w:color w:val="3B3B8C"/>
          <w:sz w:val="26"/>
          <w:szCs w:val="26"/>
        </w:rPr>
        <w:t xml:space="preserve">Let the moon do the rest.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2026-02-26T19:02:44.649Z</dcterms:created>
  <dcterms:modified xsi:type="dcterms:W3CDTF">2026-02-26T19:02:44.650Z</dcterms:modified>
</cp:coreProperties>
</file>

<file path=docProps/custom.xml><?xml version="1.0" encoding="utf-8"?>
<Properties xmlns="http://schemas.openxmlformats.org/officeDocument/2006/custom-properties" xmlns:vt="http://schemas.openxmlformats.org/officeDocument/2006/docPropsVTypes"/>
</file>