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A3A2A"/>
          <w:sz w:val="58"/>
          <w:szCs w:val="58"/>
        </w:rPr>
        <w:t xml:space="preserve">🐝  POLLINATOR GARDEN  🦋</w:t>
      </w:r>
    </w:p>
    <w:p>
      <w:pPr>
        <w:spacing w:before="80" w:after="80"/>
        <w:jc w:val="center"/>
      </w:pPr>
      <w:r>
        <w:rPr>
          <w:rFonts w:ascii="Arial" w:cs="Arial" w:eastAsia="Arial" w:hAnsi="Arial"/>
          <w:i/>
          <w:iCs/>
          <w:color w:val="2E6B4F"/>
          <w:sz w:val="30"/>
          <w:szCs w:val="30"/>
        </w:rPr>
        <w:t xml:space="preserve">Support Bees, Butterflies &amp; Hummingbirds With the Right Plant Mix</w:t>
      </w:r>
    </w:p>
    <w:p>
      <w:pPr>
        <w:spacing w:before="80" w:after="480"/>
        <w:jc w:val="center"/>
      </w:pPr>
      <w:r>
        <w:rPr>
          <w:rFonts w:ascii="Arial" w:cs="Arial" w:eastAsia="Arial" w:hAnsi="Arial"/>
          <w:color w:val="7A5C1E"/>
          <w:sz w:val="24"/>
          <w:szCs w:val="24"/>
        </w:rPr>
        <w:t xml:space="preserve">The Complete Guide to Creating a Season-Long Pollinator Habitat</w:t>
      </w:r>
    </w:p>
    <w:p>
      <w:pPr>
        <w:pBdr>
          <w:bottom w:val="single" w:color="1A3A2A" w:sz="6" w:space="1"/>
        </w:pBdr>
        <w:spacing w:before="0" w:after="240"/>
      </w:pPr>
    </w:p>
    <w:p>
      <w:pPr>
        <w:pStyle w:val="Heading1"/>
        <w:spacing w:before="360" w:after="160"/>
      </w:pPr>
      <w:r>
        <w:rPr>
          <w:rFonts w:ascii="Arial" w:cs="Arial" w:eastAsia="Arial" w:hAnsi="Arial"/>
          <w:b/>
          <w:bCs/>
          <w:color w:val="1A3A2A"/>
          <w:sz w:val="40"/>
          <w:szCs w:val="40"/>
        </w:rPr>
        <w:t xml:space="preserve">Why Pollinator Gardens Matter — and Why Yours Can Make a Difference</w:t>
      </w:r>
    </w:p>
    <w:p>
      <w:pPr>
        <w:spacing w:before="80" w:after="120"/>
      </w:pPr>
      <w:r>
        <w:rPr>
          <w:rFonts w:ascii="Arial" w:cs="Arial" w:eastAsia="Arial" w:hAnsi="Arial"/>
          <w:color w:val="3E3E3E"/>
          <w:sz w:val="22"/>
          <w:szCs w:val="22"/>
        </w:rPr>
        <w:t xml:space="preserve">About one in every three bites of food you eat exists because a pollinator visited a flower. Apples, almonds, blueberries, tomatoes, cucumbers, melons, coffee, chocolate — all depend on pollinators to reproduce. Yet pollinator populations have been collapsing for decades. Monarch butterfly populations have declined more than 90% since 1990. North American bee diversity has dropped significantly. Hummingbird populations face ongoing pressure from habitat loss along migration corridors.</w:t>
      </w:r>
    </w:p>
    <w:p>
      <w:pPr>
        <w:spacing w:before="120" w:after="0"/>
      </w:pPr>
    </w:p>
    <w:p>
      <w:pPr>
        <w:spacing w:before="80" w:after="120"/>
      </w:pPr>
      <w:r>
        <w:rPr>
          <w:rFonts w:ascii="Arial" w:cs="Arial" w:eastAsia="Arial" w:hAnsi="Arial"/>
          <w:color w:val="3E3E3E"/>
          <w:sz w:val="22"/>
          <w:szCs w:val="22"/>
        </w:rPr>
        <w:t xml:space="preserve">The cause is clear: loss of habitat. Monoculture agriculture, suburban lawns, and conventional landscaping have eliminated the vast meadow, prairie, and woodland edge habitats that pollinators depend on. The solution is also clear — and surprisingly achievable at the scale of a single garden.</w:t>
      </w:r>
    </w:p>
    <w:p>
      <w:pPr>
        <w:spacing w:before="120" w:after="0"/>
      </w:pPr>
    </w:p>
    <w:p>
      <w:pPr>
        <w:spacing w:before="80" w:after="120"/>
      </w:pPr>
      <w:r>
        <w:rPr>
          <w:rFonts w:ascii="Arial" w:cs="Arial" w:eastAsia="Arial" w:hAnsi="Arial"/>
          <w:color w:val="3E3E3E"/>
          <w:sz w:val="22"/>
          <w:szCs w:val="22"/>
        </w:rPr>
        <w:t xml:space="preserve">Research confirms that home gardens collectively represent an enormous and remarkably effective mosaic of pollinator habitat. A well-designed pollinator garden of even 200 square feet can support dozens of bee species, host multiple butterfly broods, and provide a critical waystation for migrating hummingbirds and monarchs. Multiply that by every willing gardener in a neighborhood, and the impact is measurable at the landscape level.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2E8" w:sz="1"/>
              <w:left w:val="single" w:color="2E7D32" w:sz="10"/>
              <w:bottom w:val="single" w:color="DDE2E8" w:sz="1"/>
              <w:right w:val="single" w:color="DDE2E8" w:sz="1"/>
            </w:tcBorders>
            <w:shd w:fill="EEF7EE" w:val="clear"/>
            <w:tcMar>
              <w:top w:type="dxa" w:w="140"/>
              <w:left w:type="dxa" w:w="220"/>
              <w:bottom w:type="dxa" w:w="140"/>
              <w:right w:type="dxa" w:w="220"/>
            </w:tcMar>
          </w:tcPr>
          <w:p>
            <w:pPr>
              <w:spacing w:before="40" w:after="60"/>
            </w:pPr>
            <w:r>
              <w:rPr>
                <w:rFonts w:ascii="Arial" w:cs="Arial" w:eastAsia="Arial" w:hAnsi="Arial"/>
                <w:b/>
                <w:bCs/>
                <w:color w:val="2E7D32"/>
                <w:sz w:val="22"/>
                <w:szCs w:val="22"/>
              </w:rPr>
              <w:t xml:space="preserve">🌿 Habitat Tip:  </w:t>
            </w:r>
            <w:r>
              <w:rPr>
                <w:rFonts w:ascii="Arial" w:cs="Arial" w:eastAsia="Arial" w:hAnsi="Arial"/>
                <w:color w:val="3E3E3E"/>
                <w:sz w:val="22"/>
                <w:szCs w:val="22"/>
              </w:rPr>
              <w:t xml:space="preserve">The single most important thing you can do for pollinators is to provide flowers from early spring through late fall — not just summer. Many pollinator gardens fail because they peak in July and August and then go dark. The second most important thing is to stop using systemic pesticides (neonicotinoids), which are taken up into flowers and poison pollinators that visit them.</w:t>
            </w:r>
          </w:p>
        </w:tc>
      </w:tr>
    </w:tbl>
    <w:p>
      <w:pPr>
        <w:spacing w:before="200" w:after="0"/>
      </w:pPr>
    </w:p>
    <w:p>
      <w:r>
        <w:br w:type="page"/>
      </w:r>
    </w:p>
    <w:p>
      <w:pPr>
        <w:pStyle w:val="Heading1"/>
        <w:spacing w:before="360" w:after="160"/>
      </w:pPr>
      <w:r>
        <w:rPr>
          <w:rFonts w:ascii="Arial" w:cs="Arial" w:eastAsia="Arial" w:hAnsi="Arial"/>
          <w:b/>
          <w:bCs/>
          <w:color w:val="1A3A2A"/>
          <w:sz w:val="40"/>
          <w:szCs w:val="40"/>
        </w:rPr>
        <w:t xml:space="preserve">Understanding Your Three Visitors: What Each Pollinator Needs</w:t>
      </w:r>
    </w:p>
    <w:p>
      <w:pPr>
        <w:spacing w:before="80" w:after="120"/>
      </w:pPr>
      <w:r>
        <w:rPr>
          <w:rFonts w:ascii="Arial" w:cs="Arial" w:eastAsia="Arial" w:hAnsi="Arial"/>
          <w:color w:val="3E3E3E"/>
          <w:sz w:val="22"/>
          <w:szCs w:val="22"/>
        </w:rPr>
        <w:t xml:space="preserve">Bees, butterflies, and hummingbirds are very different creatures with very different needs, flower preferences, and behaviors. A garden that serves all three requires intentional design — understanding what each visitor is looking for helps you plant a garden that welcomes them all.</w:t>
      </w:r>
    </w:p>
    <w:p>
      <w:pPr>
        <w:spacing w:before="120" w:after="0"/>
      </w:pPr>
    </w:p>
    <w:p>
      <w:pPr>
        <w:pStyle w:val="Heading2"/>
        <w:spacing w:before="280" w:after="120"/>
      </w:pPr>
      <w:r>
        <w:rPr>
          <w:rFonts w:ascii="Arial" w:cs="Arial" w:eastAsia="Arial" w:hAnsi="Arial"/>
          <w:b/>
          <w:bCs/>
          <w:color w:val="7A5C1E"/>
          <w:sz w:val="30"/>
          <w:szCs w:val="30"/>
        </w:rPr>
        <w:t xml:space="preserve">🐝 Bees: The Garden's Essential Workers</w:t>
      </w:r>
    </w:p>
    <w:p>
      <w:pPr>
        <w:spacing w:before="80" w:after="120"/>
      </w:pPr>
      <w:r>
        <w:rPr>
          <w:rFonts w:ascii="Arial" w:cs="Arial" w:eastAsia="Arial" w:hAnsi="Arial"/>
          <w:color w:val="3E3E3E"/>
          <w:sz w:val="22"/>
          <w:szCs w:val="22"/>
        </w:rPr>
        <w:t xml:space="preserve">Bees are the most important pollinators for most crops and wild plants. There are approximately 4,000 native bee species in North America alone — from the familiar bumble bee to tiny, jewel-like sweat bees that most gardeners never notice. They vary enormously in size, tongue length, nesting habitat, and flower preferences. Serving a diversity of bees requires a diversity of plants.</w:t>
      </w:r>
    </w:p>
    <w:p>
      <w:pPr>
        <w:spacing w:before="80" w:after="0"/>
      </w:pPr>
    </w:p>
    <w:p>
      <w:pPr>
        <w:pStyle w:val="ListParagraph"/>
        <w:numPr>
          <w:ilvl w:val="0"/>
          <w:numId w:val="2"/>
        </w:numPr>
        <w:spacing w:before="50" w:after="70"/>
      </w:pPr>
      <w:r>
        <w:rPr>
          <w:rFonts w:ascii="Arial" w:cs="Arial" w:eastAsia="Arial" w:hAnsi="Arial"/>
          <w:color w:val="3E3E3E"/>
          <w:sz w:val="22"/>
          <w:szCs w:val="22"/>
        </w:rPr>
        <w:t xml:space="preserve">Bees see ultraviolet, blue, and yellow best — they're often more attracted to blue-purple flowers than red ones (red appears black to most bees)</w:t>
      </w:r>
    </w:p>
    <w:p>
      <w:pPr>
        <w:pStyle w:val="ListParagraph"/>
        <w:numPr>
          <w:ilvl w:val="0"/>
          <w:numId w:val="2"/>
        </w:numPr>
        <w:spacing w:before="50" w:after="70"/>
      </w:pPr>
      <w:r>
        <w:rPr>
          <w:rFonts w:ascii="Arial" w:cs="Arial" w:eastAsia="Arial" w:hAnsi="Arial"/>
          <w:color w:val="3E3E3E"/>
          <w:sz w:val="22"/>
          <w:szCs w:val="22"/>
        </w:rPr>
        <w:t xml:space="preserve">Bees prefer single flowers with open centers or easily accessible pollen — they often ignore highly bred double-flowered varieties</w:t>
      </w:r>
    </w:p>
    <w:p>
      <w:pPr>
        <w:pStyle w:val="ListParagraph"/>
        <w:numPr>
          <w:ilvl w:val="0"/>
          <w:numId w:val="2"/>
        </w:numPr>
        <w:spacing w:before="50" w:after="70"/>
      </w:pPr>
      <w:r>
        <w:rPr>
          <w:rFonts w:ascii="Arial" w:cs="Arial" w:eastAsia="Arial" w:hAnsi="Arial"/>
          <w:color w:val="3E3E3E"/>
          <w:sz w:val="22"/>
          <w:szCs w:val="22"/>
        </w:rPr>
        <w:t xml:space="preserve">70% of native bee species are ground-nesters requiring bare, unmulched soil to dig their nest tunnels</w:t>
      </w:r>
    </w:p>
    <w:p>
      <w:pPr>
        <w:pStyle w:val="ListParagraph"/>
        <w:numPr>
          <w:ilvl w:val="0"/>
          <w:numId w:val="2"/>
        </w:numPr>
        <w:spacing w:before="50" w:after="70"/>
      </w:pPr>
      <w:r>
        <w:rPr>
          <w:rFonts w:ascii="Arial" w:cs="Arial" w:eastAsia="Arial" w:hAnsi="Arial"/>
          <w:color w:val="3E3E3E"/>
          <w:sz w:val="22"/>
          <w:szCs w:val="22"/>
        </w:rPr>
        <w:t xml:space="preserve">30% are cavity-nesters using hollow plant stems, beetle holes in dead wood, or man-made bee hotels</w:t>
      </w:r>
    </w:p>
    <w:p>
      <w:pPr>
        <w:pStyle w:val="ListParagraph"/>
        <w:numPr>
          <w:ilvl w:val="0"/>
          <w:numId w:val="2"/>
        </w:numPr>
        <w:spacing w:before="50" w:after="70"/>
      </w:pPr>
      <w:r>
        <w:rPr>
          <w:rFonts w:ascii="Arial" w:cs="Arial" w:eastAsia="Arial" w:hAnsi="Arial"/>
          <w:color w:val="3E3E3E"/>
          <w:sz w:val="22"/>
          <w:szCs w:val="22"/>
        </w:rPr>
        <w:t xml:space="preserve">Bees need more than flowers — water, bare ground, and hollow stems are equally critical habitat elements</w:t>
      </w:r>
    </w:p>
    <w:p>
      <w:pPr>
        <w:spacing w:before="120" w:after="0"/>
      </w:pPr>
    </w:p>
    <w:p>
      <w:pPr>
        <w:pStyle w:val="Heading2"/>
        <w:spacing w:before="280" w:after="120"/>
      </w:pPr>
      <w:r>
        <w:rPr>
          <w:rFonts w:ascii="Arial" w:cs="Arial" w:eastAsia="Arial" w:hAnsi="Arial"/>
          <w:b/>
          <w:bCs/>
          <w:color w:val="4B3F8C"/>
          <w:sz w:val="30"/>
          <w:szCs w:val="30"/>
        </w:rPr>
        <w:t xml:space="preserve">🦋 Butterflies: Nectar Visitors AND Breeding Residents</w:t>
      </w:r>
    </w:p>
    <w:p>
      <w:pPr>
        <w:spacing w:before="80" w:after="120"/>
      </w:pPr>
      <w:r>
        <w:rPr>
          <w:rFonts w:ascii="Arial" w:cs="Arial" w:eastAsia="Arial" w:hAnsi="Arial"/>
          <w:color w:val="3E3E3E"/>
          <w:sz w:val="22"/>
          <w:szCs w:val="22"/>
        </w:rPr>
        <w:t xml:space="preserve">Butterflies have a fundamental distinction from bees and hummingbirds that completely changes how you should garden for them: adult butterflies need nectar plants to eat, but their caterpillars need specific host plants to survive. A garden with beautiful nectar flowers but no host plants will attract butterfly visitors but never produce resident breeding populations.</w:t>
      </w:r>
    </w:p>
    <w:p>
      <w:pPr>
        <w:spacing w:before="80" w:after="0"/>
      </w:pPr>
    </w:p>
    <w:p>
      <w:pPr>
        <w:pStyle w:val="ListParagraph"/>
        <w:numPr>
          <w:ilvl w:val="0"/>
          <w:numId w:val="2"/>
        </w:numPr>
        <w:spacing w:before="50" w:after="70"/>
      </w:pPr>
      <w:r>
        <w:rPr>
          <w:rFonts w:ascii="Arial" w:cs="Arial" w:eastAsia="Arial" w:hAnsi="Arial"/>
          <w:color w:val="3E3E3E"/>
          <w:sz w:val="22"/>
          <w:szCs w:val="22"/>
        </w:rPr>
        <w:t xml:space="preserve">Adult butterflies prefer flat-topped flowers where they can land and probe with their proboscis — milkweed, Joe Pye weed, lantana, asters, zinnias</w:t>
      </w:r>
    </w:p>
    <w:p>
      <w:pPr>
        <w:pStyle w:val="ListParagraph"/>
        <w:numPr>
          <w:ilvl w:val="0"/>
          <w:numId w:val="2"/>
        </w:numPr>
        <w:spacing w:before="50" w:after="70"/>
      </w:pPr>
      <w:r>
        <w:rPr>
          <w:rFonts w:ascii="Arial" w:cs="Arial" w:eastAsia="Arial" w:hAnsi="Arial"/>
          <w:color w:val="3E3E3E"/>
          <w:sz w:val="22"/>
          <w:szCs w:val="22"/>
        </w:rPr>
        <w:t xml:space="preserve">Butterflies are strongly attracted to red, orange, yellow, and purple flowers, and are often drawn to fragrant blooms</w:t>
      </w:r>
    </w:p>
    <w:p>
      <w:pPr>
        <w:pStyle w:val="ListParagraph"/>
        <w:numPr>
          <w:ilvl w:val="0"/>
          <w:numId w:val="2"/>
        </w:numPr>
        <w:spacing w:before="50" w:after="70"/>
      </w:pPr>
      <w:r>
        <w:rPr>
          <w:rFonts w:ascii="Arial" w:cs="Arial" w:eastAsia="Arial" w:hAnsi="Arial"/>
          <w:color w:val="3E3E3E"/>
          <w:sz w:val="22"/>
          <w:szCs w:val="22"/>
        </w:rPr>
        <w:t xml:space="preserve">Butterflies need minerals (sodium, amino acids) and gather these at 'puddling' sites — shallow moist mud or damp sand</w:t>
      </w:r>
    </w:p>
    <w:p>
      <w:pPr>
        <w:pStyle w:val="ListParagraph"/>
        <w:numPr>
          <w:ilvl w:val="0"/>
          <w:numId w:val="2"/>
        </w:numPr>
        <w:spacing w:before="50" w:after="70"/>
      </w:pPr>
      <w:r>
        <w:rPr>
          <w:rFonts w:ascii="Arial" w:cs="Arial" w:eastAsia="Arial" w:hAnsi="Arial"/>
          <w:color w:val="3E3E3E"/>
          <w:sz w:val="22"/>
          <w:szCs w:val="22"/>
        </w:rPr>
        <w:t xml:space="preserve">Butterfly caterpillars are specialist feeders — each species requires specific plant families or even specific plant species</w:t>
      </w:r>
    </w:p>
    <w:p>
      <w:pPr>
        <w:pStyle w:val="ListParagraph"/>
        <w:numPr>
          <w:ilvl w:val="0"/>
          <w:numId w:val="2"/>
        </w:numPr>
        <w:spacing w:before="50" w:after="70"/>
      </w:pPr>
      <w:r>
        <w:rPr>
          <w:rFonts w:ascii="Arial" w:cs="Arial" w:eastAsia="Arial" w:hAnsi="Arial"/>
          <w:color w:val="3E3E3E"/>
          <w:sz w:val="22"/>
          <w:szCs w:val="22"/>
        </w:rPr>
        <w:t xml:space="preserve">Without host plants for caterpillars, your garden has visitors but no residents — it's a restaurant with no housing</w:t>
      </w:r>
    </w:p>
    <w:p>
      <w:pPr>
        <w:spacing w:before="120" w:after="0"/>
      </w:pPr>
    </w:p>
    <w:p>
      <w:pPr>
        <w:pStyle w:val="Heading2"/>
        <w:spacing w:before="280" w:after="120"/>
      </w:pPr>
      <w:r>
        <w:rPr>
          <w:rFonts w:ascii="Arial" w:cs="Arial" w:eastAsia="Arial" w:hAnsi="Arial"/>
          <w:b/>
          <w:bCs/>
          <w:color w:val="8B1A1A"/>
          <w:sz w:val="30"/>
          <w:szCs w:val="30"/>
        </w:rPr>
        <w:t xml:space="preserve">🐦 Hummingbirds: High-Energy Flying Jewels</w:t>
      </w:r>
    </w:p>
    <w:p>
      <w:pPr>
        <w:spacing w:before="80" w:after="120"/>
      </w:pPr>
      <w:r>
        <w:rPr>
          <w:rFonts w:ascii="Arial" w:cs="Arial" w:eastAsia="Arial" w:hAnsi="Arial"/>
          <w:color w:val="3E3E3E"/>
          <w:sz w:val="22"/>
          <w:szCs w:val="22"/>
        </w:rPr>
        <w:t xml:space="preserve">Hummingbirds are the only vertebrate pollinators in North America. Their extraordinary metabolism — up to 1,200 wingbeats per minute — requires constant feeding. A single Ruby-Throated Hummingbird visits 1,000–2,000 flowers per day and needs to feed every 10–15 minutes. They have co-evolved with tubular red flowers that advertise 'high-nectar, insect-inaccessible' — hummingbirds get the nectar, the plant gets pollinated.</w:t>
      </w:r>
    </w:p>
    <w:p>
      <w:pPr>
        <w:spacing w:before="80" w:after="0"/>
      </w:pPr>
    </w:p>
    <w:p>
      <w:pPr>
        <w:pStyle w:val="ListParagraph"/>
        <w:numPr>
          <w:ilvl w:val="0"/>
          <w:numId w:val="2"/>
        </w:numPr>
        <w:spacing w:before="50" w:after="70"/>
      </w:pPr>
      <w:r>
        <w:rPr>
          <w:rFonts w:ascii="Arial" w:cs="Arial" w:eastAsia="Arial" w:hAnsi="Arial"/>
          <w:color w:val="3E3E3E"/>
          <w:sz w:val="22"/>
          <w:szCs w:val="22"/>
        </w:rPr>
        <w:t xml:space="preserve">Hummingbirds are strongly attracted to red and orange tubular flowers — the color signals 'nectar-rich, other insects can't easily access this'</w:t>
      </w:r>
    </w:p>
    <w:p>
      <w:pPr>
        <w:pStyle w:val="ListParagraph"/>
        <w:numPr>
          <w:ilvl w:val="0"/>
          <w:numId w:val="2"/>
        </w:numPr>
        <w:spacing w:before="50" w:after="70"/>
      </w:pPr>
      <w:r>
        <w:rPr>
          <w:rFonts w:ascii="Arial" w:cs="Arial" w:eastAsia="Arial" w:hAnsi="Arial"/>
          <w:color w:val="3E3E3E"/>
          <w:sz w:val="22"/>
          <w:szCs w:val="22"/>
        </w:rPr>
        <w:t xml:space="preserve">They will visit any color if nectar content is high — purple salvias and blue agastache are heavily used despite not being red</w:t>
      </w:r>
    </w:p>
    <w:p>
      <w:pPr>
        <w:pStyle w:val="ListParagraph"/>
        <w:numPr>
          <w:ilvl w:val="0"/>
          <w:numId w:val="2"/>
        </w:numPr>
        <w:spacing w:before="50" w:after="70"/>
      </w:pPr>
      <w:r>
        <w:rPr>
          <w:rFonts w:ascii="Arial" w:cs="Arial" w:eastAsia="Arial" w:hAnsi="Arial"/>
          <w:color w:val="3E3E3E"/>
          <w:sz w:val="22"/>
          <w:szCs w:val="22"/>
        </w:rPr>
        <w:t xml:space="preserve">Hummingbirds are highly territorial and will establish feeding routes through a garden; multiple food sources help reduce conflict</w:t>
      </w:r>
    </w:p>
    <w:p>
      <w:pPr>
        <w:pStyle w:val="ListParagraph"/>
        <w:numPr>
          <w:ilvl w:val="0"/>
          <w:numId w:val="2"/>
        </w:numPr>
        <w:spacing w:before="50" w:after="70"/>
      </w:pPr>
      <w:r>
        <w:rPr>
          <w:rFonts w:ascii="Arial" w:cs="Arial" w:eastAsia="Arial" w:hAnsi="Arial"/>
          <w:color w:val="3E3E3E"/>
          <w:sz w:val="22"/>
          <w:szCs w:val="22"/>
        </w:rPr>
        <w:t xml:space="preserve">They need perching sites (bare branches) as much as flowers — they spend 80% of their time perching and watching</w:t>
      </w:r>
    </w:p>
    <w:p>
      <w:pPr>
        <w:pStyle w:val="ListParagraph"/>
        <w:numPr>
          <w:ilvl w:val="0"/>
          <w:numId w:val="2"/>
        </w:numPr>
        <w:spacing w:before="50" w:after="70"/>
      </w:pPr>
      <w:r>
        <w:rPr>
          <w:rFonts w:ascii="Arial" w:cs="Arial" w:eastAsia="Arial" w:hAnsi="Arial"/>
          <w:color w:val="3E3E3E"/>
          <w:sz w:val="22"/>
          <w:szCs w:val="22"/>
        </w:rPr>
        <w:t xml:space="preserve">Hummingbirds eat insects for protein — they're not only nectar feeders, and pesticide use reduces their food supply on both fronts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700"/>
        <w:gridCol w:w="2200"/>
        <w:gridCol w:w="2060"/>
      </w:tblGrid>
      <w:tr>
        <w:tc>
          <w:tcPr>
            <w:tcW w:type="dxa" w:w="16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Pollinator</w:t>
            </w:r>
          </w:p>
        </w:tc>
        <w:tc>
          <w:tcPr>
            <w:tcW w:type="dxa" w:w="18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Type &amp; Social Structure</w:t>
            </w:r>
          </w:p>
        </w:tc>
        <w:tc>
          <w:tcPr>
            <w:tcW w:type="dxa" w:w="17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Best Flower Colors</w:t>
            </w:r>
          </w:p>
        </w:tc>
        <w:tc>
          <w:tcPr>
            <w:tcW w:type="dxa" w:w="22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Special Needs</w:t>
            </w:r>
          </w:p>
        </w:tc>
        <w:tc>
          <w:tcPr>
            <w:tcW w:type="dxa" w:w="206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Key Facts</w:t>
            </w:r>
          </w:p>
        </w:tc>
      </w:tr>
      <w:tr>
        <w:tc>
          <w:tcPr>
            <w:tcW w:type="dxa" w:w="1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Honey Bee (Apis mellifera)</w:t>
            </w:r>
          </w:p>
        </w:tc>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Social colony; up to 60,000 workers</w:t>
            </w:r>
          </w:p>
        </w:tc>
        <w:tc>
          <w:tcPr>
            <w:tcW w:type="dxa" w:w="1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Purple, blue, yellow, white — flat, open flowers</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Can fly 2+ miles; strongly prefers mass plantings of single species</w:t>
            </w:r>
          </w:p>
        </w:tc>
        <w:tc>
          <w:tcPr>
            <w:tcW w:type="dxa" w:w="20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Introduced (European); important but not native; managed for honey</w:t>
            </w:r>
          </w:p>
        </w:tc>
      </w:tr>
      <w:tr>
        <w:tc>
          <w:tcPr>
            <w:tcW w:type="dxa" w:w="16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Bumble Bee (Bombus spp.)</w:t>
            </w:r>
          </w:p>
        </w:tc>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Social, 50–500 colony; queen overwinters</w:t>
            </w:r>
          </w:p>
        </w:tc>
        <w:tc>
          <w:tcPr>
            <w:tcW w:type="dxa" w:w="17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All colors, especially blue-purple; tube and open flowers</w:t>
            </w:r>
          </w:p>
        </w:tc>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Ground-nesting in mouse burrows, under debris; buzz-pollinate tomatoes</w:t>
            </w:r>
          </w:p>
        </w:tc>
        <w:tc>
          <w:tcPr>
            <w:tcW w:type="dxa" w:w="20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20+ native North American species; many declining; generalist</w:t>
            </w:r>
          </w:p>
        </w:tc>
      </w:tr>
      <w:tr>
        <w:tc>
          <w:tcPr>
            <w:tcW w:type="dxa" w:w="1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Mason Bee (Osmia spp.)</w:t>
            </w:r>
          </w:p>
        </w:tc>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Solitary; cavity-nesting in hollow stems</w:t>
            </w:r>
          </w:p>
        </w:tc>
        <w:tc>
          <w:tcPr>
            <w:tcW w:type="dxa" w:w="1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Blue, purple, white; prefers single open flowers</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Short range (100–300 feet); spring and early summer active; uses mud for nests</w:t>
            </w:r>
          </w:p>
        </w:tc>
        <w:tc>
          <w:tcPr>
            <w:tcW w:type="dxa" w:w="20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Excellent early-season orchard pollinator; 3x more efficient than honey bee</w:t>
            </w:r>
          </w:p>
        </w:tc>
      </w:tr>
      <w:tr>
        <w:tc>
          <w:tcPr>
            <w:tcW w:type="dxa" w:w="16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Leafcutter Bee (Megachile spp.)</w:t>
            </w:r>
          </w:p>
        </w:tc>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Solitary; cavity-nesting</w:t>
            </w:r>
          </w:p>
        </w:tc>
        <w:tc>
          <w:tcPr>
            <w:tcW w:type="dxa" w:w="17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Prefers open, pollen-rich flowers; roses, asters, coneflowers</w:t>
            </w:r>
          </w:p>
        </w:tc>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Cuts circles from leaves (mainly roses) for nest lining; medium range</w:t>
            </w:r>
          </w:p>
        </w:tc>
        <w:tc>
          <w:tcPr>
            <w:tcW w:type="dxa" w:w="20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Don't panic about leaf circles — it's a sign of a healthy garden</w:t>
            </w:r>
          </w:p>
        </w:tc>
      </w:tr>
      <w:tr>
        <w:tc>
          <w:tcPr>
            <w:tcW w:type="dxa" w:w="1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Ground-Nesting Bees (70% of native bees)</w:t>
            </w:r>
          </w:p>
        </w:tc>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Mostly solitary; nest in bare soil</w:t>
            </w:r>
          </w:p>
        </w:tc>
        <w:tc>
          <w:tcPr>
            <w:tcW w:type="dxa" w:w="1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Wide range; generalists prefer flat flowers with accessible pollen/nectar</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Very short range; nest in sunny, unmulched, undisturbed ground</w:t>
            </w:r>
          </w:p>
        </w:tc>
        <w:tc>
          <w:tcPr>
            <w:tcW w:type="dxa" w:w="20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Include: sweat bees, mining bees, digger bees, many others</w:t>
            </w:r>
          </w:p>
        </w:tc>
      </w:tr>
      <w:tr>
        <w:tc>
          <w:tcPr>
            <w:tcW w:type="dxa" w:w="16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Monarch (Danaus plexippus)</w:t>
            </w:r>
          </w:p>
        </w:tc>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Migratory; moves 3,000 miles; multigenerational</w:t>
            </w:r>
          </w:p>
        </w:tc>
        <w:tc>
          <w:tcPr>
            <w:tcW w:type="dxa" w:w="17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All nectar plants; flat landing pads; only breeds on milkweed</w:t>
            </w:r>
          </w:p>
        </w:tc>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Long-distance migrant; need milkweed throughout eastern US</w:t>
            </w:r>
          </w:p>
        </w:tc>
        <w:tc>
          <w:tcPr>
            <w:tcW w:type="dxa" w:w="20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Population declined 90%+ since 1990; growing milkweed is conservation action</w:t>
            </w:r>
          </w:p>
        </w:tc>
      </w:tr>
      <w:tr>
        <w:tc>
          <w:tcPr>
            <w:tcW w:type="dxa" w:w="1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Swallowtail Butterflies (Papilio spp.)</w:t>
            </w:r>
          </w:p>
        </w:tc>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Non-migratory (most species); strongly territorial</w:t>
            </w:r>
          </w:p>
        </w:tc>
        <w:tc>
          <w:tcPr>
            <w:tcW w:type="dxa" w:w="1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Flat-topped flowers; milkweed, coneflower, phlox, Joe Pye weed, thistles</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Territorial; males patrol specific areas; females seek host plants for eggs</w:t>
            </w:r>
          </w:p>
        </w:tc>
        <w:tc>
          <w:tcPr>
            <w:tcW w:type="dxa" w:w="20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Tiger, Black, Spicebush, Eastern, Giant — all have different host plant needs</w:t>
            </w:r>
          </w:p>
        </w:tc>
      </w:tr>
      <w:tr>
        <w:tc>
          <w:tcPr>
            <w:tcW w:type="dxa" w:w="16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Painted Lady (Vanessa cardui)</w:t>
            </w:r>
          </w:p>
        </w:tc>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Migratory; semi-regular migration</w:t>
            </w:r>
          </w:p>
        </w:tc>
        <w:tc>
          <w:tcPr>
            <w:tcW w:type="dxa" w:w="17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Wide variety; especially thistle, aster, malva, hollyhock, zinnias</w:t>
            </w:r>
          </w:p>
        </w:tc>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Very mobile; appears in boom years; caterpillars eat thistle, hollyhock, mallow</w:t>
            </w:r>
          </w:p>
        </w:tc>
        <w:tc>
          <w:tcPr>
            <w:tcW w:type="dxa" w:w="20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Most widespread butterfly in world; irruptive — some years very abundant</w:t>
            </w:r>
          </w:p>
        </w:tc>
      </w:tr>
      <w:tr>
        <w:tc>
          <w:tcPr>
            <w:tcW w:type="dxa" w:w="1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Fritillaries (Speyeria spp.)</w:t>
            </w:r>
          </w:p>
        </w:tc>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Non-migratory; woodland and meadow</w:t>
            </w:r>
          </w:p>
        </w:tc>
        <w:tc>
          <w:tcPr>
            <w:tcW w:type="dxa" w:w="1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Tall flowers; milkweed, thistles, Joe Pye weed, ironweed, purple coneflower</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Host plants: ONLY native violets; loss of violets = loss of fritillaries</w:t>
            </w:r>
          </w:p>
        </w:tc>
        <w:tc>
          <w:tcPr>
            <w:tcW w:type="dxa" w:w="20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Great Spangled Fritillary is the largest and most spectacular</w:t>
            </w:r>
          </w:p>
        </w:tc>
      </w:tr>
      <w:tr>
        <w:tc>
          <w:tcPr>
            <w:tcW w:type="dxa" w:w="16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Ruby-Throated Hummingbird</w:t>
            </w:r>
          </w:p>
        </w:tc>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Migratory; April–October in East</w:t>
            </w:r>
          </w:p>
        </w:tc>
        <w:tc>
          <w:tcPr>
            <w:tcW w:type="dxa" w:w="17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Tubular, red-orange flowers; no taste for sweetness; maximum nectar volume</w:t>
            </w:r>
          </w:p>
        </w:tc>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Defends feeding territory aggressively; uses spider webs for nest construction</w:t>
            </w:r>
          </w:p>
        </w:tc>
        <w:tc>
          <w:tcPr>
            <w:tcW w:type="dxa" w:w="20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Only hummingbird in eastern US; 2g bird makes 2,000-mile migration over water</w:t>
            </w:r>
          </w:p>
        </w:tc>
      </w:tr>
      <w:tr>
        <w:tc>
          <w:tcPr>
            <w:tcW w:type="dxa" w:w="1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Anna's Hummingbird</w:t>
            </w:r>
          </w:p>
        </w:tc>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Year-round (Pacific coast)</w:t>
            </w:r>
          </w:p>
        </w:tc>
        <w:tc>
          <w:tcPr>
            <w:tcW w:type="dxa" w:w="1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All tubular flowers year-round; especially native currant, fuchsia, columbine</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Non-migratory; resident; song is one of few hummingbird vocalizations</w:t>
            </w:r>
          </w:p>
        </w:tc>
        <w:tc>
          <w:tcPr>
            <w:tcW w:type="dxa" w:w="20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Year-round presence means year-round planting needed on West Coast</w:t>
            </w:r>
          </w:p>
        </w:tc>
      </w:tr>
      <w:tr>
        <w:tc>
          <w:tcPr>
            <w:tcW w:type="dxa" w:w="16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Rufous Hummingbird</w:t>
            </w:r>
          </w:p>
        </w:tc>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Migratory; aggressive migrant</w:t>
            </w:r>
          </w:p>
        </w:tc>
        <w:tc>
          <w:tcPr>
            <w:tcW w:type="dxa" w:w="17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Fiercely territorial; willowherb, columbine, paintbrush, red flowers</w:t>
            </w:r>
          </w:p>
        </w:tc>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Most aggressive hummingbird; will drive all others away from food sources</w:t>
            </w:r>
          </w:p>
        </w:tc>
        <w:tc>
          <w:tcPr>
            <w:tcW w:type="dxa" w:w="20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Longest migration relative to body size of any bird; visits feeders heavily</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943A" w:sz="2"/>
              <w:left w:val="single" w:color="D4943A" w:sz="2"/>
              <w:bottom w:val="single" w:color="D4943A" w:sz="2"/>
              <w:right w:val="single" w:color="D4943A" w:sz="2"/>
            </w:tcBorders>
            <w:shd w:fill="FEFBF0" w:val="clear"/>
            <w:tcMar>
              <w:top w:type="dxa" w:w="200"/>
              <w:left w:type="dxa" w:w="280"/>
              <w:bottom w:type="dxa" w:w="200"/>
              <w:right w:type="dxa" w:w="280"/>
            </w:tcMar>
          </w:tcPr>
          <w:p>
            <w:r>
              <w:rPr>
                <w:rFonts w:ascii="Arial" w:cs="Arial" w:eastAsia="Arial" w:hAnsi="Arial"/>
                <w:b/>
                <w:bCs/>
                <w:color w:val="1A3A2A"/>
                <w:sz w:val="38"/>
                <w:szCs w:val="38"/>
              </w:rPr>
              <w:t xml:space="preserve">🐝  PLANTS FOR BEES</w:t>
            </w:r>
          </w:p>
          <w:p>
            <w:pPr>
              <w:spacing w:before="60"/>
            </w:pPr>
            <w:r>
              <w:rPr>
                <w:rFonts w:ascii="Arial" w:cs="Arial" w:eastAsia="Arial" w:hAnsi="Arial"/>
                <w:i/>
                <w:iCs/>
                <w:color w:val="7A5C1E"/>
                <w:sz w:val="22"/>
                <w:szCs w:val="22"/>
              </w:rPr>
              <w:t xml:space="preserve">Top nectar and pollen plants for honey bees, bumble bees, mason bees, and native specialist bees</w:t>
            </w:r>
          </w:p>
        </w:tc>
      </w:tr>
    </w:tbl>
    <w:p>
      <w:pPr>
        <w:spacing w:before="120" w:after="0"/>
      </w:pPr>
    </w:p>
    <w:p>
      <w:pPr>
        <w:spacing w:before="80" w:after="120"/>
      </w:pPr>
      <w:r>
        <w:rPr>
          <w:rFonts w:ascii="Arial" w:cs="Arial" w:eastAsia="Arial" w:hAnsi="Arial"/>
          <w:color w:val="3E3E3E"/>
          <w:sz w:val="22"/>
          <w:szCs w:val="22"/>
        </w:rPr>
        <w:t xml:space="preserve">Bees need both nectar (carbohydrates for energy) and pollen (protein and fats for colony development and larval food). The best bee plants provide both in accessible, abundance form. The list below is rated by overall bee-attractiveness across the full range of bee species.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2E8" w:sz="1"/>
              <w:left w:val="single" w:color="D4943A" w:sz="10"/>
              <w:bottom w:val="single" w:color="DDE2E8" w:sz="1"/>
              <w:right w:val="single" w:color="DDE2E8" w:sz="1"/>
            </w:tcBorders>
            <w:shd w:fill="FEFBF0" w:val="clear"/>
            <w:tcMar>
              <w:top w:type="dxa" w:w="140"/>
              <w:left w:type="dxa" w:w="220"/>
              <w:bottom w:type="dxa" w:w="140"/>
              <w:right w:type="dxa" w:w="220"/>
            </w:tcMar>
          </w:tcPr>
          <w:p>
            <w:pPr>
              <w:spacing w:before="40" w:after="60"/>
            </w:pPr>
            <w:r>
              <w:rPr>
                <w:rFonts w:ascii="Arial" w:cs="Arial" w:eastAsia="Arial" w:hAnsi="Arial"/>
                <w:b/>
                <w:bCs/>
                <w:color w:val="D4943A"/>
                <w:sz w:val="22"/>
                <w:szCs w:val="22"/>
              </w:rPr>
              <w:t xml:space="preserve">🐝 Bee Tip:  </w:t>
            </w:r>
            <w:r>
              <w:rPr>
                <w:rFonts w:ascii="Arial" w:cs="Arial" w:eastAsia="Arial" w:hAnsi="Arial"/>
                <w:color w:val="3E3E3E"/>
                <w:sz w:val="22"/>
                <w:szCs w:val="22"/>
              </w:rPr>
              <w:t xml:space="preserve">The mint family (Lamiaceae) and daisy family (Asteraceae) are the two most bee-attractive plant families. If you're not sure what to plant, start with lavender and catmint (mint family) plus coneflower and black-eyed Susan (daisy family) — you'll have excellent coverage immediately.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500"/>
        <w:gridCol w:w="900"/>
        <w:gridCol w:w="900"/>
        <w:gridCol w:w="1500"/>
        <w:gridCol w:w="560"/>
      </w:tblGrid>
      <w:tr>
        <w:tc>
          <w:tcPr>
            <w:tcW w:type="dxa" w:w="1800"/>
            <w:tcBorders>
              <w:top w:val="single" w:color="2E6B4F" w:sz="2"/>
              <w:left w:val="single" w:color="2E6B4F" w:sz="2"/>
              <w:bottom w:val="single" w:color="2E6B4F" w:sz="2"/>
              <w:right w:val="single" w:color="2E6B4F" w:sz="2"/>
            </w:tcBorders>
            <w:shd w:fill="D4943A"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200"/>
            <w:tcBorders>
              <w:top w:val="single" w:color="2E6B4F" w:sz="2"/>
              <w:left w:val="single" w:color="2E6B4F" w:sz="2"/>
              <w:bottom w:val="single" w:color="2E6B4F" w:sz="2"/>
              <w:right w:val="single" w:color="2E6B4F" w:sz="2"/>
            </w:tcBorders>
            <w:shd w:fill="D4943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2E6B4F" w:sz="2"/>
              <w:left w:val="single" w:color="2E6B4F" w:sz="2"/>
              <w:bottom w:val="single" w:color="2E6B4F" w:sz="2"/>
              <w:right w:val="single" w:color="2E6B4F" w:sz="2"/>
            </w:tcBorders>
            <w:shd w:fill="D4943A" w:val="clear"/>
            <w:tcMar>
              <w:top w:type="dxa" w:w="80"/>
              <w:left w:type="dxa" w:w="120"/>
              <w:bottom w:type="dxa" w:w="80"/>
              <w:right w:type="dxa" w:w="120"/>
            </w:tcMar>
          </w:tcPr>
          <w:p>
            <w:r>
              <w:rPr>
                <w:rFonts w:ascii="Arial" w:cs="Arial" w:eastAsia="Arial" w:hAnsi="Arial"/>
                <w:b/>
                <w:bCs/>
                <w:color w:val="FFFFFF"/>
                <w:sz w:val="20"/>
                <w:szCs w:val="20"/>
              </w:rPr>
              <w:t xml:space="preserve">Why Bees Love It</w:t>
            </w:r>
          </w:p>
        </w:tc>
        <w:tc>
          <w:tcPr>
            <w:tcW w:type="dxa" w:w="900"/>
            <w:tcBorders>
              <w:top w:val="single" w:color="2E6B4F" w:sz="2"/>
              <w:left w:val="single" w:color="2E6B4F" w:sz="2"/>
              <w:bottom w:val="single" w:color="2E6B4F" w:sz="2"/>
              <w:right w:val="single" w:color="2E6B4F" w:sz="2"/>
            </w:tcBorders>
            <w:shd w:fill="D4943A"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900"/>
            <w:tcBorders>
              <w:top w:val="single" w:color="2E6B4F" w:sz="2"/>
              <w:left w:val="single" w:color="2E6B4F" w:sz="2"/>
              <w:bottom w:val="single" w:color="2E6B4F" w:sz="2"/>
              <w:right w:val="single" w:color="2E6B4F" w:sz="2"/>
            </w:tcBorders>
            <w:shd w:fill="D4943A"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500"/>
            <w:tcBorders>
              <w:top w:val="single" w:color="2E6B4F" w:sz="2"/>
              <w:left w:val="single" w:color="2E6B4F" w:sz="2"/>
              <w:bottom w:val="single" w:color="2E6B4F" w:sz="2"/>
              <w:right w:val="single" w:color="2E6B4F" w:sz="2"/>
            </w:tcBorders>
            <w:shd w:fill="D4943A" w:val="clear"/>
            <w:tcMar>
              <w:top w:type="dxa" w:w="80"/>
              <w:left w:type="dxa" w:w="120"/>
              <w:bottom w:type="dxa" w:w="80"/>
              <w:right w:type="dxa" w:w="120"/>
            </w:tcMar>
          </w:tcPr>
          <w:p>
            <w:r>
              <w:rPr>
                <w:rFonts w:ascii="Arial" w:cs="Arial" w:eastAsia="Arial" w:hAnsi="Arial"/>
                <w:b/>
                <w:bCs/>
                <w:color w:val="FFFFFF"/>
                <w:sz w:val="20"/>
                <w:szCs w:val="20"/>
              </w:rPr>
              <w:t xml:space="preserve">Bloom Season</w:t>
            </w:r>
          </w:p>
        </w:tc>
        <w:tc>
          <w:tcPr>
            <w:tcW w:type="dxa" w:w="560"/>
            <w:tcBorders>
              <w:top w:val="single" w:color="2E6B4F" w:sz="2"/>
              <w:left w:val="single" w:color="2E6B4F" w:sz="2"/>
              <w:bottom w:val="single" w:color="2E6B4F" w:sz="2"/>
              <w:right w:val="single" w:color="2E6B4F" w:sz="2"/>
            </w:tcBorders>
            <w:shd w:fill="D4943A" w:val="clear"/>
            <w:tcMar>
              <w:top w:type="dxa" w:w="80"/>
              <w:left w:type="dxa" w:w="120"/>
              <w:bottom w:type="dxa" w:w="80"/>
              <w:right w:type="dxa" w:w="120"/>
            </w:tcMar>
          </w:tcPr>
          <w:p>
            <w:r>
              <w:rPr>
                <w:rFonts w:ascii="Arial" w:cs="Arial" w:eastAsia="Arial" w:hAnsi="Arial"/>
                <w:b/>
                <w:bCs/>
                <w:color w:val="FFFFFF"/>
                <w:sz w:val="20"/>
                <w:szCs w:val="20"/>
              </w:rPr>
              <w:t xml:space="preserve">Bee Rating 🐝</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Borage (Borago officinalis)</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 herb</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Star-shaped bright blue flowers; extremely high nectar, regenerates quickly — bees visit constantly</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12–24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1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Summer–frost</w:t>
            </w:r>
          </w:p>
        </w:tc>
        <w:tc>
          <w:tcPr>
            <w:tcW w:type="dxa" w:w="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Zinnia (Zinnia elegans)</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Bold daisy-form flowers in every color; open center perfect bee landing pad</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12–48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1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Summer–frost</w:t>
            </w:r>
          </w:p>
        </w:tc>
        <w:tc>
          <w:tcPr>
            <w:tcW w:type="dxa" w:w="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Phacelia (Phacelia tanacetifolia)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Lavender-blue flowers; among the highest-rated bee forage plants in the world</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12–24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1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Spring–summer</w:t>
            </w:r>
          </w:p>
        </w:tc>
        <w:tc>
          <w:tcPr>
            <w:tcW w:type="dxa" w:w="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Sunflower (Helianthus annuus)</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Single varieties provide massive nectar &amp; pollen; avoid double-flowered varieties</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2–10 ft</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1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Summer–fall</w:t>
            </w:r>
          </w:p>
        </w:tc>
        <w:tc>
          <w:tcPr>
            <w:tcW w:type="dxa" w:w="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Sweet Alyssum (Lobularia maritima)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Tiny honey-scented white/purple flowers; attracted by small native bees, beneficial wasps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4–8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1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Spring–frost</w:t>
            </w:r>
          </w:p>
        </w:tc>
        <w:tc>
          <w:tcPr>
            <w:tcW w:type="dxa" w:w="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Calendula (Calendula officinalis)</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Annual/cool season</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Orange and yellow flowers; cool season bloom when other sources are scarce</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12–18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1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Spring &amp; fall</w:t>
            </w:r>
          </w:p>
        </w:tc>
        <w:tc>
          <w:tcPr>
            <w:tcW w:type="dxa" w:w="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Lavender (Lavandula angustifolia)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Perennial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Intensely visited by honey bees and bumble bees; fragrant spikes bloom for weeks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18–36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5–8</w:t>
            </w:r>
          </w:p>
        </w:tc>
        <w:tc>
          <w:tcPr>
            <w:tcW w:type="dxa" w:w="1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Early–midsummer</w:t>
            </w:r>
          </w:p>
        </w:tc>
        <w:tc>
          <w:tcPr>
            <w:tcW w:type="dxa" w:w="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Catmint (Nepeta x faassenii)</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Perennial</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Prolific lavender-blue blooms; reblooms if sheared; constantly covered in bees</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18–36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1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Spring–fall (2 flushes)</w:t>
            </w:r>
          </w:p>
        </w:tc>
        <w:tc>
          <w:tcPr>
            <w:tcW w:type="dxa" w:w="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Coneflower (Echinacea purpurea)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Flat-faced daisy form is ideal bee landing pad; attracts enormous diversity of bees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24–36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1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Midsummer–fall</w:t>
            </w:r>
          </w:p>
        </w:tc>
        <w:tc>
          <w:tcPr>
            <w:tcW w:type="dxa" w:w="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Black-Eyed Susan (Rudbeckia hirta)</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perennial/biennial</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Each dark center is hundreds of shallow nectar cups; irresistible to native bees</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18–36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3–9</w:t>
            </w:r>
          </w:p>
        </w:tc>
        <w:tc>
          <w:tcPr>
            <w:tcW w:type="dxa" w:w="1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Summer–fall</w:t>
            </w:r>
          </w:p>
        </w:tc>
        <w:tc>
          <w:tcPr>
            <w:tcW w:type="dxa" w:w="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Bee Balm (Monarda fistulosa/didyma)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The plant named for bees delivers: bumble bees especially love the tubular flowers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24–48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3–9</w:t>
            </w:r>
          </w:p>
        </w:tc>
        <w:tc>
          <w:tcPr>
            <w:tcW w:type="dxa" w:w="1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Midsummer</w:t>
            </w:r>
          </w:p>
        </w:tc>
        <w:tc>
          <w:tcPr>
            <w:tcW w:type="dxa" w:w="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Goldenrod (Solidago spp.)</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Critical late-season pollen/nectar for preparing bees for winter; don't skip this</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24–60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3–9</w:t>
            </w:r>
          </w:p>
        </w:tc>
        <w:tc>
          <w:tcPr>
            <w:tcW w:type="dxa" w:w="1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Late summer–fall</w:t>
            </w:r>
          </w:p>
        </w:tc>
        <w:tc>
          <w:tcPr>
            <w:tcW w:type="dxa" w:w="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Anise Hyssop (Agastache foeniculum)</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Lavender spikes bloom all summer; dual-function (also attracts butterflies, hummers)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24–48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4–9</w:t>
            </w:r>
          </w:p>
        </w:tc>
        <w:tc>
          <w:tcPr>
            <w:tcW w:type="dxa" w:w="1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Midsummer–frost</w:t>
            </w:r>
          </w:p>
        </w:tc>
        <w:tc>
          <w:tcPr>
            <w:tcW w:type="dxa" w:w="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Aster (Symphyotrichum spp.)</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Essential fall nectar when little else blooms; critical pre-migration refueling station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12–48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1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Late summer–frost</w:t>
            </w:r>
          </w:p>
        </w:tc>
        <w:tc>
          <w:tcPr>
            <w:tcW w:type="dxa" w:w="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Liatris / Blazing Star (Liatris spicata)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Tall purple spikes; exceptional bee magnet, blooms top to bottom over several weeks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24–48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1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Midsummer</w:t>
            </w:r>
          </w:p>
        </w:tc>
        <w:tc>
          <w:tcPr>
            <w:tcW w:type="dxa" w:w="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Coreopsis (Coreopsis spp.)</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Long-blooming yellow daisies; reliable generalist bee plant throughout summer</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12–30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3–9</w:t>
            </w:r>
          </w:p>
        </w:tc>
        <w:tc>
          <w:tcPr>
            <w:tcW w:type="dxa" w:w="1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Early summer–fall</w:t>
            </w:r>
          </w:p>
        </w:tc>
        <w:tc>
          <w:tcPr>
            <w:tcW w:type="dxa" w:w="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Phox (Phlox paniculata)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Perennial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Large fragrant clusters; attracts bumble bees, long-tongued native bees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24–36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1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Midsummer</w:t>
            </w:r>
          </w:p>
        </w:tc>
        <w:tc>
          <w:tcPr>
            <w:tcW w:type="dxa" w:w="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Yarrow (Achillea millefolium)</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Flat flower heads are easy landing pads; attracts hundreds of beneficial insect species</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18–36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3–9</w:t>
            </w:r>
          </w:p>
        </w:tc>
        <w:tc>
          <w:tcPr>
            <w:tcW w:type="dxa" w:w="1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Early summer–fall</w:t>
            </w:r>
          </w:p>
        </w:tc>
        <w:tc>
          <w:tcPr>
            <w:tcW w:type="dxa" w:w="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Thyme (Thymus spp.)</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Perennial herb</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In bloom it becomes a bee carpet; creeping varieties good as bee lawn groundcover</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2–12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4–9</w:t>
            </w:r>
          </w:p>
        </w:tc>
        <w:tc>
          <w:tcPr>
            <w:tcW w:type="dxa" w:w="1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Late spring–summer</w:t>
            </w:r>
          </w:p>
        </w:tc>
        <w:tc>
          <w:tcPr>
            <w:tcW w:type="dxa" w:w="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Oregano (Origanum vulgare)</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Perennial herb</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Tiny pink-white flowers overwhelm the plant; one of the most-used bee herbs</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12–24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4–9</w:t>
            </w:r>
          </w:p>
        </w:tc>
        <w:tc>
          <w:tcPr>
            <w:tcW w:type="dxa" w:w="1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Summer</w:t>
            </w:r>
          </w:p>
        </w:tc>
        <w:tc>
          <w:tcPr>
            <w:tcW w:type="dxa" w:w="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Basil (Ocimum basilicum)</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 herb</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Let some bolt to flower; basil flowers are extremely attractive to bees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12–24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1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Summer</w:t>
            </w:r>
          </w:p>
        </w:tc>
        <w:tc>
          <w:tcPr>
            <w:tcW w:type="dxa" w:w="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Rosemary (Salvia rosmarinus)</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Evergreen shrub</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Early spring bloomer when other sources scarce; constant bee traffic when in bloom</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2–5 ft</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7–10</w:t>
            </w:r>
          </w:p>
        </w:tc>
        <w:tc>
          <w:tcPr>
            <w:tcW w:type="dxa" w:w="1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Late winter–spring</w:t>
            </w:r>
          </w:p>
        </w:tc>
        <w:tc>
          <w:tcPr>
            <w:tcW w:type="dxa" w:w="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bl>
    <w:p>
      <w:pPr>
        <w:spacing w:before="160" w:after="0"/>
      </w:pPr>
    </w:p>
    <w:p>
      <w:pPr>
        <w:pStyle w:val="Heading2"/>
        <w:spacing w:before="280" w:after="120"/>
      </w:pPr>
      <w:r>
        <w:rPr>
          <w:rFonts w:ascii="Arial" w:cs="Arial" w:eastAsia="Arial" w:hAnsi="Arial"/>
          <w:b/>
          <w:bCs/>
          <w:color w:val="7A5C1E"/>
          <w:sz w:val="30"/>
          <w:szCs w:val="30"/>
        </w:rPr>
        <w:t xml:space="preserve">The Critical Early and Late Season Plants for Bees</w:t>
      </w:r>
    </w:p>
    <w:p>
      <w:pPr>
        <w:spacing w:before="80" w:after="120"/>
      </w:pPr>
      <w:r>
        <w:rPr>
          <w:rFonts w:ascii="Arial" w:cs="Arial" w:eastAsia="Arial" w:hAnsi="Arial"/>
          <w:color w:val="3E3E3E"/>
          <w:sz w:val="22"/>
          <w:szCs w:val="22"/>
        </w:rPr>
        <w:t xml:space="preserve">The most commonly overlooked aspect of bee gardening is the early spring and late fall seasons. Bees are active from the first warm days of spring through late fall — but most garden plants bloom only in summer. These gaps in bloom time can be genuinely life-threatening for bee populations, especially in spring when queens are starting new colonies.</w:t>
      </w:r>
    </w:p>
    <w:p>
      <w:pPr>
        <w:spacing w:before="80" w:after="0"/>
      </w:pPr>
    </w:p>
    <w:p>
      <w:pPr>
        <w:pStyle w:val="ListParagraph"/>
        <w:numPr>
          <w:ilvl w:val="0"/>
          <w:numId w:val="2"/>
        </w:numPr>
        <w:spacing w:before="50" w:after="70"/>
      </w:pPr>
      <w:r>
        <w:rPr>
          <w:rFonts w:ascii="Arial" w:cs="Arial" w:eastAsia="Arial" w:hAnsi="Arial"/>
          <w:color w:val="3E3E3E"/>
          <w:sz w:val="22"/>
          <w:szCs w:val="22"/>
        </w:rPr>
        <w:t xml:space="preserve">Early spring (essential): Rosemary, crocus, hellebore, pussy willow, service berry trees, early bulbs, phacelia (spring-sown), calendula, lungwort</w:t>
      </w:r>
    </w:p>
    <w:p>
      <w:pPr>
        <w:pStyle w:val="ListParagraph"/>
        <w:numPr>
          <w:ilvl w:val="0"/>
          <w:numId w:val="2"/>
        </w:numPr>
        <w:spacing w:before="50" w:after="70"/>
      </w:pPr>
      <w:r>
        <w:rPr>
          <w:rFonts w:ascii="Arial" w:cs="Arial" w:eastAsia="Arial" w:hAnsi="Arial"/>
          <w:color w:val="3E3E3E"/>
          <w:sz w:val="22"/>
          <w:szCs w:val="22"/>
        </w:rPr>
        <w:t xml:space="preserve">Late fall (critical): Goldenrod and native asters are the two most important late-season plants — they allow bees to store winter food supplies and give migrating monarchs critical fuel</w:t>
      </w:r>
    </w:p>
    <w:p>
      <w:pPr>
        <w:pStyle w:val="ListParagraph"/>
        <w:numPr>
          <w:ilvl w:val="0"/>
          <w:numId w:val="2"/>
        </w:numPr>
        <w:spacing w:before="50" w:after="70"/>
      </w:pPr>
      <w:r>
        <w:rPr>
          <w:rFonts w:ascii="Arial" w:cs="Arial" w:eastAsia="Arial" w:hAnsi="Arial"/>
          <w:color w:val="3E3E3E"/>
          <w:sz w:val="22"/>
          <w:szCs w:val="22"/>
        </w:rPr>
        <w:t xml:space="preserve">Never cut goldenrod before it goes to seed — it blooms when very little else does and is the single most important late-season bee plant</w:t>
      </w:r>
    </w:p>
    <w:p>
      <w:pPr>
        <w:pStyle w:val="ListParagraph"/>
        <w:numPr>
          <w:ilvl w:val="0"/>
          <w:numId w:val="2"/>
        </w:numPr>
        <w:spacing w:before="50" w:after="70"/>
      </w:pPr>
      <w:r>
        <w:rPr>
          <w:rFonts w:ascii="Arial" w:cs="Arial" w:eastAsia="Arial" w:hAnsi="Arial"/>
          <w:color w:val="3E3E3E"/>
          <w:sz w:val="22"/>
          <w:szCs w:val="22"/>
        </w:rPr>
        <w:t xml:space="preserve">Herbs that bloom all season: thyme, oregano, and basil (when allowed to flower) provide a continuous small-batch nectar source</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BB0" w:sz="2"/>
              <w:left w:val="single" w:color="6B5BB0" w:sz="2"/>
              <w:bottom w:val="single" w:color="6B5BB0" w:sz="2"/>
              <w:right w:val="single" w:color="6B5BB0" w:sz="2"/>
            </w:tcBorders>
            <w:shd w:fill="F4F0FB" w:val="clear"/>
            <w:tcMar>
              <w:top w:type="dxa" w:w="200"/>
              <w:left w:type="dxa" w:w="280"/>
              <w:bottom w:type="dxa" w:w="200"/>
              <w:right w:type="dxa" w:w="280"/>
            </w:tcMar>
          </w:tcPr>
          <w:p>
            <w:r>
              <w:rPr>
                <w:rFonts w:ascii="Arial" w:cs="Arial" w:eastAsia="Arial" w:hAnsi="Arial"/>
                <w:b/>
                <w:bCs/>
                <w:color w:val="1A3A2A"/>
                <w:sz w:val="38"/>
                <w:szCs w:val="38"/>
              </w:rPr>
              <w:t xml:space="preserve">🦋  PLANTS FOR BUTTERFLIES</w:t>
            </w:r>
          </w:p>
          <w:p>
            <w:pPr>
              <w:spacing w:before="60"/>
            </w:pPr>
            <w:r>
              <w:rPr>
                <w:rFonts w:ascii="Arial" w:cs="Arial" w:eastAsia="Arial" w:hAnsi="Arial"/>
                <w:i/>
                <w:iCs/>
                <w:color w:val="7A5C1E"/>
                <w:sz w:val="22"/>
                <w:szCs w:val="22"/>
              </w:rPr>
              <w:t xml:space="preserve">Nectar plants for adult butterflies plus host plants for caterpillars — both are essential</w:t>
            </w:r>
          </w:p>
        </w:tc>
      </w:tr>
    </w:tbl>
    <w:p>
      <w:pPr>
        <w:spacing w:before="120" w:after="0"/>
      </w:pPr>
    </w:p>
    <w:p>
      <w:pPr>
        <w:spacing w:before="80" w:after="120"/>
      </w:pPr>
      <w:r>
        <w:rPr>
          <w:rFonts w:ascii="Arial" w:cs="Arial" w:eastAsia="Arial" w:hAnsi="Arial"/>
          <w:color w:val="3E3E3E"/>
          <w:sz w:val="22"/>
          <w:szCs w:val="22"/>
        </w:rPr>
        <w:t xml:space="preserve">A complete butterfly garden has two distinct plant categories that must both be present: nectar plants for feeding adult butterflies, and host plants where females lay eggs and caterpillars develop. Most gardeners provide only nectar plants and wonder why they don't see more butterflies actually breeding in their garden. The answer is always: add host plants.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2E8" w:sz="1"/>
              <w:left w:val="single" w:color="6B5BB0" w:sz="10"/>
              <w:bottom w:val="single" w:color="DDE2E8" w:sz="1"/>
              <w:right w:val="single" w:color="DDE2E8" w:sz="1"/>
            </w:tcBorders>
            <w:shd w:fill="F4F0FB" w:val="clear"/>
            <w:tcMar>
              <w:top w:type="dxa" w:w="140"/>
              <w:left w:type="dxa" w:w="220"/>
              <w:bottom w:type="dxa" w:w="140"/>
              <w:right w:type="dxa" w:w="220"/>
            </w:tcMar>
          </w:tcPr>
          <w:p>
            <w:pPr>
              <w:spacing w:before="40" w:after="60"/>
            </w:pPr>
            <w:r>
              <w:rPr>
                <w:rFonts w:ascii="Arial" w:cs="Arial" w:eastAsia="Arial" w:hAnsi="Arial"/>
                <w:b/>
                <w:bCs/>
                <w:color w:val="6B5BB0"/>
                <w:sz w:val="22"/>
                <w:szCs w:val="22"/>
              </w:rPr>
              <w:t xml:space="preserve">🦋 Butterfly Note:  </w:t>
            </w:r>
            <w:r>
              <w:rPr>
                <w:rFonts w:ascii="Arial" w:cs="Arial" w:eastAsia="Arial" w:hAnsi="Arial"/>
                <w:color w:val="3E3E3E"/>
                <w:sz w:val="22"/>
                <w:szCs w:val="22"/>
              </w:rPr>
              <w:t xml:space="preserve">A 'chewed' or 'damaged' plant is often a sign of success in a butterfly garden, not failure. Caterpillars are supposed to eat the host plant leaves. When you see distinctive caterpillars on your milkweed, parsley, or spicebush, the garden is working. Resist every instinct to remove them or spray the plant.</w:t>
            </w:r>
          </w:p>
        </w:tc>
      </w:tr>
    </w:tbl>
    <w:p>
      <w:pPr>
        <w:spacing w:before="120" w:after="0"/>
      </w:pPr>
    </w:p>
    <w:p>
      <w:pPr>
        <w:pStyle w:val="Heading2"/>
        <w:spacing w:before="280" w:after="120"/>
      </w:pPr>
      <w:r>
        <w:rPr>
          <w:rFonts w:ascii="Arial" w:cs="Arial" w:eastAsia="Arial" w:hAnsi="Arial"/>
          <w:b/>
          <w:bCs/>
          <w:color w:val="4B3F8C"/>
          <w:sz w:val="30"/>
          <w:szCs w:val="30"/>
        </w:rPr>
        <w:t xml:space="preserve">Top Butterfly Nectar Plants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500"/>
        <w:gridCol w:w="900"/>
        <w:gridCol w:w="900"/>
        <w:gridCol w:w="1400"/>
        <w:gridCol w:w="660"/>
      </w:tblGrid>
      <w:tr>
        <w:tc>
          <w:tcPr>
            <w:tcW w:type="dxa" w:w="1800"/>
            <w:tcBorders>
              <w:top w:val="single" w:color="2E6B4F" w:sz="2"/>
              <w:left w:val="single" w:color="2E6B4F" w:sz="2"/>
              <w:bottom w:val="single" w:color="2E6B4F" w:sz="2"/>
              <w:right w:val="single" w:color="2E6B4F" w:sz="2"/>
            </w:tcBorders>
            <w:shd w:fill="6B5BB0"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200"/>
            <w:tcBorders>
              <w:top w:val="single" w:color="2E6B4F" w:sz="2"/>
              <w:left w:val="single" w:color="2E6B4F" w:sz="2"/>
              <w:bottom w:val="single" w:color="2E6B4F" w:sz="2"/>
              <w:right w:val="single" w:color="2E6B4F" w:sz="2"/>
            </w:tcBorders>
            <w:shd w:fill="6B5BB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2E6B4F" w:sz="2"/>
              <w:left w:val="single" w:color="2E6B4F" w:sz="2"/>
              <w:bottom w:val="single" w:color="2E6B4F" w:sz="2"/>
              <w:right w:val="single" w:color="2E6B4F" w:sz="2"/>
            </w:tcBorders>
            <w:shd w:fill="6B5BB0" w:val="clear"/>
            <w:tcMar>
              <w:top w:type="dxa" w:w="80"/>
              <w:left w:type="dxa" w:w="120"/>
              <w:bottom w:type="dxa" w:w="80"/>
              <w:right w:type="dxa" w:w="120"/>
            </w:tcMar>
          </w:tcPr>
          <w:p>
            <w:r>
              <w:rPr>
                <w:rFonts w:ascii="Arial" w:cs="Arial" w:eastAsia="Arial" w:hAnsi="Arial"/>
                <w:b/>
                <w:bCs/>
                <w:color w:val="FFFFFF"/>
                <w:sz w:val="20"/>
                <w:szCs w:val="20"/>
              </w:rPr>
              <w:t xml:space="preserve">Butterfly Appeal</w:t>
            </w:r>
          </w:p>
        </w:tc>
        <w:tc>
          <w:tcPr>
            <w:tcW w:type="dxa" w:w="900"/>
            <w:tcBorders>
              <w:top w:val="single" w:color="2E6B4F" w:sz="2"/>
              <w:left w:val="single" w:color="2E6B4F" w:sz="2"/>
              <w:bottom w:val="single" w:color="2E6B4F" w:sz="2"/>
              <w:right w:val="single" w:color="2E6B4F" w:sz="2"/>
            </w:tcBorders>
            <w:shd w:fill="6B5BB0"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900"/>
            <w:tcBorders>
              <w:top w:val="single" w:color="2E6B4F" w:sz="2"/>
              <w:left w:val="single" w:color="2E6B4F" w:sz="2"/>
              <w:bottom w:val="single" w:color="2E6B4F" w:sz="2"/>
              <w:right w:val="single" w:color="2E6B4F" w:sz="2"/>
            </w:tcBorders>
            <w:shd w:fill="6B5BB0"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400"/>
            <w:tcBorders>
              <w:top w:val="single" w:color="2E6B4F" w:sz="2"/>
              <w:left w:val="single" w:color="2E6B4F" w:sz="2"/>
              <w:bottom w:val="single" w:color="2E6B4F" w:sz="2"/>
              <w:right w:val="single" w:color="2E6B4F" w:sz="2"/>
            </w:tcBorders>
            <w:shd w:fill="6B5BB0"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660"/>
            <w:tcBorders>
              <w:top w:val="single" w:color="2E6B4F" w:sz="2"/>
              <w:left w:val="single" w:color="2E6B4F" w:sz="2"/>
              <w:bottom w:val="single" w:color="2E6B4F" w:sz="2"/>
              <w:right w:val="single" w:color="2E6B4F" w:sz="2"/>
            </w:tcBorders>
            <w:shd w:fill="6B5BB0" w:val="clear"/>
            <w:tcMar>
              <w:top w:type="dxa" w:w="80"/>
              <w:left w:type="dxa" w:w="120"/>
              <w:bottom w:type="dxa" w:w="80"/>
              <w:right w:type="dxa" w:w="120"/>
            </w:tcMar>
          </w:tcPr>
          <w:p>
            <w:r>
              <w:rPr>
                <w:rFonts w:ascii="Arial" w:cs="Arial" w:eastAsia="Arial" w:hAnsi="Arial"/>
                <w:b/>
                <w:bCs/>
                <w:color w:val="FFFFFF"/>
                <w:sz w:val="20"/>
                <w:szCs w:val="20"/>
              </w:rPr>
              <w:t xml:space="preserve">Butterfly Rating 🦋</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Milkweed / Butterfly Weed (Asclepias tuberosa)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Orange clusters; nectar plant AND only host plant for monarchs — the essential butterfly plant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18–30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3–9</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Summer</w:t>
            </w:r>
          </w:p>
        </w:tc>
        <w:tc>
          <w:tcPr>
            <w:tcW w:type="dxa" w:w="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Common Milkweed (Asclepias syriaca)</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Pink-purple spheres; prolific monarch breeding habitat; attracts extraordinary butterfly diversity</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3–5 ft</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Early summer</w:t>
            </w:r>
          </w:p>
        </w:tc>
        <w:tc>
          <w:tcPr>
            <w:tcW w:type="dxa" w:w="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Swamp Milkweed (Asclepias incarnata)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Pink flowers; tolerates moist soil; excellent monarch host plant for wet areas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3–4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3–6</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Summer</w:t>
            </w:r>
          </w:p>
        </w:tc>
        <w:tc>
          <w:tcPr>
            <w:tcW w:type="dxa" w:w="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Joe Pye Weed (Eutrochium purpureum)</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Tall vanilla-scented pink clusters; draws monarchs, swallowtails, and huge fritillaries</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4–7 ft</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Late summer</w:t>
            </w:r>
          </w:p>
        </w:tc>
        <w:tc>
          <w:tcPr>
            <w:tcW w:type="dxa" w:w="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Coneflower (Echinacea purpurea)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Flat landing-pad flowers; swallowtails, monarchs, painted ladies, fritillaries all love it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24–36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Midsummer–fall</w:t>
            </w:r>
          </w:p>
        </w:tc>
        <w:tc>
          <w:tcPr>
            <w:tcW w:type="dxa" w:w="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Aster (Symphyotrichum spp.)</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Critical fall nectar for monarch migration; painted ladies, cabbage whites, sulphurs</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12–48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Late summer–frost</w:t>
            </w:r>
          </w:p>
        </w:tc>
        <w:tc>
          <w:tcPr>
            <w:tcW w:type="dxa" w:w="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Lantana (Lantana camara)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Tender perennial/annual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Brilliantly colored; among the most powerfully butterfly-attractive plants that exist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2–6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 / Z9–11</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Summer–frost</w:t>
            </w:r>
          </w:p>
        </w:tc>
        <w:tc>
          <w:tcPr>
            <w:tcW w:type="dxa" w:w="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Butterfly Bush (Buddleia davidii)</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Shrub</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Classic butterfly magnet; sterile cultivars only ('Miss Molly', 'Miss Violet') — traditional is invasive</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4–6 ft</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5–9</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Summer–fall</w:t>
            </w:r>
          </w:p>
        </w:tc>
        <w:tc>
          <w:tcPr>
            <w:tcW w:type="dxa" w:w="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Liatris / Blazing Star (Liatris spicata)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Loved by monarchs during fall migration; swallowtails, skippers, sulphurs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24–48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Midsummer</w:t>
            </w:r>
          </w:p>
        </w:tc>
        <w:tc>
          <w:tcPr>
            <w:tcW w:type="dxa" w:w="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Phlox paniculata</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Perennial</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Fragrant flat clusters; tiger swallowtails are especially attracted to summer phlox</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24–36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Midsummer</w:t>
            </w:r>
          </w:p>
        </w:tc>
        <w:tc>
          <w:tcPr>
            <w:tcW w:type="dxa" w:w="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Mexican Sunflower (Tithonia rotundifolia)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Giant orange daisies; swallowtails and painted ladies swarm it; a butterfly magnet annual</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3–5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Summer–frost</w:t>
            </w:r>
          </w:p>
        </w:tc>
        <w:tc>
          <w:tcPr>
            <w:tcW w:type="dxa" w:w="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Verbena bonariensis</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Annual/tender perennial</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Tall airy stems topped with purple clusters; butterflies can't resist the landing pads</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3–5 ft</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 / Z7–11</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Summer–frost</w:t>
            </w:r>
          </w:p>
        </w:tc>
        <w:tc>
          <w:tcPr>
            <w:tcW w:type="dxa" w:w="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Zinnia (Zinnia elegans)</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All butterfly species love zinnias; plant en masse for maximum butterfly presence</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12–48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Summer–frost</w:t>
            </w:r>
          </w:p>
        </w:tc>
        <w:tc>
          <w:tcPr>
            <w:tcW w:type="dxa" w:w="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Cosmos (Cosmos bipinnatus)</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25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Airy butterfly-friendly flowers; painted ladies, sulphurs, skippers</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2–4 ft</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Summer–fall</w:t>
            </w:r>
          </w:p>
        </w:tc>
        <w:tc>
          <w:tcPr>
            <w:tcW w:type="dxa" w:w="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Goldenrod (Solidago spp.)</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Essential fall butterfly refueling; monarch migration cornerstone plant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24–60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3–9</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Late summer–fall</w:t>
            </w:r>
          </w:p>
        </w:tc>
        <w:tc>
          <w:tcPr>
            <w:tcW w:type="dxa" w:w="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r>
    </w:tbl>
    <w:p>
      <w:pPr>
        <w:spacing w:before="160" w:after="0"/>
      </w:pPr>
    </w:p>
    <w:p>
      <w:pPr>
        <w:pStyle w:val="Heading2"/>
        <w:spacing w:before="280" w:after="120"/>
      </w:pPr>
      <w:r>
        <w:rPr>
          <w:rFonts w:ascii="Arial" w:cs="Arial" w:eastAsia="Arial" w:hAnsi="Arial"/>
          <w:b/>
          <w:bCs/>
          <w:color w:val="4B3F8C"/>
          <w:sz w:val="30"/>
          <w:szCs w:val="30"/>
        </w:rPr>
        <w:t xml:space="preserve">Essential Butterfly Host Plants — Where Butterflies Breed</w:t>
      </w:r>
    </w:p>
    <w:p>
      <w:pPr>
        <w:spacing w:before="80" w:after="120"/>
      </w:pPr>
      <w:r>
        <w:rPr>
          <w:rFonts w:ascii="Arial" w:cs="Arial" w:eastAsia="Arial" w:hAnsi="Arial"/>
          <w:color w:val="3E3E3E"/>
          <w:sz w:val="22"/>
          <w:szCs w:val="22"/>
        </w:rPr>
        <w:t xml:space="preserve">Host plants are where female butterflies lay their eggs and where caterpillars develop. Without them, butterflies visit your garden but cannot complete their life cycle there. The table below shows the most important host plant relationships for common butterfly species.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2E6B4F" w:sz="2"/>
              <w:left w:val="single" w:color="2E6B4F" w:sz="2"/>
              <w:bottom w:val="single" w:color="2E6B4F" w:sz="2"/>
              <w:right w:val="single" w:color="2E6B4F" w:sz="2"/>
            </w:tcBorders>
            <w:shd w:fill="4B3F8C" w:val="clear"/>
            <w:tcMar>
              <w:top w:type="dxa" w:w="80"/>
              <w:left w:type="dxa" w:w="120"/>
              <w:bottom w:type="dxa" w:w="80"/>
              <w:right w:type="dxa" w:w="120"/>
            </w:tcMar>
          </w:tcPr>
          <w:p>
            <w:r>
              <w:rPr>
                <w:rFonts w:ascii="Arial" w:cs="Arial" w:eastAsia="Arial" w:hAnsi="Arial"/>
                <w:b/>
                <w:bCs/>
                <w:color w:val="FFFFFF"/>
                <w:sz w:val="20"/>
                <w:szCs w:val="20"/>
              </w:rPr>
              <w:t xml:space="preserve">Host Plant</w:t>
            </w:r>
          </w:p>
        </w:tc>
        <w:tc>
          <w:tcPr>
            <w:tcW w:type="dxa" w:w="3400"/>
            <w:tcBorders>
              <w:top w:val="single" w:color="2E6B4F" w:sz="2"/>
              <w:left w:val="single" w:color="2E6B4F" w:sz="2"/>
              <w:bottom w:val="single" w:color="2E6B4F" w:sz="2"/>
              <w:right w:val="single" w:color="2E6B4F" w:sz="2"/>
            </w:tcBorders>
            <w:shd w:fill="4B3F8C" w:val="clear"/>
            <w:tcMar>
              <w:top w:type="dxa" w:w="80"/>
              <w:left w:type="dxa" w:w="120"/>
              <w:bottom w:type="dxa" w:w="80"/>
              <w:right w:type="dxa" w:w="120"/>
            </w:tcMar>
          </w:tcPr>
          <w:p>
            <w:r>
              <w:rPr>
                <w:rFonts w:ascii="Arial" w:cs="Arial" w:eastAsia="Arial" w:hAnsi="Arial"/>
                <w:b/>
                <w:bCs/>
                <w:color w:val="FFFFFF"/>
                <w:sz w:val="20"/>
                <w:szCs w:val="20"/>
              </w:rPr>
              <w:t xml:space="preserve">Butterfly Species Supported</w:t>
            </w:r>
          </w:p>
        </w:tc>
        <w:tc>
          <w:tcPr>
            <w:tcW w:type="dxa" w:w="3760"/>
            <w:tcBorders>
              <w:top w:val="single" w:color="2E6B4F" w:sz="2"/>
              <w:left w:val="single" w:color="2E6B4F" w:sz="2"/>
              <w:bottom w:val="single" w:color="2E6B4F" w:sz="2"/>
              <w:right w:val="single" w:color="2E6B4F" w:sz="2"/>
            </w:tcBorders>
            <w:shd w:fill="4B3F8C" w:val="clear"/>
            <w:tcMar>
              <w:top w:type="dxa" w:w="80"/>
              <w:left w:type="dxa" w:w="120"/>
              <w:bottom w:type="dxa" w:w="80"/>
              <w:right w:type="dxa" w:w="120"/>
            </w:tcMar>
          </w:tcPr>
          <w:p>
            <w:r>
              <w:rPr>
                <w:rFonts w:ascii="Arial" w:cs="Arial" w:eastAsia="Arial" w:hAnsi="Arial"/>
                <w:b/>
                <w:bCs/>
                <w:color w:val="FFFFFF"/>
                <w:sz w:val="20"/>
                <w:szCs w:val="20"/>
              </w:rPr>
              <w:t xml:space="preserve">Notes for Gardeners</w:t>
            </w:r>
          </w:p>
        </w:tc>
      </w:tr>
      <w:tr>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Milkweed (Asclepias spp.)</w:t>
            </w:r>
          </w:p>
        </w:tc>
        <w:tc>
          <w:tcPr>
            <w:tcW w:type="dxa" w:w="3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Monarch (ONLY host) — caterpillars eat ONLY milkweed; without it, no monarchs</w:t>
            </w:r>
          </w:p>
        </w:tc>
        <w:tc>
          <w:tcPr>
            <w:tcW w:type="dxa" w:w="3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Perennial; plant any/all species: butterfly weed, common, swamp, showy</w:t>
            </w:r>
          </w:p>
        </w:tc>
      </w:tr>
      <w:tr>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Parsley / Dill / Fennel</w:t>
            </w:r>
          </w:p>
        </w:tc>
        <w:tc>
          <w:tcPr>
            <w:tcW w:type="dxa" w:w="3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Black Swallowtail — caterpillars eat leaves; plant extra for sharing with them</w:t>
            </w:r>
          </w:p>
        </w:tc>
        <w:tc>
          <w:tcPr>
            <w:tcW w:type="dxa" w:w="3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 herbs; plant in kitchen garden; caterpillars are stunning striped green</w:t>
            </w:r>
          </w:p>
        </w:tc>
      </w:tr>
      <w:tr>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Violets (Viola spp.)</w:t>
            </w:r>
          </w:p>
        </w:tc>
        <w:tc>
          <w:tcPr>
            <w:tcW w:type="dxa" w:w="3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Great Spangled Fritillary, Diana Fritillary — caterpillars eat violet leaves</w:t>
            </w:r>
          </w:p>
        </w:tc>
        <w:tc>
          <w:tcPr>
            <w:tcW w:type="dxa" w:w="3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violets; let them naturalize in part shade; leaves may look chewed</w:t>
            </w:r>
          </w:p>
        </w:tc>
      </w:tr>
      <w:tr>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Passion Vine (Passiflora spp.)</w:t>
            </w:r>
          </w:p>
        </w:tc>
        <w:tc>
          <w:tcPr>
            <w:tcW w:type="dxa" w:w="3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Gulf Fritillary, Zebra Longwing, Variegated Fritillary</w:t>
            </w:r>
          </w:p>
        </w:tc>
        <w:tc>
          <w:tcPr>
            <w:tcW w:type="dxa" w:w="3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P. incarnata (Maypop) is cold-hardy; vigorous vine, needs support</w:t>
            </w:r>
          </w:p>
        </w:tc>
      </w:tr>
      <w:tr>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Spicebush (Lindera benzoin)</w:t>
            </w:r>
          </w:p>
        </w:tc>
        <w:tc>
          <w:tcPr>
            <w:tcW w:type="dxa" w:w="3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Spicebush Swallowtail (SPECIALIST) — will only breed where spicebush grows</w:t>
            </w:r>
          </w:p>
        </w:tc>
        <w:tc>
          <w:tcPr>
            <w:tcW w:type="dxa" w:w="3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shrub, superb for shade gardens; also feeds birds in fall</w:t>
            </w:r>
          </w:p>
        </w:tc>
      </w:tr>
      <w:tr>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Pawpaw (Asimina triloba)</w:t>
            </w:r>
          </w:p>
        </w:tc>
        <w:tc>
          <w:tcPr>
            <w:tcW w:type="dxa" w:w="3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Zebra Swallowtail (SPECIALIST) — requires pawpaw to reproduce</w:t>
            </w:r>
          </w:p>
        </w:tc>
        <w:tc>
          <w:tcPr>
            <w:tcW w:type="dxa" w:w="3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tree/shrub; fruit is edible; grows in part shade; underused plant</w:t>
            </w:r>
          </w:p>
        </w:tc>
      </w:tr>
      <w:tr>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Hackberry (Celtis occidentalis)</w:t>
            </w:r>
          </w:p>
        </w:tc>
        <w:tc>
          <w:tcPr>
            <w:tcW w:type="dxa" w:w="3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Hackberry Emperor, Tawny Emperor, Question Mark, Eastern Comma</w:t>
            </w:r>
          </w:p>
        </w:tc>
        <w:tc>
          <w:tcPr>
            <w:tcW w:type="dxa" w:w="3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tree; low-maintenance and remarkably high butterfly value</w:t>
            </w:r>
          </w:p>
        </w:tc>
      </w:tr>
      <w:tr>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Tulip Poplar (Liriodendron tulipifera)</w:t>
            </w:r>
          </w:p>
        </w:tc>
        <w:tc>
          <w:tcPr>
            <w:tcW w:type="dxa" w:w="3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Tiger Swallowtails, Red-Spotted Purple, Viceroy</w:t>
            </w:r>
          </w:p>
        </w:tc>
        <w:tc>
          <w:tcPr>
            <w:tcW w:type="dxa" w:w="3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tree; fast-growing; also a nectar source for bees and hummingbirds</w:t>
            </w:r>
          </w:p>
        </w:tc>
      </w:tr>
      <w:tr>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Wild Cherry / Black Cherry (Prunus serotina)</w:t>
            </w:r>
          </w:p>
        </w:tc>
        <w:tc>
          <w:tcPr>
            <w:tcW w:type="dxa" w:w="3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Tiger Swallowtail, Red-Spotted Purple, Viceroy, many moth species</w:t>
            </w:r>
          </w:p>
        </w:tc>
        <w:tc>
          <w:tcPr>
            <w:tcW w:type="dxa" w:w="3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tree; excellent multi-purpose wildlife plant; birds also love the fruit</w:t>
            </w:r>
          </w:p>
        </w:tc>
      </w:tr>
      <w:tr>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Oak (Quercus spp.)</w:t>
            </w:r>
          </w:p>
        </w:tc>
        <w:tc>
          <w:tcPr>
            <w:tcW w:type="dxa" w:w="3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Supports 500+ caterpillar species including many moth caterpillars that birds feed to nestlings</w:t>
            </w:r>
          </w:p>
        </w:tc>
        <w:tc>
          <w:tcPr>
            <w:tcW w:type="dxa" w:w="3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 single oak tree does more for wildlife than almost any other plant</w:t>
            </w:r>
          </w:p>
        </w:tc>
      </w:tr>
      <w:tr>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Wild Columbine (Aquilegia canadensis)</w:t>
            </w:r>
          </w:p>
        </w:tc>
        <w:tc>
          <w:tcPr>
            <w:tcW w:type="dxa" w:w="3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Columbine Duskywing (SPECIALIST) — sole host plant for this species</w:t>
            </w:r>
          </w:p>
        </w:tc>
        <w:tc>
          <w:tcPr>
            <w:tcW w:type="dxa" w:w="3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perennial; also excellent hummingbird plant; perfect for shade/part shade</w:t>
            </w:r>
          </w:p>
        </w:tc>
      </w:tr>
      <w:tr>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Lupine (Lupinus spp.)</w:t>
            </w:r>
          </w:p>
        </w:tc>
        <w:tc>
          <w:tcPr>
            <w:tcW w:type="dxa" w:w="3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Orange and Silvery Blazed Skippers, Melissa Blue, Eastern Tailed Blue</w:t>
            </w:r>
          </w:p>
        </w:tc>
        <w:tc>
          <w:tcPr>
            <w:tcW w:type="dxa" w:w="3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species preferred; perennial; fixes nitrogen; dramatic spring flowers</w:t>
            </w:r>
          </w:p>
        </w:tc>
      </w:tr>
      <w:tr>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New Jersey Tea (Ceanothus americanus)</w:t>
            </w:r>
          </w:p>
        </w:tc>
        <w:tc>
          <w:tcPr>
            <w:tcW w:type="dxa" w:w="3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Mottled Duskywing, Summer Azure — excellent native shrub host</w:t>
            </w:r>
          </w:p>
        </w:tc>
        <w:tc>
          <w:tcPr>
            <w:tcW w:type="dxa" w:w="3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Deer-resistant native shrub; abundant white flowers; drought tolerant</w:t>
            </w:r>
          </w:p>
        </w:tc>
      </w:tr>
      <w:tr>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Baptisia / Wild Indigo</w:t>
            </w:r>
          </w:p>
        </w:tc>
        <w:tc>
          <w:tcPr>
            <w:tcW w:type="dxa" w:w="3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Wild Indigo Duskywing, Frosted Elfin, Orange Sulphur</w:t>
            </w:r>
          </w:p>
        </w:tc>
        <w:tc>
          <w:tcPr>
            <w:tcW w:type="dxa" w:w="3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Long-lived native perennial; beautiful blue or white spring flowers</w:t>
            </w:r>
          </w:p>
        </w:tc>
      </w:tr>
    </w:tbl>
    <w:p>
      <w:pPr>
        <w:spacing w:before="160" w:after="0"/>
      </w:pPr>
    </w:p>
    <w:p>
      <w:pPr>
        <w:pStyle w:val="Heading2"/>
        <w:spacing w:before="280" w:after="120"/>
      </w:pPr>
      <w:r>
        <w:rPr>
          <w:rFonts w:ascii="Arial" w:cs="Arial" w:eastAsia="Arial" w:hAnsi="Arial"/>
          <w:b/>
          <w:bCs/>
          <w:color w:val="4B3F8C"/>
          <w:sz w:val="30"/>
          <w:szCs w:val="30"/>
        </w:rPr>
        <w:t xml:space="preserve">The Monarch Crisis and What You Can Do</w:t>
      </w:r>
    </w:p>
    <w:p>
      <w:pPr>
        <w:spacing w:before="80" w:after="120"/>
      </w:pPr>
      <w:r>
        <w:rPr>
          <w:rFonts w:ascii="Arial" w:cs="Arial" w:eastAsia="Arial" w:hAnsi="Arial"/>
          <w:color w:val="3E3E3E"/>
          <w:sz w:val="22"/>
          <w:szCs w:val="22"/>
        </w:rPr>
        <w:t xml:space="preserve">The Monarch butterfly's population has declined more than 90% since the 1990s. The primary cause is loss of milkweed — the only plant where monarchs can breed. Agricultural expansion and herbicide-resistant crops have eliminated milkweed from vast areas of the American Midwest where monarchs historically bred.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2E8" w:sz="1"/>
              <w:left w:val="single" w:color="F57F17" w:sz="10"/>
              <w:bottom w:val="single" w:color="DDE2E8" w:sz="1"/>
              <w:right w:val="single" w:color="DDE2E8" w:sz="1"/>
            </w:tcBorders>
            <w:shd w:fill="FFF8E1" w:val="clear"/>
            <w:tcMar>
              <w:top w:type="dxa" w:w="140"/>
              <w:left w:type="dxa" w:w="220"/>
              <w:bottom w:type="dxa" w:w="140"/>
              <w:right w:type="dxa" w:w="220"/>
            </w:tcMar>
          </w:tcPr>
          <w:p>
            <w:pPr>
              <w:spacing w:before="40" w:after="60"/>
            </w:pPr>
            <w:r>
              <w:rPr>
                <w:rFonts w:ascii="Arial" w:cs="Arial" w:eastAsia="Arial" w:hAnsi="Arial"/>
                <w:b/>
                <w:bCs/>
                <w:color w:val="F57F17"/>
                <w:sz w:val="22"/>
                <w:szCs w:val="22"/>
              </w:rPr>
              <w:t xml:space="preserve">⚠️ Important:  </w:t>
            </w:r>
            <w:r>
              <w:rPr>
                <w:rFonts w:ascii="Arial" w:cs="Arial" w:eastAsia="Arial" w:hAnsi="Arial"/>
                <w:color w:val="3E3E3E"/>
                <w:sz w:val="22"/>
                <w:szCs w:val="22"/>
              </w:rPr>
              <w:t xml:space="preserve">IMPORTANT: Only plant native milkweed species (Asclepias tuberosa, A. syriaca, A. incarnata, A. speciosa) in your region. Tropical milkweed (A. curassavica), often sold in garden centers, can disrupt migration patterns if left standing through winter in warm climates (Zones 8+). In northern zones it dies naturally with frost and is fine to plant.</w:t>
            </w:r>
          </w:p>
        </w:tc>
      </w:tr>
    </w:tbl>
    <w:p>
      <w:pPr>
        <w:spacing w:before="120" w:after="0"/>
      </w:pPr>
    </w:p>
    <w:p>
      <w:pPr>
        <w:pStyle w:val="ListParagraph"/>
        <w:numPr>
          <w:ilvl w:val="0"/>
          <w:numId w:val="2"/>
        </w:numPr>
        <w:spacing w:before="50" w:after="70"/>
      </w:pPr>
      <w:r>
        <w:rPr>
          <w:rFonts w:ascii="Arial" w:cs="Arial" w:eastAsia="Arial" w:hAnsi="Arial"/>
          <w:color w:val="3E3E3E"/>
          <w:sz w:val="22"/>
          <w:szCs w:val="22"/>
        </w:rPr>
        <w:t xml:space="preserve">Plant at least 3 milkweed plants per garden — ideally more. Even 3 plants can support multiple monarch broods.</w:t>
      </w:r>
    </w:p>
    <w:p>
      <w:pPr>
        <w:pStyle w:val="ListParagraph"/>
        <w:numPr>
          <w:ilvl w:val="0"/>
          <w:numId w:val="2"/>
        </w:numPr>
        <w:spacing w:before="50" w:after="70"/>
      </w:pPr>
      <w:r>
        <w:rPr>
          <w:rFonts w:ascii="Arial" w:cs="Arial" w:eastAsia="Arial" w:hAnsi="Arial"/>
          <w:color w:val="3E3E3E"/>
          <w:sz w:val="22"/>
          <w:szCs w:val="22"/>
        </w:rPr>
        <w:t xml:space="preserve">Leave milkweed standing through fall — late caterpillars may still be developing. Cut back only after first frost.</w:t>
      </w:r>
    </w:p>
    <w:p>
      <w:pPr>
        <w:pStyle w:val="ListParagraph"/>
        <w:numPr>
          <w:ilvl w:val="0"/>
          <w:numId w:val="2"/>
        </w:numPr>
        <w:spacing w:before="50" w:after="70"/>
      </w:pPr>
      <w:r>
        <w:rPr>
          <w:rFonts w:ascii="Arial" w:cs="Arial" w:eastAsia="Arial" w:hAnsi="Arial"/>
          <w:color w:val="3E3E3E"/>
          <w:sz w:val="22"/>
          <w:szCs w:val="22"/>
        </w:rPr>
        <w:t xml:space="preserve">Create a 'monarch waystation' by combining milkweed with fall-blooming nectar plants (goldenrod, asters, liatris) to support both breeding and fall migration.</w:t>
      </w:r>
    </w:p>
    <w:p>
      <w:pPr>
        <w:pStyle w:val="ListParagraph"/>
        <w:numPr>
          <w:ilvl w:val="0"/>
          <w:numId w:val="2"/>
        </w:numPr>
        <w:spacing w:before="50" w:after="70"/>
      </w:pPr>
      <w:r>
        <w:rPr>
          <w:rFonts w:ascii="Arial" w:cs="Arial" w:eastAsia="Arial" w:hAnsi="Arial"/>
          <w:color w:val="3E3E3E"/>
          <w:sz w:val="22"/>
          <w:szCs w:val="22"/>
        </w:rPr>
        <w:t xml:space="preserve">Check milkweed plants daily in summer for eggs (tiny pale yellow spheres on the leaf underside) and tiny caterpillars — and celebrate when you find them.</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FFF0EF" w:val="clear"/>
            <w:tcMar>
              <w:top w:type="dxa" w:w="200"/>
              <w:left w:type="dxa" w:w="280"/>
              <w:bottom w:type="dxa" w:w="200"/>
              <w:right w:type="dxa" w:w="280"/>
            </w:tcMar>
          </w:tcPr>
          <w:p>
            <w:r>
              <w:rPr>
                <w:rFonts w:ascii="Arial" w:cs="Arial" w:eastAsia="Arial" w:hAnsi="Arial"/>
                <w:b/>
                <w:bCs/>
                <w:color w:val="1A3A2A"/>
                <w:sz w:val="38"/>
                <w:szCs w:val="38"/>
              </w:rPr>
              <w:t xml:space="preserve">🐦  PLANTS FOR HUMMINGBIRDS</w:t>
            </w:r>
          </w:p>
          <w:p>
            <w:pPr>
              <w:spacing w:before="60"/>
            </w:pPr>
            <w:r>
              <w:rPr>
                <w:rFonts w:ascii="Arial" w:cs="Arial" w:eastAsia="Arial" w:hAnsi="Arial"/>
                <w:i/>
                <w:iCs/>
                <w:color w:val="7A5C1E"/>
                <w:sz w:val="22"/>
                <w:szCs w:val="22"/>
              </w:rPr>
              <w:t xml:space="preserve">Tubular nectar-rich flowers in the reds, oranges, and corals that hummingbirds can't resist</w:t>
            </w:r>
          </w:p>
        </w:tc>
      </w:tr>
    </w:tbl>
    <w:p>
      <w:pPr>
        <w:spacing w:before="120" w:after="0"/>
      </w:pPr>
    </w:p>
    <w:p>
      <w:pPr>
        <w:spacing w:before="80" w:after="120"/>
      </w:pPr>
      <w:r>
        <w:rPr>
          <w:rFonts w:ascii="Arial" w:cs="Arial" w:eastAsia="Arial" w:hAnsi="Arial"/>
          <w:color w:val="3E3E3E"/>
          <w:sz w:val="22"/>
          <w:szCs w:val="22"/>
        </w:rPr>
        <w:t xml:space="preserve">Hummingbirds have co-evolved with specific flower types over millions of years. Their long, curved bills and brush-tipped tongues fit perfectly into long tubular flowers. The red color is not just a preference — red is a signal developed by plants specifically to advertise 'nectar-rich, accessible only to hummingbirds.' It works: hummingbirds will fly past hundreds of other flowers to reach a red tubular bloom.</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2E8" w:sz="1"/>
              <w:left w:val="single" w:color="C0392B" w:sz="10"/>
              <w:bottom w:val="single" w:color="DDE2E8" w:sz="1"/>
              <w:right w:val="single" w:color="DDE2E8" w:sz="1"/>
            </w:tcBorders>
            <w:shd w:fill="FFF0EF" w:val="clear"/>
            <w:tcMar>
              <w:top w:type="dxa" w:w="140"/>
              <w:left w:type="dxa" w:w="220"/>
              <w:bottom w:type="dxa" w:w="140"/>
              <w:right w:type="dxa" w:w="220"/>
            </w:tcMar>
          </w:tcPr>
          <w:p>
            <w:pPr>
              <w:spacing w:before="40" w:after="60"/>
            </w:pPr>
            <w:r>
              <w:rPr>
                <w:rFonts w:ascii="Arial" w:cs="Arial" w:eastAsia="Arial" w:hAnsi="Arial"/>
                <w:b/>
                <w:bCs/>
                <w:color w:val="C0392B"/>
                <w:sz w:val="22"/>
                <w:szCs w:val="22"/>
              </w:rPr>
              <w:t xml:space="preserve">🐦 Hummingbird Note:  </w:t>
            </w:r>
            <w:r>
              <w:rPr>
                <w:rFonts w:ascii="Arial" w:cs="Arial" w:eastAsia="Arial" w:hAnsi="Arial"/>
                <w:color w:val="3E3E3E"/>
                <w:sz w:val="22"/>
                <w:szCs w:val="22"/>
              </w:rPr>
              <w:t xml:space="preserve">The single most effective thing you can do to attract hummingbirds quickly is to place a potted red salvia (Salvia splendens or Salvia guaranitica 'Black and Blue') near a window or seating area. Hummingbirds are curious and mobile — they will find a new food source within days in most gardens.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900"/>
        <w:gridCol w:w="900"/>
        <w:gridCol w:w="1400"/>
        <w:gridCol w:w="760"/>
      </w:tblGrid>
      <w:tr>
        <w:tc>
          <w:tcPr>
            <w:tcW w:type="dxa" w:w="1800"/>
            <w:tcBorders>
              <w:top w:val="single" w:color="2E6B4F" w:sz="2"/>
              <w:left w:val="single" w:color="2E6B4F" w:sz="2"/>
              <w:bottom w:val="single" w:color="2E6B4F" w:sz="2"/>
              <w:right w:val="single" w:color="2E6B4F"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200"/>
            <w:tcBorders>
              <w:top w:val="single" w:color="2E6B4F" w:sz="2"/>
              <w:left w:val="single" w:color="2E6B4F" w:sz="2"/>
              <w:bottom w:val="single" w:color="2E6B4F" w:sz="2"/>
              <w:right w:val="single" w:color="2E6B4F"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E6B4F" w:sz="2"/>
              <w:left w:val="single" w:color="2E6B4F" w:sz="2"/>
              <w:bottom w:val="single" w:color="2E6B4F" w:sz="2"/>
              <w:right w:val="single" w:color="2E6B4F"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Why Hummingbirds Love It</w:t>
            </w:r>
          </w:p>
        </w:tc>
        <w:tc>
          <w:tcPr>
            <w:tcW w:type="dxa" w:w="900"/>
            <w:tcBorders>
              <w:top w:val="single" w:color="2E6B4F" w:sz="2"/>
              <w:left w:val="single" w:color="2E6B4F" w:sz="2"/>
              <w:bottom w:val="single" w:color="2E6B4F" w:sz="2"/>
              <w:right w:val="single" w:color="2E6B4F"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900"/>
            <w:tcBorders>
              <w:top w:val="single" w:color="2E6B4F" w:sz="2"/>
              <w:left w:val="single" w:color="2E6B4F" w:sz="2"/>
              <w:bottom w:val="single" w:color="2E6B4F" w:sz="2"/>
              <w:right w:val="single" w:color="2E6B4F"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400"/>
            <w:tcBorders>
              <w:top w:val="single" w:color="2E6B4F" w:sz="2"/>
              <w:left w:val="single" w:color="2E6B4F" w:sz="2"/>
              <w:bottom w:val="single" w:color="2E6B4F" w:sz="2"/>
              <w:right w:val="single" w:color="2E6B4F"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Bloom Season</w:t>
            </w:r>
          </w:p>
        </w:tc>
        <w:tc>
          <w:tcPr>
            <w:tcW w:type="dxa" w:w="760"/>
            <w:tcBorders>
              <w:top w:val="single" w:color="2E6B4F" w:sz="2"/>
              <w:left w:val="single" w:color="2E6B4F" w:sz="2"/>
              <w:bottom w:val="single" w:color="2E6B4F" w:sz="2"/>
              <w:right w:val="single" w:color="2E6B4F"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Flower Color</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Bee Balm (Monarda didyma)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Red tubular whorls; hummingbirds fight over this plant — the ultimate hummer perennial</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24–48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3–9</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Midsummer</w:t>
            </w:r>
          </w:p>
        </w:tc>
        <w:tc>
          <w:tcPr>
            <w:tcW w:type="dxa" w:w="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Red/scarlet</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Cardinal Flower (Lobelia cardinalis)</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Brilliant scarlet spikes; entirely dependent on hummingbirds for pollination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24–48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3–9</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Midsummer–fall</w:t>
            </w:r>
          </w:p>
        </w:tc>
        <w:tc>
          <w:tcPr>
            <w:tcW w:type="dxa" w:w="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Scarlet red</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Penstemon / Beardtongue (Penstemon spp.)</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Tubular spikes in red, coral, purple; dozens of native species; blooms in spring</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12–36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3–9 (varies)</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Spring–summer</w:t>
            </w:r>
          </w:p>
        </w:tc>
        <w:tc>
          <w:tcPr>
            <w:tcW w:type="dxa" w:w="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Red/coral/purple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Salvia (Salvia spp.)</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Annual/perennial</w:t>
            </w:r>
          </w:p>
        </w:tc>
        <w:tc>
          <w:tcPr>
            <w:tcW w:type="dxa" w:w="2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The #1 most useful hummingbird genus; dozens of species and cultivars, all excellent</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18–60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5–10 (varies)</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Summer–fall</w:t>
            </w:r>
          </w:p>
        </w:tc>
        <w:tc>
          <w:tcPr>
            <w:tcW w:type="dxa" w:w="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Red/blue/purple/pink</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Columbine (Aquilegia canadensis)</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Nodding red-yellow lanterns; essential early-season nectar when hummers first arrive in spring</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12–24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Spring</w:t>
            </w:r>
          </w:p>
        </w:tc>
        <w:tc>
          <w:tcPr>
            <w:tcW w:type="dxa" w:w="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Red and yellow</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Agastache / Hummingbird Mint (Agastache spp.)</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The 'hummingbird mint' is named for its primary visitor; long-blooming and drought-tolerant</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24–48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4–10</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Midsummer–fall</w:t>
            </w:r>
          </w:p>
        </w:tc>
        <w:tc>
          <w:tcPr>
            <w:tcW w:type="dxa" w:w="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Orange/coral/blue/purple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Red Hot Poker (Kniphofia spp.)</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Perennial</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Dramatic torch-like spikes; hummingbirds are observed visiting continuously when in bloom</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24–48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4–9</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Summer</w:t>
            </w:r>
          </w:p>
        </w:tc>
        <w:tc>
          <w:tcPr>
            <w:tcW w:type="dxa" w:w="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Orange-red to yellow</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Crocosmia 'Lucifer'</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Perennial bulb</w:t>
            </w:r>
          </w:p>
        </w:tc>
        <w:tc>
          <w:tcPr>
            <w:tcW w:type="dxa" w:w="2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Arching stems of brilliant red-orange tubular flowers; hummingbirds adore these</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24–36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5–9</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Midsummer</w:t>
            </w:r>
          </w:p>
        </w:tc>
        <w:tc>
          <w:tcPr>
            <w:tcW w:type="dxa" w:w="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Flame red-orange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Coral Bells (Heuchera sanguinea)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perennial</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Tiny bell flowers on slender wiry stems; hummers are early visitors in spring</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12–18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Late spring–summer</w:t>
            </w:r>
          </w:p>
        </w:tc>
        <w:tc>
          <w:tcPr>
            <w:tcW w:type="dxa" w:w="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Red/coral/pink</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Foxglove (Digitalis purpurea)</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Biennial/perennial</w:t>
            </w:r>
          </w:p>
        </w:tc>
        <w:tc>
          <w:tcPr>
            <w:tcW w:type="dxa" w:w="2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Tall spires of tubular speckled flowers; hummingbirds probe each individual bell</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3–5 ft</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4–8</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Late spring–early summer</w:t>
            </w:r>
          </w:p>
        </w:tc>
        <w:tc>
          <w:tcPr>
            <w:tcW w:type="dxa" w:w="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Purple/pink/white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Salvia splendens (Scarlet Sage)</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The classic red annual hummingbird plant; relentless bloomer all season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12–24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Summer–frost</w:t>
            </w:r>
          </w:p>
        </w:tc>
        <w:tc>
          <w:tcPr>
            <w:tcW w:type="dxa" w:w="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Brilliant scarlet</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Fuchsia (Fuchsia spp.)</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Annual/tender perennial</w:t>
            </w:r>
          </w:p>
        </w:tc>
        <w:tc>
          <w:tcPr>
            <w:tcW w:type="dxa" w:w="2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Hanging baskets of two-toned pendants; hummingbirds hover below to probe each flower</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12–24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 / Z9–11</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Summer–frost</w:t>
            </w:r>
          </w:p>
        </w:tc>
        <w:tc>
          <w:tcPr>
            <w:tcW w:type="dxa" w:w="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Red-purple, pink-white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Petunia (Petunia spp.)</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Tubular trumpet flowers; red and orange varieties are especially visited by hummers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6–18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Spring–frost</w:t>
            </w:r>
          </w:p>
        </w:tc>
        <w:tc>
          <w:tcPr>
            <w:tcW w:type="dxa" w:w="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All colors (red/orange best)</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Impatiens (Impatiens walleriana)</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2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Shade option for hummingbirds; red and orange flowers are most attractive</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8–18 in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Spring–frost</w:t>
            </w:r>
          </w:p>
        </w:tc>
        <w:tc>
          <w:tcPr>
            <w:tcW w:type="dxa" w:w="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Red/orange (shade OK)</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Trumpet Vine (Campsis radicans)</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vine</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The iconic hummingbird vine; massive orange-red trumpets; vigorous — needs firm control</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30–40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4–9</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Summer</w:t>
            </w:r>
          </w:p>
        </w:tc>
        <w:tc>
          <w:tcPr>
            <w:tcW w:type="dxa" w:w="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Orange-red trumpets</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Coral Honeysuckle (Lonicera sempervirens)</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vine</w:t>
            </w:r>
          </w:p>
        </w:tc>
        <w:tc>
          <w:tcPr>
            <w:tcW w:type="dxa" w:w="2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Non-invasive alternative to Japanese honeysuckle; beloved by hummingbirds</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10–20 ft</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4–9</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Spring–fall</w:t>
            </w:r>
          </w:p>
        </w:tc>
        <w:tc>
          <w:tcPr>
            <w:tcW w:type="dxa" w:w="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Coral-red tubular</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Weigela (Weigela florida)</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Shrub</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Arching shrub covered in tubular flowers; one of the earliest hummingbird shrubs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4–6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4–8</w:t>
            </w:r>
          </w:p>
        </w:tc>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Late spring–early summer</w:t>
            </w:r>
          </w:p>
        </w:tc>
        <w:tc>
          <w:tcPr>
            <w:tcW w:type="dxa" w:w="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Pink/red/white</w:t>
            </w:r>
          </w:p>
        </w:tc>
      </w:tr>
      <w:tr>
        <w:tc>
          <w:tcPr>
            <w:tcW w:type="dxa" w:w="1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Red Buckeye (Aesculus pavia)</w:t>
            </w:r>
          </w:p>
        </w:tc>
        <w:tc>
          <w:tcPr>
            <w:tcW w:type="dxa" w:w="1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small tree</w:t>
            </w:r>
          </w:p>
        </w:tc>
        <w:tc>
          <w:tcPr>
            <w:tcW w:type="dxa" w:w="2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Red tubular spring flowers appear exactly when hummers return from migration</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15–20 ft</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5–9</w:t>
            </w:r>
          </w:p>
        </w:tc>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Spring</w:t>
            </w:r>
          </w:p>
        </w:tc>
        <w:tc>
          <w:tcPr>
            <w:tcW w:type="dxa" w:w="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Red clusters</w:t>
            </w:r>
          </w:p>
        </w:tc>
      </w:tr>
    </w:tbl>
    <w:p>
      <w:pPr>
        <w:spacing w:before="160" w:after="0"/>
      </w:pPr>
    </w:p>
    <w:p>
      <w:pPr>
        <w:pStyle w:val="Heading2"/>
        <w:spacing w:before="280" w:after="120"/>
      </w:pPr>
      <w:r>
        <w:rPr>
          <w:rFonts w:ascii="Arial" w:cs="Arial" w:eastAsia="Arial" w:hAnsi="Arial"/>
          <w:b/>
          <w:bCs/>
          <w:color w:val="8B1A1A"/>
          <w:sz w:val="30"/>
          <w:szCs w:val="30"/>
        </w:rPr>
        <w:t xml:space="preserve">Hummingbird Garden Design Tips</w:t>
      </w:r>
    </w:p>
    <w:p>
      <w:pPr>
        <w:pStyle w:val="ListParagraph"/>
        <w:numPr>
          <w:ilvl w:val="0"/>
          <w:numId w:val="2"/>
        </w:numPr>
        <w:spacing w:before="50" w:after="70"/>
      </w:pPr>
      <w:r>
        <w:rPr>
          <w:rFonts w:ascii="Arial" w:cs="Arial" w:eastAsia="Arial" w:hAnsi="Arial"/>
          <w:color w:val="3E3E3E"/>
          <w:sz w:val="22"/>
          <w:szCs w:val="22"/>
        </w:rPr>
        <w:t xml:space="preserve">Plant red and orange tubular flowers in groups of at least 3 — a mass of color is visible to a hummingbird from 100 feet away</w:t>
      </w:r>
    </w:p>
    <w:p>
      <w:pPr>
        <w:pStyle w:val="ListParagraph"/>
        <w:numPr>
          <w:ilvl w:val="0"/>
          <w:numId w:val="2"/>
        </w:numPr>
        <w:spacing w:before="50" w:after="70"/>
      </w:pPr>
      <w:r>
        <w:rPr>
          <w:rFonts w:ascii="Arial" w:cs="Arial" w:eastAsia="Arial" w:hAnsi="Arial"/>
          <w:color w:val="3E3E3E"/>
          <w:sz w:val="22"/>
          <w:szCs w:val="22"/>
        </w:rPr>
        <w:t xml:space="preserve">Include plants at multiple heights: low salvia in front, medium bee balm in middle, tall trumpet vine on a structure at the back</w:t>
      </w:r>
    </w:p>
    <w:p>
      <w:pPr>
        <w:pStyle w:val="ListParagraph"/>
        <w:numPr>
          <w:ilvl w:val="0"/>
          <w:numId w:val="2"/>
        </w:numPr>
        <w:spacing w:before="50" w:after="70"/>
      </w:pPr>
      <w:r>
        <w:rPr>
          <w:rFonts w:ascii="Arial" w:cs="Arial" w:eastAsia="Arial" w:hAnsi="Arial"/>
          <w:color w:val="3E3E3E"/>
          <w:sz w:val="22"/>
          <w:szCs w:val="22"/>
        </w:rPr>
        <w:t xml:space="preserve">Hummingbirds are territorial — if you want multiple birds, space food sources apart in different garden areas so one bird can't guard all of them</w:t>
      </w:r>
    </w:p>
    <w:p>
      <w:pPr>
        <w:pStyle w:val="ListParagraph"/>
        <w:numPr>
          <w:ilvl w:val="0"/>
          <w:numId w:val="2"/>
        </w:numPr>
        <w:spacing w:before="50" w:after="70"/>
      </w:pPr>
      <w:r>
        <w:rPr>
          <w:rFonts w:ascii="Arial" w:cs="Arial" w:eastAsia="Arial" w:hAnsi="Arial"/>
          <w:color w:val="3E3E3E"/>
          <w:sz w:val="22"/>
          <w:szCs w:val="22"/>
        </w:rPr>
        <w:t xml:space="preserve">Supplement with feeders during migration (spring and fall) to provide critical energy, but don't rely on feeders instead of plants</w:t>
      </w:r>
    </w:p>
    <w:p>
      <w:pPr>
        <w:pStyle w:val="ListParagraph"/>
        <w:numPr>
          <w:ilvl w:val="0"/>
          <w:numId w:val="2"/>
        </w:numPr>
        <w:spacing w:before="50" w:after="70"/>
      </w:pPr>
      <w:r>
        <w:rPr>
          <w:rFonts w:ascii="Arial" w:cs="Arial" w:eastAsia="Arial" w:hAnsi="Arial"/>
          <w:color w:val="3E3E3E"/>
          <w:sz w:val="22"/>
          <w:szCs w:val="22"/>
        </w:rPr>
        <w:t xml:space="preserve">Leave perching branches near feeding areas — bare or lightly-leafed branches at 5–8 feet are essential for hummingbird behavior</w:t>
      </w:r>
    </w:p>
    <w:p>
      <w:pPr>
        <w:pStyle w:val="ListParagraph"/>
        <w:numPr>
          <w:ilvl w:val="0"/>
          <w:numId w:val="2"/>
        </w:numPr>
        <w:spacing w:before="50" w:after="70"/>
      </w:pPr>
      <w:r>
        <w:rPr>
          <w:rFonts w:ascii="Arial" w:cs="Arial" w:eastAsia="Arial" w:hAnsi="Arial"/>
          <w:color w:val="3E3E3E"/>
          <w:sz w:val="22"/>
          <w:szCs w:val="22"/>
        </w:rPr>
        <w:t xml:space="preserve">Replace feeders every 2–3 days in hot weather (sugar water ferments and can harm hummingbirds); clean with hot water, no soap, weekly</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EF7EE" w:val="clear"/>
            <w:tcMar>
              <w:top w:type="dxa" w:w="200"/>
              <w:left w:type="dxa" w:w="280"/>
              <w:bottom w:type="dxa" w:w="200"/>
              <w:right w:type="dxa" w:w="280"/>
            </w:tcMar>
          </w:tcPr>
          <w:p>
            <w:r>
              <w:rPr>
                <w:rFonts w:ascii="Arial" w:cs="Arial" w:eastAsia="Arial" w:hAnsi="Arial"/>
                <w:b/>
                <w:bCs/>
                <w:color w:val="1A3A2A"/>
                <w:sz w:val="38"/>
                <w:szCs w:val="38"/>
              </w:rPr>
              <w:t xml:space="preserve">🌿  HABITAT FEATURES BEYOND FLOWERS</w:t>
            </w:r>
          </w:p>
          <w:p>
            <w:pPr>
              <w:spacing w:before="60"/>
            </w:pPr>
            <w:r>
              <w:rPr>
                <w:rFonts w:ascii="Arial" w:cs="Arial" w:eastAsia="Arial" w:hAnsi="Arial"/>
                <w:i/>
                <w:iCs/>
                <w:color w:val="7A5C1E"/>
                <w:sz w:val="22"/>
                <w:szCs w:val="22"/>
              </w:rPr>
              <w:t xml:space="preserve">Nesting, water, shelter, and the 'messy' elements that transform a flower bed into true pollinator habitat</w:t>
            </w:r>
          </w:p>
        </w:tc>
      </w:tr>
    </w:tbl>
    <w:p>
      <w:pPr>
        <w:spacing w:before="120" w:after="0"/>
      </w:pPr>
    </w:p>
    <w:p>
      <w:pPr>
        <w:spacing w:before="80" w:after="120"/>
      </w:pPr>
      <w:r>
        <w:rPr>
          <w:rFonts w:ascii="Arial" w:cs="Arial" w:eastAsia="Arial" w:hAnsi="Arial"/>
          <w:color w:val="3E3E3E"/>
          <w:sz w:val="22"/>
          <w:szCs w:val="22"/>
        </w:rPr>
        <w:t xml:space="preserve">Flowers provide food, but a true pollinator garden provides the complete needs of the pollinator life cycle: food, water, nesting sites, and overwintering shelter. Many gardeners are surprised to learn that some of the most impactful habitat improvements involve NOT doing something — not mulching an area, not cutting back plant stems, not cleaning up fall leaf litter.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Habitat Feature</w:t>
            </w:r>
          </w:p>
        </w:tc>
        <w:tc>
          <w:tcPr>
            <w:tcW w:type="dxa" w:w="44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How to Provide It</w:t>
            </w:r>
          </w:p>
        </w:tc>
        <w:tc>
          <w:tcPr>
            <w:tcW w:type="dxa" w:w="216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Who Benefits</w:t>
            </w:r>
          </w:p>
        </w:tc>
      </w:tr>
      <w:tr>
        <w:tc>
          <w:tcPr>
            <w:tcW w:type="dxa" w:w="2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Bare Ground Patches (CRITICAL)</w:t>
            </w:r>
          </w:p>
        </w:tc>
        <w:tc>
          <w:tcPr>
            <w:tcW w:type="dxa" w:w="4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70% of native bees need bare, unmulched ground for nesting. South-facing slopes or level patches of compacted or sandy soil, un-covered by mulch or fabric, in sunny locations. These look 'messy' to some gardeners but are genuinely critical for ground-nesting bee populations.</w:t>
            </w:r>
          </w:p>
        </w:tc>
        <w:tc>
          <w:tcPr>
            <w:tcW w:type="dxa" w:w="21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Most overlooked but most impactful bee habitat feature</w:t>
            </w:r>
          </w:p>
        </w:tc>
      </w:tr>
      <w:tr>
        <w:tc>
          <w:tcPr>
            <w:tcW w:type="dxa" w:w="2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Hollow Stem Bundles (DIY Bee Hotel)</w:t>
            </w:r>
          </w:p>
        </w:tc>
        <w:tc>
          <w:tcPr>
            <w:tcW w:type="dxa" w:w="4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Cut hollow-stemmed plants (bamboo, elder, teasel, raspberries, sunflower) into 6–8" pieces. Bundle 20–50 together and tuck under a roof or hang in a sheltered, east-facing location at 3–5 feet height. Replace every 2–3 years to prevent parasite buildup.</w:t>
            </w:r>
          </w:p>
        </w:tc>
        <w:tc>
          <w:tcPr>
            <w:tcW w:type="dxa" w:w="21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Mason bees, leafcutter bees, small wasps</w:t>
            </w:r>
          </w:p>
        </w:tc>
      </w:tr>
      <w:tr>
        <w:tc>
          <w:tcPr>
            <w:tcW w:type="dxa" w:w="2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Wooden Bee Nesting Blocks</w:t>
            </w:r>
          </w:p>
        </w:tc>
        <w:tc>
          <w:tcPr>
            <w:tcW w:type="dxa" w:w="4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Untreated wooden blocks (6"x6" minimum, cedar preferred) with holes drilled 3/8" to 5/16" diameter, 5–6" deep, in rows. Mount under an eave or attached to a post. Face south or southeast for morning sun warmth. Replace wood every 3–4 years.</w:t>
            </w:r>
          </w:p>
        </w:tc>
        <w:tc>
          <w:tcPr>
            <w:tcW w:type="dxa" w:w="21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Mason bees, leafcutter bees, resin bees</w:t>
            </w:r>
          </w:p>
        </w:tc>
      </w:tr>
      <w:tr>
        <w:tc>
          <w:tcPr>
            <w:tcW w:type="dxa" w:w="2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Brush Pile / Log Pile</w:t>
            </w:r>
          </w:p>
        </w:tc>
        <w:tc>
          <w:tcPr>
            <w:tcW w:type="dxa" w:w="4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 pile of woody debris, branches, and logs provides shelter for bumble bee queens overwintering, beneficial beetles, and predatory insects. Position in a partially shaded corner. Resist the urge to 'clean up' these piles.</w:t>
            </w:r>
          </w:p>
        </w:tc>
        <w:tc>
          <w:tcPr>
            <w:tcW w:type="dxa" w:w="21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Bumble bees, beetles, ground beetles, toads</w:t>
            </w:r>
          </w:p>
        </w:tc>
      </w:tr>
      <w:tr>
        <w:tc>
          <w:tcPr>
            <w:tcW w:type="dxa" w:w="2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Butterfly Puddling Area</w:t>
            </w:r>
          </w:p>
        </w:tc>
        <w:tc>
          <w:tcPr>
            <w:tcW w:type="dxa" w:w="4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 shallow dish or depression in moist soil/sand filled with fine damp sand mixed with a pinch of sea salt and wood ash. Butterflies extract minerals (sodium, amino acids) from puddling. Male butterflies especially need this. Refresh water regularly to prevent mosquitoes.</w:t>
            </w:r>
          </w:p>
        </w:tc>
        <w:tc>
          <w:tcPr>
            <w:tcW w:type="dxa" w:w="21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All butterfly species, especially swallowtails and hairstreaks</w:t>
            </w:r>
          </w:p>
        </w:tc>
      </w:tr>
      <w:tr>
        <w:tc>
          <w:tcPr>
            <w:tcW w:type="dxa" w:w="2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Shallow Water for Bees</w:t>
            </w:r>
          </w:p>
        </w:tc>
        <w:tc>
          <w:tcPr>
            <w:tcW w:type="dxa" w:w="4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 wide, shallow dish (birdbath saucer) filled with pebbles and clean water — stones must rise above the water surface so bees can stand while drinking. Bees drown in open water. Change water every 3–4 days; bees also use water for thermoregulation of the hive.</w:t>
            </w:r>
          </w:p>
        </w:tc>
        <w:tc>
          <w:tcPr>
            <w:tcW w:type="dxa" w:w="21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All bee species; also small birds</w:t>
            </w:r>
          </w:p>
        </w:tc>
      </w:tr>
      <w:tr>
        <w:tc>
          <w:tcPr>
            <w:tcW w:type="dxa" w:w="2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Hummingbird Misting Station</w:t>
            </w:r>
          </w:p>
        </w:tc>
        <w:tc>
          <w:tcPr>
            <w:tcW w:type="dxa" w:w="4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 fine-mist sprayer attached to a garden hose or drip irrigation, aimed upward to create a hovering mist curtain. Hummingbirds fly through mist to bathe — they don't use deep birdbaths. Mount near perching branches so birds can preen after bathing.</w:t>
            </w:r>
          </w:p>
        </w:tc>
        <w:tc>
          <w:tcPr>
            <w:tcW w:type="dxa" w:w="21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Hummingbirds; also songbirds</w:t>
            </w:r>
          </w:p>
        </w:tc>
      </w:tr>
      <w:tr>
        <w:tc>
          <w:tcPr>
            <w:tcW w:type="dxa" w:w="2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Perching Branches</w:t>
            </w:r>
          </w:p>
        </w:tc>
        <w:tc>
          <w:tcPr>
            <w:tcW w:type="dxa" w:w="4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Hummingbirds spend up to 80% of their time perching and scanning for food and intruders. Bare or lightly-leafed branches near feeding plants are essential. Dead branches, snags, or an installed bamboo pole at 5–8 feet give hummingbirds the lookout posts they need.</w:t>
            </w:r>
          </w:p>
        </w:tc>
        <w:tc>
          <w:tcPr>
            <w:tcW w:type="dxa" w:w="21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Hummingbirds; also songbirds and beneficial insects</w:t>
            </w:r>
          </w:p>
        </w:tc>
      </w:tr>
      <w:tr>
        <w:tc>
          <w:tcPr>
            <w:tcW w:type="dxa" w:w="2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Leaf Litter Undisturbed</w:t>
            </w:r>
          </w:p>
        </w:tc>
        <w:tc>
          <w:tcPr>
            <w:tcW w:type="dxa" w:w="4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Fallen leaves are insulation, overwintering habitat, and food for decomposers. Many butterfly species overwinter as adults under bark and leaves. Bumble bee queens hibernate in loose soil under leaf litter. Wait until May to do spring cleanup — when temps consistently stay above 50°F.</w:t>
            </w:r>
          </w:p>
        </w:tc>
        <w:tc>
          <w:tcPr>
            <w:tcW w:type="dxa" w:w="21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Butterflies, bumble bees, ground beetles, toads</w:t>
            </w:r>
          </w:p>
        </w:tc>
      </w:tr>
      <w:tr>
        <w:tc>
          <w:tcPr>
            <w:tcW w:type="dxa" w:w="2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Tall Hollow Plant Stems Left Standing</w:t>
            </w:r>
          </w:p>
        </w:tc>
        <w:tc>
          <w:tcPr>
            <w:tcW w:type="dxa" w:w="4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Leave at least 18"–24" of standing hollow stems (goldenrod, blackberry, elderberry, raspberries, Joe Pye weed, sunflower) through winter. These house cavity-nesting bees who have already laid next year's generation inside. Cutting too early destroys them before spring emergence.</w:t>
            </w:r>
          </w:p>
        </w:tc>
        <w:tc>
          <w:tcPr>
            <w:tcW w:type="dxa" w:w="21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Mason bees, leafcutter bees, small carpenter bees</w:t>
            </w:r>
          </w:p>
        </w:tc>
      </w:tr>
    </w:tbl>
    <w:p>
      <w:pPr>
        <w:spacing w:before="160" w:after="0"/>
      </w:pPr>
    </w:p>
    <w:p>
      <w:pPr>
        <w:pStyle w:val="Heading2"/>
        <w:spacing w:before="280" w:after="120"/>
      </w:pPr>
      <w:r>
        <w:rPr>
          <w:rFonts w:ascii="Arial" w:cs="Arial" w:eastAsia="Arial" w:hAnsi="Arial"/>
          <w:b/>
          <w:bCs/>
          <w:color w:val="2E6B4F"/>
          <w:sz w:val="30"/>
          <w:szCs w:val="30"/>
        </w:rPr>
        <w:t xml:space="preserve">The 'Leave the Leaves' Fall Revolution</w:t>
      </w:r>
    </w:p>
    <w:p>
      <w:pPr>
        <w:spacing w:before="80" w:after="120"/>
      </w:pPr>
      <w:r>
        <w:rPr>
          <w:rFonts w:ascii="Arial" w:cs="Arial" w:eastAsia="Arial" w:hAnsi="Arial"/>
          <w:color w:val="3E3E3E"/>
          <w:sz w:val="22"/>
          <w:szCs w:val="22"/>
        </w:rPr>
        <w:t xml:space="preserve">The single biggest annual mistake in pollinator gardens is the fall cleanup. Across North America, millions of gardens are cut to the ground each October in a misguided attempt at tidiness. In doing so, gardeners destroy the overwintering habitat for the very pollinators they've been supporting all summer.</w:t>
      </w:r>
    </w:p>
    <w:p>
      <w:pPr>
        <w:spacing w:before="80" w:after="0"/>
      </w:pPr>
    </w:p>
    <w:p>
      <w:pPr>
        <w:pStyle w:val="ListParagraph"/>
        <w:numPr>
          <w:ilvl w:val="0"/>
          <w:numId w:val="2"/>
        </w:numPr>
        <w:spacing w:before="50" w:after="70"/>
      </w:pPr>
      <w:r>
        <w:rPr>
          <w:rFonts w:ascii="Arial" w:cs="Arial" w:eastAsia="Arial" w:hAnsi="Arial"/>
          <w:color w:val="3E3E3E"/>
          <w:sz w:val="22"/>
          <w:szCs w:val="22"/>
        </w:rPr>
        <w:t xml:space="preserve">Over 90% of native bees overwinter as eggs, larvae, or adults in hollow stems, soil, or leaf litter — and are killed if stems are cut before late spring</w:t>
      </w:r>
    </w:p>
    <w:p>
      <w:pPr>
        <w:pStyle w:val="ListParagraph"/>
        <w:numPr>
          <w:ilvl w:val="0"/>
          <w:numId w:val="2"/>
        </w:numPr>
        <w:spacing w:before="50" w:after="70"/>
      </w:pPr>
      <w:r>
        <w:rPr>
          <w:rFonts w:ascii="Arial" w:cs="Arial" w:eastAsia="Arial" w:hAnsi="Arial"/>
          <w:color w:val="3E3E3E"/>
          <w:sz w:val="22"/>
          <w:szCs w:val="22"/>
        </w:rPr>
        <w:t xml:space="preserve">Most butterfly species overwinter as eggs, caterpillars, chrysalises, or adults sheltered under bark and leaves — removed by fall cleanup</w:t>
      </w:r>
    </w:p>
    <w:p>
      <w:pPr>
        <w:pStyle w:val="ListParagraph"/>
        <w:numPr>
          <w:ilvl w:val="0"/>
          <w:numId w:val="2"/>
        </w:numPr>
        <w:spacing w:before="50" w:after="70"/>
      </w:pPr>
      <w:r>
        <w:rPr>
          <w:rFonts w:ascii="Arial" w:cs="Arial" w:eastAsia="Arial" w:hAnsi="Arial"/>
          <w:color w:val="3E3E3E"/>
          <w:sz w:val="22"/>
          <w:szCs w:val="22"/>
        </w:rPr>
        <w:t xml:space="preserve">Goldenrod, coneflower, and black-eyed Susan seed heads provide critical winter food for chickadees, goldfinches, and sparrows</w:t>
      </w:r>
    </w:p>
    <w:p>
      <w:pPr>
        <w:pStyle w:val="ListParagraph"/>
        <w:numPr>
          <w:ilvl w:val="0"/>
          <w:numId w:val="2"/>
        </w:numPr>
        <w:spacing w:before="50" w:after="70"/>
      </w:pPr>
      <w:r>
        <w:rPr>
          <w:rFonts w:ascii="Arial" w:cs="Arial" w:eastAsia="Arial" w:hAnsi="Arial"/>
          <w:color w:val="3E3E3E"/>
          <w:sz w:val="22"/>
          <w:szCs w:val="22"/>
        </w:rPr>
        <w:t xml:space="preserve">Leaf litter is the insulation blanket that keeps overwintering insects alive through temperature fluctuations</w:t>
      </w:r>
    </w:p>
    <w:p>
      <w:pPr>
        <w:pStyle w:val="ListParagraph"/>
        <w:numPr>
          <w:ilvl w:val="0"/>
          <w:numId w:val="2"/>
        </w:numPr>
        <w:spacing w:before="50" w:after="70"/>
      </w:pPr>
      <w:r>
        <w:rPr>
          <w:rFonts w:ascii="Arial" w:cs="Arial" w:eastAsia="Arial" w:hAnsi="Arial"/>
          <w:color w:val="3E3E3E"/>
          <w:sz w:val="22"/>
          <w:szCs w:val="22"/>
        </w:rPr>
        <w:t xml:space="preserve">The correct time for spring cleanup is LATE SPRING (May), when temperatures consistently stay above 50°F — this is when insects have completed their emergence from overwintering sites</w:t>
      </w:r>
    </w:p>
    <w:p>
      <w:pPr>
        <w:spacing w:before="200" w:after="0"/>
      </w:pPr>
    </w:p>
    <w:p>
      <w:r>
        <w:br w:type="page"/>
      </w:r>
    </w:p>
    <w:p>
      <w:pPr>
        <w:pStyle w:val="Heading1"/>
        <w:spacing w:before="360" w:after="160"/>
      </w:pPr>
      <w:r>
        <w:rPr>
          <w:rFonts w:ascii="Arial" w:cs="Arial" w:eastAsia="Arial" w:hAnsi="Arial"/>
          <w:b/>
          <w:bCs/>
          <w:color w:val="1A3A2A"/>
          <w:sz w:val="40"/>
          <w:szCs w:val="40"/>
        </w:rPr>
        <w:t xml:space="preserve">Season-by-Season Pollinator Garden Calendar</w:t>
      </w:r>
    </w:p>
    <w:p>
      <w:pPr>
        <w:spacing w:before="80" w:after="120"/>
      </w:pPr>
      <w:r>
        <w:rPr>
          <w:rFonts w:ascii="Arial" w:cs="Arial" w:eastAsia="Arial" w:hAnsi="Arial"/>
          <w:color w:val="3E3E3E"/>
          <w:sz w:val="22"/>
          <w:szCs w:val="22"/>
        </w:rPr>
        <w:t xml:space="preserve">Planning for continuous bloom from early spring through frost is the most important design decision you'll make. The table below shows what to plant for each season, who arrives when, and what tasks to prioritize.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c>
          <w:tcPr>
            <w:tcW w:type="dxa" w:w="14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6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Key Plants in Bloom</w:t>
            </w:r>
          </w:p>
        </w:tc>
        <w:tc>
          <w:tcPr>
            <w:tcW w:type="dxa" w:w="26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Pollinators Active</w:t>
            </w:r>
          </w:p>
        </w:tc>
        <w:tc>
          <w:tcPr>
            <w:tcW w:type="dxa" w:w="276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Priority Tasks</w:t>
            </w:r>
          </w:p>
        </w:tc>
      </w:tr>
      <w:tr>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Early Spring (Mar–Apr)</w:t>
            </w:r>
          </w:p>
        </w:tc>
        <w:tc>
          <w:tcPr>
            <w:tcW w:type="dxa" w:w="2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Columbine, lungwort, rosemary (early areas), flowering currant, red buckeye (South/Midwest)</w:t>
            </w:r>
          </w:p>
        </w:tc>
        <w:tc>
          <w:tcPr>
            <w:tcW w:type="dxa" w:w="2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Migrating hummingbirds returning north; queen bumble bees emerging from ground; early butterflies like Mourning Cloak, Eastern Comma</w:t>
            </w:r>
          </w:p>
        </w:tc>
        <w:tc>
          <w:tcPr>
            <w:tcW w:type="dxa" w:w="2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Plant early-season plants near windows to catch first hummer visits; leave leaf litter until temps consistently above 50°F</w:t>
            </w:r>
          </w:p>
        </w:tc>
      </w:tr>
      <w:tr>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Late Spring (Apr–May)</w:t>
            </w:r>
          </w:p>
        </w:tc>
        <w:tc>
          <w:tcPr>
            <w:tcW w:type="dxa" w:w="26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Catmint, penstemon, salvia, alliums, lupine, baptisia, weigela, late columbine</w:t>
            </w:r>
          </w:p>
        </w:tc>
        <w:tc>
          <w:tcPr>
            <w:tcW w:type="dxa" w:w="26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Peak mason bee season (early spring); butterfly eggs hatching; hummers establishing territories; honey bee build-up</w:t>
            </w:r>
          </w:p>
        </w:tc>
        <w:tc>
          <w:tcPr>
            <w:tcW w:type="dxa" w:w="2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Install bee hotels now; watch for caterpillars on host plants — resist removing 'eaten' plants</w:t>
            </w:r>
          </w:p>
        </w:tc>
      </w:tr>
      <w:tr>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Early Summer (June)</w:t>
            </w:r>
          </w:p>
        </w:tc>
        <w:tc>
          <w:tcPr>
            <w:tcW w:type="dxa" w:w="2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Bee balm, coneflower, black-eyed Susan, liatris, lavender, milkweed, phacelia, borage, coral honeysuckle</w:t>
            </w:r>
          </w:p>
        </w:tc>
        <w:tc>
          <w:tcPr>
            <w:tcW w:type="dxa" w:w="2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Peak hummingbird nesting; monarch breeding begins; bumble bee peak; mason bees finishing; all butterfly species active</w:t>
            </w:r>
          </w:p>
        </w:tc>
        <w:tc>
          <w:tcPr>
            <w:tcW w:type="dxa" w:w="2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Peak pollinator activity; leave deadheading unless going to seed (some seedheads provide food); watch for monarch eggs on milkweed</w:t>
            </w:r>
          </w:p>
        </w:tc>
      </w:tr>
      <w:tr>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Midsummer (July)</w:t>
            </w:r>
          </w:p>
        </w:tc>
        <w:tc>
          <w:tcPr>
            <w:tcW w:type="dxa" w:w="26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Agastache, phlox, crocosmia, red hot poker, salvia, zinnia, Mexican sunflower, Verbena bonariensis, anise hyssop</w:t>
            </w:r>
          </w:p>
        </w:tc>
        <w:tc>
          <w:tcPr>
            <w:tcW w:type="dxa" w:w="26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Monarch second generation; swallowtail peak; hummingbirds feeding intensively pre-migration; bee diversity at maximum</w:t>
            </w:r>
          </w:p>
        </w:tc>
        <w:tc>
          <w:tcPr>
            <w:tcW w:type="dxa" w:w="2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Water stressed plants; deadhead annuals for continued bloom; don't cut milkweed (monarch eggs and caterpillars present)</w:t>
            </w:r>
          </w:p>
        </w:tc>
      </w:tr>
      <w:tr>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Late Summer (Aug–Sept)</w:t>
            </w:r>
          </w:p>
        </w:tc>
        <w:tc>
          <w:tcPr>
            <w:tcW w:type="dxa" w:w="2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Goldenrod (critical!), asters, Joe Pye weed, sunflowers, tithonia, late zinnias, late salvia, tall phlox</w:t>
            </w:r>
          </w:p>
        </w:tc>
        <w:tc>
          <w:tcPr>
            <w:tcW w:type="dxa" w:w="2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Monarch fall migration (peak Sept); hummingbirds fueling for migration; native bees collecting winter stores; butterfly puddling</w:t>
            </w:r>
          </w:p>
        </w:tc>
        <w:tc>
          <w:tcPr>
            <w:tcW w:type="dxa" w:w="2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Leave goldenrod standing — critical for bee winter prep and monarch migration; plant asters for fall bloom; stop fertilizing</w:t>
            </w:r>
          </w:p>
        </w:tc>
      </w:tr>
      <w:tr>
        <w:tc>
          <w:tcPr>
            <w:tcW w:type="dxa" w:w="1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Fall (Oct–Nov)</w:t>
            </w:r>
          </w:p>
        </w:tc>
        <w:tc>
          <w:tcPr>
            <w:tcW w:type="dxa" w:w="26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Late asters, late goldenrod, sedums, witch hazel, late-blooming salvias (South)</w:t>
            </w:r>
          </w:p>
        </w:tc>
        <w:tc>
          <w:tcPr>
            <w:tcW w:type="dxa" w:w="26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Last hummingbirds departing; bumble bee queens entering dormancy; monarch migration ending; bees overwinter begins</w:t>
            </w:r>
          </w:p>
        </w:tc>
        <w:tc>
          <w:tcPr>
            <w:tcW w:type="dxa" w:w="27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DO NOT cut back perennials — hollow stems house cavity-nesting bees; leave seed heads for goldfinches; leave leaf litter for overwintering insects</w:t>
            </w:r>
          </w:p>
        </w:tc>
      </w:tr>
      <w:tr>
        <w:tc>
          <w:tcPr>
            <w:tcW w:type="dxa" w:w="1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Winter (Dec–Feb)</w:t>
            </w:r>
          </w:p>
        </w:tc>
        <w:tc>
          <w:tcPr>
            <w:tcW w:type="dxa" w:w="2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No flowers needed — winter structure matters now; seed heads; evergreen shrubs for shelter</w:t>
            </w:r>
          </w:p>
        </w:tc>
        <w:tc>
          <w:tcPr>
            <w:tcW w:type="dxa" w:w="2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Most bees dormant in soil or hollow stems; butterflies overwintering as eggs, caterpillars, chrysalis, or adults under bark/leaf litter</w:t>
            </w:r>
          </w:p>
        </w:tc>
        <w:tc>
          <w:tcPr>
            <w:tcW w:type="dxa" w:w="2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Wait until late spring (May) to cut back perennials; leave leaves as insulation; order seeds and plan spring plantings</w:t>
            </w:r>
          </w:p>
        </w:tc>
      </w:tr>
    </w:tbl>
    <w:p>
      <w:pPr>
        <w:spacing w:before="200" w:after="0"/>
      </w:pPr>
    </w:p>
    <w:p>
      <w:pPr>
        <w:pStyle w:val="Heading1"/>
        <w:spacing w:before="360" w:after="160"/>
      </w:pPr>
      <w:r>
        <w:rPr>
          <w:rFonts w:ascii="Arial" w:cs="Arial" w:eastAsia="Arial" w:hAnsi="Arial"/>
          <w:b/>
          <w:bCs/>
          <w:color w:val="1A3A2A"/>
          <w:sz w:val="40"/>
          <w:szCs w:val="40"/>
        </w:rPr>
        <w:t xml:space="preserve">The Eight Pollinator Garden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16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How to Apply It</w:t>
            </w:r>
          </w:p>
        </w:tc>
      </w:tr>
      <w:tr>
        <w:tc>
          <w:tcPr>
            <w:tcW w:type="dxa" w:w="3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 Plant in Drifts of 3–9</w:t>
            </w:r>
          </w:p>
        </w:tc>
        <w:tc>
          <w:tcPr>
            <w:tcW w:type="dxa" w:w="61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Pollinators find plants by spotting color masses from the air. A single plant is often invisible to a bee scanning a garden from above. Minimum 3 plants of each species, ideally 5–9 for perennials and 9+ for annuals. The impact is exponentially greater than single specimens.</w:t>
            </w:r>
          </w:p>
        </w:tc>
      </w:tr>
      <w:tr>
        <w:tc>
          <w:tcPr>
            <w:tcW w:type="dxa" w:w="3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 Include Every Color Group</w:t>
            </w:r>
          </w:p>
        </w:tc>
        <w:tc>
          <w:tcPr>
            <w:tcW w:type="dxa" w:w="61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Different pollinators see different colors: bees see ultraviolet, blue, and yellow best; butterflies see red, orange, yellow, and UV; hummingbirds are strongly attracted to red-orange. Include all color groups to serve all three visitors. Don't plant a monocolor garden.</w:t>
            </w:r>
          </w:p>
        </w:tc>
      </w:tr>
      <w:tr>
        <w:tc>
          <w:tcPr>
            <w:tcW w:type="dxa" w:w="3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 Bloom Spring Through Frost</w:t>
            </w:r>
          </w:p>
        </w:tc>
        <w:tc>
          <w:tcPr>
            <w:tcW w:type="dxa" w:w="61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The most important design rule: continuous succession of bloom from early spring through late fall. A spring-only garden starves summer pollinators. A summer-only garden fails to fuel fall migration. Map every month and ensure something is blooming from March through October.</w:t>
            </w:r>
          </w:p>
        </w:tc>
      </w:tr>
      <w:tr>
        <w:tc>
          <w:tcPr>
            <w:tcW w:type="dxa" w:w="3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 Natives Are the Foundation</w:t>
            </w:r>
          </w:p>
        </w:tc>
        <w:tc>
          <w:tcPr>
            <w:tcW w:type="dxa" w:w="61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plants support 4–10x more pollinator species than non-natives of equal flower quantity. Many specialist bees and ALL butterfly caterpillars depend on native plants. Non-natives can supplement, but natives must be the backbone of any serious pollinator garden.</w:t>
            </w:r>
          </w:p>
        </w:tc>
      </w:tr>
      <w:tr>
        <w:tc>
          <w:tcPr>
            <w:tcW w:type="dxa" w:w="3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 Open Flowers Over Doubled</w:t>
            </w:r>
          </w:p>
        </w:tc>
        <w:tc>
          <w:tcPr>
            <w:tcW w:type="dxa" w:w="61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Highly bred double flowers look impressive but have bred-out or buried their pollen and nectar. A double coneflower may attract zero bees while a single coneflower 10 feet away has constant visitors. Always choose single or semi-double flower forms for pollinator value.</w:t>
            </w:r>
          </w:p>
        </w:tc>
      </w:tr>
      <w:tr>
        <w:tc>
          <w:tcPr>
            <w:tcW w:type="dxa" w:w="3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 Include Host Plants, Not Just Nectar</w:t>
            </w:r>
          </w:p>
        </w:tc>
        <w:tc>
          <w:tcPr>
            <w:tcW w:type="dxa" w:w="61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Providing only nectar plants is like providing a restaurant but no housing. Without host plants for caterpillars, butterflies visit but never breed. Your garden becomes a destination but not a home. Include milkweed, host shrubs, and host trees for a true pollinator habitat.</w:t>
            </w:r>
          </w:p>
        </w:tc>
      </w:tr>
      <w:tr>
        <w:tc>
          <w:tcPr>
            <w:tcW w:type="dxa" w:w="3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 No Systemic Pesticides</w:t>
            </w:r>
          </w:p>
        </w:tc>
        <w:tc>
          <w:tcPr>
            <w:tcW w:type="dxa" w:w="61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Systemic insecticides (neonicotinoids — imidacloprid, clothianidin, thiamethoxam) are taken up into all plant tissues including nectar and pollen. Pollinators are poisoned while feeding on flowers that look perfectly healthy. Ask nurseries about pesticide history before buying plants.</w:t>
            </w:r>
          </w:p>
        </w:tc>
      </w:tr>
      <w:tr>
        <w:tc>
          <w:tcPr>
            <w:tcW w:type="dxa" w:w="3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 Messy Is Beautiful</w:t>
            </w:r>
          </w:p>
        </w:tc>
        <w:tc>
          <w:tcPr>
            <w:tcW w:type="dxa" w:w="61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 pollinator garden that looks 'neat' in November has probably been destroyed for overwintering insects. Uncut stems, seedheads, and leaf litter are winter habitat for the next year's pollinators. Reframe 'messy' as 'managed for wildlife' and let the garden rest through winter.</w:t>
            </w:r>
          </w:p>
        </w:tc>
      </w:tr>
    </w:tbl>
    <w:p>
      <w:pPr>
        <w:spacing w:before="200" w:after="0"/>
      </w:pPr>
    </w:p>
    <w:p>
      <w:r>
        <w:br w:type="page"/>
      </w:r>
    </w:p>
    <w:p>
      <w:pPr>
        <w:pStyle w:val="Heading1"/>
        <w:spacing w:before="360" w:after="160"/>
      </w:pPr>
      <w:r>
        <w:rPr>
          <w:rFonts w:ascii="Arial" w:cs="Arial" w:eastAsia="Arial" w:hAnsi="Arial"/>
          <w:b/>
          <w:bCs/>
          <w:color w:val="1A3A2A"/>
          <w:sz w:val="40"/>
          <w:szCs w:val="40"/>
        </w:rPr>
        <w:t xml:space="preserve">Plant Selection by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Your Garden Situation</w:t>
            </w:r>
          </w:p>
        </w:tc>
        <w:tc>
          <w:tcPr>
            <w:tcW w:type="dxa" w:w="656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Best Pollinator Plants</w:t>
            </w:r>
          </w:p>
        </w:tc>
      </w:tr>
      <w:tr>
        <w:tc>
          <w:tcPr>
            <w:tcW w:type="dxa" w:w="2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Full sun, average soil</w:t>
            </w:r>
          </w:p>
        </w:tc>
        <w:tc>
          <w:tcPr>
            <w:tcW w:type="dxa" w:w="6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Coneflower, black-eyed Susan, liatris, goldenrod, bee balm, milkweed, asters, catmint, lavender, yarrow, zinnia, sunflower</w:t>
            </w:r>
          </w:p>
        </w:tc>
      </w:tr>
      <w:tr>
        <w:tc>
          <w:tcPr>
            <w:tcW w:type="dxa" w:w="2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Part shade (3–6 hrs sun)</w:t>
            </w:r>
          </w:p>
        </w:tc>
        <w:tc>
          <w:tcPr>
            <w:tcW w:type="dxa" w:w="6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Columbine, wild bergamot, cardinal flower, Joe Pye weed, anise hyssop, lobelia, phlox, spicebush (host shrub), bleeding heart</w:t>
            </w:r>
          </w:p>
        </w:tc>
      </w:tr>
      <w:tr>
        <w:tc>
          <w:tcPr>
            <w:tcW w:type="dxa" w:w="2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Moist/wet areas</w:t>
            </w:r>
          </w:p>
        </w:tc>
        <w:tc>
          <w:tcPr>
            <w:tcW w:type="dxa" w:w="6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Cardinal flower (Lobelia), swamp milkweed, Joe Pye weed, ironweed, native iris, buttonbush, swamp rose, obedient plant</w:t>
            </w:r>
          </w:p>
        </w:tc>
      </w:tr>
      <w:tr>
        <w:tc>
          <w:tcPr>
            <w:tcW w:type="dxa" w:w="2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Dry/drought-prone</w:t>
            </w:r>
          </w:p>
        </w:tc>
        <w:tc>
          <w:tcPr>
            <w:tcW w:type="dxa" w:w="6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Lavender, catmint, agastache, yarrow, penstemon, coneflower, black-eyed Susan, goldenrod, liatris, native asters</w:t>
            </w:r>
          </w:p>
        </w:tc>
      </w:tr>
      <w:tr>
        <w:tc>
          <w:tcPr>
            <w:tcW w:type="dxa" w:w="2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Small space/container</w:t>
            </w:r>
          </w:p>
        </w:tc>
        <w:tc>
          <w:tcPr>
            <w:tcW w:type="dxa" w:w="6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Salvia, zinnia, borage, sweet alyssum, agastache, compact lavender, compact coneflower, penstemon, small milkweed species</w:t>
            </w:r>
          </w:p>
        </w:tc>
      </w:tr>
      <w:tr>
        <w:tc>
          <w:tcPr>
            <w:tcW w:type="dxa" w:w="2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First-year instant impact</w:t>
            </w:r>
          </w:p>
        </w:tc>
        <w:tc>
          <w:tcPr>
            <w:tcW w:type="dxa" w:w="6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Zinnias, cosmos, borage, phacelia, sweet alyssum, Mexican sunflower, lantana, salvia — all fast-growing annuals that bloom first season</w:t>
            </w:r>
          </w:p>
        </w:tc>
      </w:tr>
      <w:tr>
        <w:tc>
          <w:tcPr>
            <w:tcW w:type="dxa" w:w="2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Monarch-focused</w:t>
            </w:r>
          </w:p>
        </w:tc>
        <w:tc>
          <w:tcPr>
            <w:tcW w:type="dxa" w:w="6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Common milkweed (primary), butterfly weed, swamp milkweed; nectar support: goldenrod, asters, liatris, coneflower, Joe Pye weed</w:t>
            </w:r>
          </w:p>
        </w:tc>
      </w:tr>
      <w:tr>
        <w:tc>
          <w:tcPr>
            <w:tcW w:type="dxa" w:w="2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Hummingbird-focused</w:t>
            </w:r>
          </w:p>
        </w:tc>
        <w:tc>
          <w:tcPr>
            <w:tcW w:type="dxa" w:w="6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Salvia, bee balm, cardinal flower, trumpet vine, coral honeysuckle, agastache, penstemon, crocosmia, red hot poker, weigela</w:t>
            </w:r>
          </w:p>
        </w:tc>
      </w:tr>
      <w:tr>
        <w:tc>
          <w:tcPr>
            <w:tcW w:type="dxa" w:w="2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Attracting the most bee species</w:t>
            </w:r>
          </w:p>
        </w:tc>
        <w:tc>
          <w:tcPr>
            <w:tcW w:type="dxa" w:w="6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Phacelia, borage, catmint, lavender, goldenrod, wild bergamot, liatris, native asters — broadest spectrum native bee attraction</w:t>
            </w:r>
          </w:p>
        </w:tc>
      </w:tr>
      <w:tr>
        <w:tc>
          <w:tcPr>
            <w:tcW w:type="dxa" w:w="28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Working with existing lawn</w:t>
            </w:r>
          </w:p>
        </w:tc>
        <w:tc>
          <w:tcPr>
            <w:tcW w:type="dxa" w:w="65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Convert lawn patches to clover (instant bee magnet); allow some dandelions (vital early spring pollen); plant island beds in grass</w:t>
            </w:r>
          </w:p>
        </w:tc>
      </w:tr>
    </w:tbl>
    <w:p>
      <w:pPr>
        <w:spacing w:before="200" w:after="0"/>
      </w:pPr>
    </w:p>
    <w:p>
      <w:pPr>
        <w:pStyle w:val="Heading1"/>
        <w:spacing w:before="360" w:after="160"/>
      </w:pPr>
      <w:r>
        <w:rPr>
          <w:rFonts w:ascii="Arial" w:cs="Arial" w:eastAsia="Arial" w:hAnsi="Arial"/>
          <w:b/>
          <w:bCs/>
          <w:color w:val="1A3A2A"/>
          <w:sz w:val="40"/>
          <w:szCs w:val="40"/>
        </w:rPr>
        <w:t xml:space="preserve">Pesticides and Pollinators: What Every Gardener Needs to Know</w:t>
      </w:r>
    </w:p>
    <w:p>
      <w:pPr>
        <w:spacing w:before="80" w:after="120"/>
      </w:pPr>
      <w:r>
        <w:rPr>
          <w:rFonts w:ascii="Arial" w:cs="Arial" w:eastAsia="Arial" w:hAnsi="Arial"/>
          <w:color w:val="3E3E3E"/>
          <w:sz w:val="22"/>
          <w:szCs w:val="22"/>
        </w:rPr>
        <w:t xml:space="preserve">Pesticides are the second-largest driver of pollinator decline after habitat loss. Even well-intentioned gardeners can inadvertently harm pollinators by using common garden products without understanding their risks. The following guide will help you make informed decisions.</w:t>
      </w:r>
    </w:p>
    <w:p>
      <w:pPr>
        <w:spacing w:before="120" w:after="0"/>
      </w:pPr>
    </w:p>
    <w:p>
      <w:pPr>
        <w:pStyle w:val="Heading2"/>
        <w:spacing w:before="280" w:after="120"/>
      </w:pPr>
      <w:r>
        <w:rPr>
          <w:rFonts w:ascii="Arial" w:cs="Arial" w:eastAsia="Arial" w:hAnsi="Arial"/>
          <w:b/>
          <w:bCs/>
          <w:color w:val="2E6B4F"/>
          <w:sz w:val="30"/>
          <w:szCs w:val="30"/>
        </w:rPr>
        <w:t xml:space="preserve">The Neonicotinoid Problem</w:t>
      </w:r>
    </w:p>
    <w:p>
      <w:pPr>
        <w:spacing w:before="80" w:after="120"/>
      </w:pPr>
      <w:r>
        <w:rPr>
          <w:rFonts w:ascii="Arial" w:cs="Arial" w:eastAsia="Arial" w:hAnsi="Arial"/>
          <w:color w:val="3E3E3E"/>
          <w:sz w:val="22"/>
          <w:szCs w:val="22"/>
        </w:rPr>
        <w:t xml:space="preserve">Neonicotinoids (neonics) are systemic insecticides — they're taken up by the entire plant including the pollen and nectar. Pollinators are poisoned by eating flowers that look completely healthy. Common active ingredients: imidacloprid, clothianidin, thiamethoxam, acetamiprid. They are found in many common garden products including Bayer Tree &amp; Shrub, Merit, and many soil drenches.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2E8" w:sz="1"/>
              <w:left w:val="single" w:color="F57F17" w:sz="10"/>
              <w:bottom w:val="single" w:color="DDE2E8" w:sz="1"/>
              <w:right w:val="single" w:color="DDE2E8" w:sz="1"/>
            </w:tcBorders>
            <w:shd w:fill="FFF8E1" w:val="clear"/>
            <w:tcMar>
              <w:top w:type="dxa" w:w="140"/>
              <w:left w:type="dxa" w:w="220"/>
              <w:bottom w:type="dxa" w:w="140"/>
              <w:right w:type="dxa" w:w="220"/>
            </w:tcMar>
          </w:tcPr>
          <w:p>
            <w:pPr>
              <w:spacing w:before="40" w:after="60"/>
            </w:pPr>
            <w:r>
              <w:rPr>
                <w:rFonts w:ascii="Arial" w:cs="Arial" w:eastAsia="Arial" w:hAnsi="Arial"/>
                <w:b/>
                <w:bCs/>
                <w:color w:val="F57F17"/>
                <w:sz w:val="22"/>
                <w:szCs w:val="22"/>
              </w:rPr>
              <w:t xml:space="preserve">⚠️ Important:  </w:t>
            </w:r>
            <w:r>
              <w:rPr>
                <w:rFonts w:ascii="Arial" w:cs="Arial" w:eastAsia="Arial" w:hAnsi="Arial"/>
                <w:color w:val="3E3E3E"/>
                <w:sz w:val="22"/>
                <w:szCs w:val="22"/>
              </w:rPr>
              <w:t xml:space="preserve">Many 'pollinator-friendly' plants sold in garden centers have been pre-treated with neonicotinoids. Always ask your nursery whether plants have been treated with systemic insecticides. These chemicals can persist in plant tissue for months to years. If treated, avoid placing them in your pollinator garden.</w:t>
            </w:r>
          </w:p>
        </w:tc>
      </w:tr>
    </w:tbl>
    <w:p>
      <w:pPr>
        <w:spacing w:before="120" w:after="0"/>
      </w:pPr>
    </w:p>
    <w:p>
      <w:pPr>
        <w:pStyle w:val="Heading2"/>
        <w:spacing w:before="280" w:after="120"/>
      </w:pPr>
      <w:r>
        <w:rPr>
          <w:rFonts w:ascii="Arial" w:cs="Arial" w:eastAsia="Arial" w:hAnsi="Arial"/>
          <w:b/>
          <w:bCs/>
          <w:color w:val="2E6B4F"/>
          <w:sz w:val="30"/>
          <w:szCs w:val="30"/>
        </w:rPr>
        <w:t xml:space="preserve">Lower-Risk Alternatives When Treatment Is Necessary</w:t>
      </w:r>
    </w:p>
    <w:p>
      <w:pPr>
        <w:pStyle w:val="ListParagraph"/>
        <w:numPr>
          <w:ilvl w:val="0"/>
          <w:numId w:val="2"/>
        </w:numPr>
        <w:spacing w:before="50" w:after="70"/>
      </w:pPr>
      <w:r>
        <w:rPr>
          <w:rFonts w:ascii="Arial" w:cs="Arial" w:eastAsia="Arial" w:hAnsi="Arial"/>
          <w:color w:val="3E3E3E"/>
          <w:sz w:val="22"/>
          <w:szCs w:val="22"/>
        </w:rPr>
        <w:t xml:space="preserve">Insecticidal soap: Contact-only; degrades rapidly; only spray at dusk when pollinators are inactive; don't spray open flowers</w:t>
      </w:r>
    </w:p>
    <w:p>
      <w:pPr>
        <w:pStyle w:val="ListParagraph"/>
        <w:numPr>
          <w:ilvl w:val="0"/>
          <w:numId w:val="2"/>
        </w:numPr>
        <w:spacing w:before="50" w:after="70"/>
      </w:pPr>
      <w:r>
        <w:rPr>
          <w:rFonts w:ascii="Arial" w:cs="Arial" w:eastAsia="Arial" w:hAnsi="Arial"/>
          <w:color w:val="3E3E3E"/>
          <w:sz w:val="22"/>
          <w:szCs w:val="22"/>
        </w:rPr>
        <w:t xml:space="preserve">Horticultural oil: Smothers soft-bodied insects; effective against scale, aphids, mites; spray dormant plants or at dusk</w:t>
      </w:r>
    </w:p>
    <w:p>
      <w:pPr>
        <w:pStyle w:val="ListParagraph"/>
        <w:numPr>
          <w:ilvl w:val="0"/>
          <w:numId w:val="2"/>
        </w:numPr>
        <w:spacing w:before="50" w:after="70"/>
      </w:pPr>
      <w:r>
        <w:rPr>
          <w:rFonts w:ascii="Arial" w:cs="Arial" w:eastAsia="Arial" w:hAnsi="Arial"/>
          <w:color w:val="3E3E3E"/>
          <w:sz w:val="22"/>
          <w:szCs w:val="22"/>
        </w:rPr>
        <w:t xml:space="preserve">Bacillus thuringiensis (Bt): Effective for caterpillar pest control, BUT also kills butterfly caterpillars — use only as a last resort and never in butterfly gardens</w:t>
      </w:r>
    </w:p>
    <w:p>
      <w:pPr>
        <w:pStyle w:val="ListParagraph"/>
        <w:numPr>
          <w:ilvl w:val="0"/>
          <w:numId w:val="2"/>
        </w:numPr>
        <w:spacing w:before="50" w:after="70"/>
      </w:pPr>
      <w:r>
        <w:rPr>
          <w:rFonts w:ascii="Arial" w:cs="Arial" w:eastAsia="Arial" w:hAnsi="Arial"/>
          <w:color w:val="3E3E3E"/>
          <w:sz w:val="22"/>
          <w:szCs w:val="22"/>
        </w:rPr>
        <w:t xml:space="preserve">Physical removal: Hand-picking, water spraying for aphid infestations — time-consuming but zero collateral damage</w:t>
      </w:r>
    </w:p>
    <w:p>
      <w:pPr>
        <w:pStyle w:val="ListParagraph"/>
        <w:numPr>
          <w:ilvl w:val="0"/>
          <w:numId w:val="2"/>
        </w:numPr>
        <w:spacing w:before="50" w:after="70"/>
      </w:pPr>
      <w:r>
        <w:rPr>
          <w:rFonts w:ascii="Arial" w:cs="Arial" w:eastAsia="Arial" w:hAnsi="Arial"/>
          <w:color w:val="3E3E3E"/>
          <w:sz w:val="22"/>
          <w:szCs w:val="22"/>
        </w:rPr>
        <w:t xml:space="preserve">Companion planting: Dill, fennel, parsley, yarrow, and sweet alyssum attract beneficial predatory insects that control pests naturally</w:t>
      </w:r>
    </w:p>
    <w:p>
      <w:pPr>
        <w:pStyle w:val="ListParagraph"/>
        <w:numPr>
          <w:ilvl w:val="0"/>
          <w:numId w:val="2"/>
        </w:numPr>
        <w:spacing w:before="50" w:after="70"/>
      </w:pPr>
      <w:r>
        <w:rPr>
          <w:rFonts w:ascii="Arial" w:cs="Arial" w:eastAsia="Arial" w:hAnsi="Arial"/>
          <w:color w:val="3E3E3E"/>
          <w:sz w:val="22"/>
          <w:szCs w:val="22"/>
        </w:rPr>
        <w:t xml:space="preserve">Tolerance: Many 'pest' infestations cause cosmetic damage only and do not require treatment — adjust expectations</w:t>
      </w:r>
    </w:p>
    <w:p>
      <w:pPr>
        <w:spacing w:before="200" w:after="0"/>
      </w:pPr>
    </w:p>
    <w:p>
      <w:r>
        <w:br w:type="page"/>
      </w:r>
    </w:p>
    <w:p>
      <w:pPr>
        <w:pStyle w:val="Heading1"/>
        <w:spacing w:before="360" w:after="160"/>
      </w:pPr>
      <w:r>
        <w:rPr>
          <w:rFonts w:ascii="Arial" w:cs="Arial" w:eastAsia="Arial" w:hAnsi="Arial"/>
          <w:b/>
          <w:bCs/>
          <w:color w:val="1A3A2A"/>
          <w:sz w:val="40"/>
          <w:szCs w:val="40"/>
        </w:rPr>
        <w:t xml:space="preserve">The 12-Plant Starter Pollinator Garden</w:t>
      </w:r>
    </w:p>
    <w:p>
      <w:pPr>
        <w:spacing w:before="80" w:after="120"/>
      </w:pPr>
      <w:r>
        <w:rPr>
          <w:rFonts w:ascii="Arial" w:cs="Arial" w:eastAsia="Arial" w:hAnsi="Arial"/>
          <w:color w:val="3E3E3E"/>
          <w:sz w:val="22"/>
          <w:szCs w:val="22"/>
        </w:rPr>
        <w:t xml:space="preserve">If you're building your first pollinator garden, this carefully selected combination of 12 plants provides year-round bloom, serves all three pollinator groups, includes host plants for breeding, and works in zones 4–8. Start with these and expand from here.</w:t>
      </w:r>
    </w:p>
    <w:p>
      <w:pPr>
        <w:spacing w:before="120" w:after="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900"/>
        <w:gridCol w:w="900"/>
        <w:gridCol w:w="4060"/>
      </w:tblGrid>
      <w:tr>
        <w:tc>
          <w:tcPr>
            <w:tcW w:type="dxa" w:w="4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9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9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406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Why It's in the Plan</w:t>
            </w:r>
          </w:p>
        </w:tc>
      </w:tr>
      <w:tr>
        <w:tc>
          <w:tcPr>
            <w:tcW w:type="dxa" w:w="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1</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Coneflower (Echinacea purpurea)</w:t>
            </w:r>
          </w:p>
        </w:tc>
        <w:tc>
          <w:tcPr>
            <w:tcW w:type="dxa" w:w="1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Native perennial anchor</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40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All three pollinators use this plant; long bloom; easy; seeds attract birds in fall</w:t>
            </w:r>
          </w:p>
        </w:tc>
      </w:tr>
      <w:tr>
        <w:tc>
          <w:tcPr>
            <w:tcW w:type="dxa" w:w="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2</w:t>
            </w:r>
          </w:p>
        </w:tc>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Black-Eyed Susan (Rudbeckia)</w:t>
            </w:r>
          </w:p>
        </w:tc>
        <w:tc>
          <w:tcPr>
            <w:tcW w:type="dxa" w:w="1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Native perennial anchor</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3–9</w:t>
            </w:r>
          </w:p>
        </w:tc>
        <w:tc>
          <w:tcPr>
            <w:tcW w:type="dxa" w:w="40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Blooms summer–fall; massive bee magnet; butterflies visit; pairs beautifully with coneflower</w:t>
            </w:r>
          </w:p>
        </w:tc>
      </w:tr>
      <w:tr>
        <w:tc>
          <w:tcPr>
            <w:tcW w:type="dxa" w:w="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3</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Milkweed / Butterfly Weed (Asclepias tuberosa)</w:t>
            </w:r>
          </w:p>
        </w:tc>
        <w:tc>
          <w:tcPr>
            <w:tcW w:type="dxa" w:w="1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Monarch host + nectar</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3–9</w:t>
            </w:r>
          </w:p>
        </w:tc>
        <w:tc>
          <w:tcPr>
            <w:tcW w:type="dxa" w:w="40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Non-negotiable for monarchs; beautiful orange flowers; drought-tolerant</w:t>
            </w:r>
          </w:p>
        </w:tc>
      </w:tr>
      <w:tr>
        <w:tc>
          <w:tcPr>
            <w:tcW w:type="dxa" w:w="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4</w:t>
            </w:r>
          </w:p>
        </w:tc>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Catmint (Nepeta x faassenii)</w:t>
            </w:r>
          </w:p>
        </w:tc>
        <w:tc>
          <w:tcPr>
            <w:tcW w:type="dxa" w:w="1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Long-season bee plant</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40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Reblooms if sheared; constantly covered in bees and small butterflies; lavender-blue</w:t>
            </w:r>
          </w:p>
        </w:tc>
      </w:tr>
      <w:tr>
        <w:tc>
          <w:tcPr>
            <w:tcW w:type="dxa" w:w="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5</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Goldenrod (Solidago)</w:t>
            </w:r>
          </w:p>
        </w:tc>
        <w:tc>
          <w:tcPr>
            <w:tcW w:type="dxa" w:w="1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Critical fall plant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3–9</w:t>
            </w:r>
          </w:p>
        </w:tc>
        <w:tc>
          <w:tcPr>
            <w:tcW w:type="dxa" w:w="40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The most important fall bee and butterfly plant; plant at least 3–5 (not invasive)</w:t>
            </w:r>
          </w:p>
        </w:tc>
      </w:tr>
      <w:tr>
        <w:tc>
          <w:tcPr>
            <w:tcW w:type="dxa" w:w="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6</w:t>
            </w:r>
          </w:p>
        </w:tc>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Aster (Symphyotrichum)</w:t>
            </w:r>
          </w:p>
        </w:tc>
        <w:tc>
          <w:tcPr>
            <w:tcW w:type="dxa" w:w="1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Critical fall plant</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3–8</w:t>
            </w:r>
          </w:p>
        </w:tc>
        <w:tc>
          <w:tcPr>
            <w:tcW w:type="dxa" w:w="40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Essential fall nectar; monarch migration fuel; plant native species not non-native</w:t>
            </w:r>
          </w:p>
        </w:tc>
      </w:tr>
      <w:tr>
        <w:tc>
          <w:tcPr>
            <w:tcW w:type="dxa" w:w="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7</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Bee Balm (Monarda)</w:t>
            </w:r>
          </w:p>
        </w:tc>
        <w:tc>
          <w:tcPr>
            <w:tcW w:type="dxa" w:w="1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Hummingbird + bee anchor</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Zones 3–9</w:t>
            </w:r>
          </w:p>
        </w:tc>
        <w:tc>
          <w:tcPr>
            <w:tcW w:type="dxa" w:w="40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The best perennial for hummingbirds; also loved by bees; red or violet varieties</w:t>
            </w:r>
          </w:p>
        </w:tc>
      </w:tr>
      <w:tr>
        <w:tc>
          <w:tcPr>
            <w:tcW w:type="dxa" w:w="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8</w:t>
            </w:r>
          </w:p>
        </w:tc>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Anise Hyssop (Agastache foeniculum)</w:t>
            </w:r>
          </w:p>
        </w:tc>
        <w:tc>
          <w:tcPr>
            <w:tcW w:type="dxa" w:w="1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Multi-pollinator plant</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Zones 4–9</w:t>
            </w:r>
          </w:p>
        </w:tc>
        <w:tc>
          <w:tcPr>
            <w:tcW w:type="dxa" w:w="40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Serves all three: bees, butterflies, AND hummingbirds; long-blooming; drought-tolerant</w:t>
            </w:r>
          </w:p>
        </w:tc>
      </w:tr>
      <w:tr>
        <w:tc>
          <w:tcPr>
            <w:tcW w:type="dxa" w:w="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9</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Salvia (annual or perennial)</w:t>
            </w:r>
          </w:p>
        </w:tc>
        <w:tc>
          <w:tcPr>
            <w:tcW w:type="dxa" w:w="1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Hummingbird magnet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Varies</w:t>
            </w:r>
          </w:p>
        </w:tc>
        <w:tc>
          <w:tcPr>
            <w:tcW w:type="dxa" w:w="40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One red-flowered salvia near a viewing window will bring hummingbirds close up</w:t>
            </w:r>
          </w:p>
        </w:tc>
      </w:tr>
      <w:tr>
        <w:tc>
          <w:tcPr>
            <w:tcW w:type="dxa" w:w="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10</w:t>
            </w:r>
          </w:p>
        </w:tc>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Zinnia (Zinnia elegans — single varieties)</w:t>
            </w:r>
          </w:p>
        </w:tc>
        <w:tc>
          <w:tcPr>
            <w:tcW w:type="dxa" w:w="1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 butterfly coverage</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40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Butterflies swarm them; fill gaps; cheap from seed; use single-flowered varieties only</w:t>
            </w:r>
          </w:p>
        </w:tc>
      </w:tr>
      <w:tr>
        <w:tc>
          <w:tcPr>
            <w:tcW w:type="dxa" w:w="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11</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Verbena bonariensis</w:t>
            </w:r>
          </w:p>
        </w:tc>
        <w:tc>
          <w:tcPr>
            <w:tcW w:type="dxa" w:w="1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 butterfly landing pads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Annual / Z7+</w:t>
            </w:r>
          </w:p>
        </w:tc>
        <w:tc>
          <w:tcPr>
            <w:tcW w:type="dxa" w:w="40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Tall airy plant topped with butterfly-landing platforms; self-sows in warm climates</w:t>
            </w:r>
          </w:p>
        </w:tc>
      </w:tr>
      <w:tr>
        <w:tc>
          <w:tcPr>
            <w:tcW w:type="dxa" w:w="4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12</w:t>
            </w:r>
          </w:p>
        </w:tc>
        <w:tc>
          <w:tcPr>
            <w:tcW w:type="dxa" w:w="22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Borage (Borago officinalis)</w:t>
            </w:r>
          </w:p>
        </w:tc>
        <w:tc>
          <w:tcPr>
            <w:tcW w:type="dxa" w:w="1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 bee superstar</w:t>
            </w:r>
          </w:p>
        </w:tc>
        <w:tc>
          <w:tcPr>
            <w:tcW w:type="dxa" w:w="9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Annual</w:t>
            </w:r>
          </w:p>
        </w:tc>
        <w:tc>
          <w:tcPr>
            <w:tcW w:type="dxa" w:w="40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The highest-rated single bee plant for honey; self-sows; eat the flowers too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2E8" w:sz="1"/>
              <w:left w:val="single" w:color="2E7D32" w:sz="10"/>
              <w:bottom w:val="single" w:color="DDE2E8" w:sz="1"/>
              <w:right w:val="single" w:color="DDE2E8" w:sz="1"/>
            </w:tcBorders>
            <w:shd w:fill="EEF7EE" w:val="clear"/>
            <w:tcMar>
              <w:top w:type="dxa" w:w="140"/>
              <w:left w:type="dxa" w:w="220"/>
              <w:bottom w:type="dxa" w:w="140"/>
              <w:right w:type="dxa" w:w="220"/>
            </w:tcMar>
          </w:tcPr>
          <w:p>
            <w:pPr>
              <w:spacing w:before="40" w:after="60"/>
            </w:pPr>
            <w:r>
              <w:rPr>
                <w:rFonts w:ascii="Arial" w:cs="Arial" w:eastAsia="Arial" w:hAnsi="Arial"/>
                <w:b/>
                <w:bCs/>
                <w:color w:val="2E7D32"/>
                <w:sz w:val="22"/>
                <w:szCs w:val="22"/>
              </w:rPr>
              <w:t xml:space="preserve">🌿 Habitat Tip:  </w:t>
            </w:r>
            <w:r>
              <w:rPr>
                <w:rFonts w:ascii="Arial" w:cs="Arial" w:eastAsia="Arial" w:hAnsi="Arial"/>
                <w:color w:val="3E3E3E"/>
                <w:sz w:val="22"/>
                <w:szCs w:val="22"/>
              </w:rPr>
              <w:t xml:space="preserve">With this 12-plant foundation, add these habitat features: one bare soil patch of 2 sq ft in full sun (ground-nesting bees), one bundle of hollow stems hung on a fence post (cavity bees), one shallow saucer with pebbles for bee water, one damp sand dish for butterfly puddling. That's a complete habitat with minimal effort.</w:t>
            </w:r>
          </w:p>
        </w:tc>
      </w:tr>
    </w:tbl>
    <w:p>
      <w:pPr>
        <w:spacing w:before="160" w:after="0"/>
      </w:pPr>
    </w:p>
    <w:p>
      <w:pPr>
        <w:pStyle w:val="Heading2"/>
        <w:spacing w:before="280" w:after="120"/>
      </w:pPr>
      <w:r>
        <w:rPr>
          <w:rFonts w:ascii="Arial" w:cs="Arial" w:eastAsia="Arial" w:hAnsi="Arial"/>
          <w:b/>
          <w:bCs/>
          <w:color w:val="2E6B4F"/>
          <w:sz w:val="30"/>
          <w:szCs w:val="30"/>
        </w:rPr>
        <w:t xml:space="preserve">Scaling Up: Adding Layers Over Time</w:t>
      </w:r>
    </w:p>
    <w:p>
      <w:pPr>
        <w:pStyle w:val="ListParagraph"/>
        <w:numPr>
          <w:ilvl w:val="0"/>
          <w:numId w:val="2"/>
        </w:numPr>
        <w:spacing w:before="50" w:after="70"/>
      </w:pPr>
      <w:r>
        <w:rPr>
          <w:rFonts w:ascii="Arial" w:cs="Arial" w:eastAsia="Arial" w:hAnsi="Arial"/>
          <w:color w:val="3E3E3E"/>
          <w:sz w:val="22"/>
          <w:szCs w:val="22"/>
        </w:rPr>
        <w:t xml:space="preserve">Year 1: Plant the 12-plant starter list; add habitat features (bare ground, water, hollow stems); observe which pollinators visit</w:t>
      </w:r>
    </w:p>
    <w:p>
      <w:pPr>
        <w:pStyle w:val="ListParagraph"/>
        <w:numPr>
          <w:ilvl w:val="0"/>
          <w:numId w:val="2"/>
        </w:numPr>
        <w:spacing w:before="50" w:after="70"/>
      </w:pPr>
      <w:r>
        <w:rPr>
          <w:rFonts w:ascii="Arial" w:cs="Arial" w:eastAsia="Arial" w:hAnsi="Arial"/>
          <w:color w:val="3E3E3E"/>
          <w:sz w:val="22"/>
          <w:szCs w:val="22"/>
        </w:rPr>
        <w:t xml:space="preserve">Year 2: Add host trees and shrubs (spicebush, native cherry or tulip poplar if space allows; passionflower vine)</w:t>
      </w:r>
    </w:p>
    <w:p>
      <w:pPr>
        <w:pStyle w:val="ListParagraph"/>
        <w:numPr>
          <w:ilvl w:val="0"/>
          <w:numId w:val="2"/>
        </w:numPr>
        <w:spacing w:before="50" w:after="70"/>
      </w:pPr>
      <w:r>
        <w:rPr>
          <w:rFonts w:ascii="Arial" w:cs="Arial" w:eastAsia="Arial" w:hAnsi="Arial"/>
          <w:color w:val="3E3E3E"/>
          <w:sz w:val="22"/>
          <w:szCs w:val="22"/>
        </w:rPr>
        <w:t xml:space="preserve">Year 3: Expand with regional specialty plants — consult the Xerces Society's regional plant lists for your specific ecoregion</w:t>
      </w:r>
    </w:p>
    <w:p>
      <w:pPr>
        <w:pStyle w:val="ListParagraph"/>
        <w:numPr>
          <w:ilvl w:val="0"/>
          <w:numId w:val="2"/>
        </w:numPr>
        <w:spacing w:before="50" w:after="70"/>
      </w:pPr>
      <w:r>
        <w:rPr>
          <w:rFonts w:ascii="Arial" w:cs="Arial" w:eastAsia="Arial" w:hAnsi="Arial"/>
          <w:color w:val="3E3E3E"/>
          <w:sz w:val="22"/>
          <w:szCs w:val="22"/>
        </w:rPr>
        <w:t xml:space="preserve">Ongoing: Convert additional lawn to pollinator habitat; connect with neighbors about reducing pesticide use across the whole block</w:t>
      </w:r>
    </w:p>
    <w:p>
      <w:pPr>
        <w:spacing w:before="200" w:after="0"/>
      </w:pPr>
    </w:p>
    <w:p>
      <w:pPr>
        <w:pStyle w:val="Heading1"/>
        <w:spacing w:before="360" w:after="160"/>
      </w:pPr>
      <w:r>
        <w:rPr>
          <w:rFonts w:ascii="Arial" w:cs="Arial" w:eastAsia="Arial" w:hAnsi="Arial"/>
          <w:b/>
          <w:bCs/>
          <w:color w:val="1A3A2A"/>
          <w:sz w:val="40"/>
          <w:szCs w:val="40"/>
        </w:rPr>
        <w:t xml:space="preserve">Pollinator Garden Planning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60"/>
            <w:tcBorders>
              <w:top w:val="single" w:color="2E6B4F" w:sz="2"/>
              <w:left w:val="single" w:color="2E6B4F" w:sz="2"/>
              <w:bottom w:val="single" w:color="2E6B4F" w:sz="2"/>
              <w:right w:val="single" w:color="2E6B4F" w:sz="2"/>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Task or Decision</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Identified a sunny location (most pollinator plants need 6+ hours sun); full sun preferred over part shade</w:t>
            </w:r>
          </w:p>
        </w:tc>
      </w:tr>
      <w:tr>
        <w:tc>
          <w:tcPr>
            <w:tcW w:type="dxa" w:w="7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Mapped bloom times: confirmed at least one key species in bloom for every month from March through October</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Included milkweed (at least 3 plants of native species) as top priority — this is non-negotiable for monarch conservation</w:t>
            </w:r>
          </w:p>
        </w:tc>
      </w:tr>
      <w:tr>
        <w:tc>
          <w:tcPr>
            <w:tcW w:type="dxa" w:w="7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Included goldenrod AND native asters as fall plant anchors — critical for both bee winter prep and monarch fall migration</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Chose all single or semi-double flower forms — avoided highly bred double flowers that block pollen/nectar access</w:t>
            </w:r>
          </w:p>
        </w:tc>
      </w:tr>
      <w:tr>
        <w:tc>
          <w:tcPr>
            <w:tcW w:type="dxa" w:w="7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Planted in drifts of at least 3–5 of each species, not individual specimens scattered through the bed</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Verified any nursery-purchased plants are untreated with neonicotinoid systemic insecticides</w:t>
            </w:r>
          </w:p>
        </w:tc>
      </w:tr>
      <w:tr>
        <w:tc>
          <w:tcPr>
            <w:tcW w:type="dxa" w:w="7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Included at least one butterfly host plant beyond milkweed (spicebush, parsley/dill, native violets, passionflower)</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Included at least one tubular red/orange hummingbird plant (salvia, bee balm, penstemon, cardinal flower)</w:t>
            </w:r>
          </w:p>
        </w:tc>
      </w:tr>
      <w:tr>
        <w:tc>
          <w:tcPr>
            <w:tcW w:type="dxa" w:w="7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Created one bare, unmulched soil patch in full sun for ground-nesting bees (minimum 1 sq ft)</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Set up one bee water station: shallow dish with pebbles, changed every 3–4 days</w:t>
            </w:r>
          </w:p>
        </w:tc>
      </w:tr>
      <w:tr>
        <w:tc>
          <w:tcPr>
            <w:tcW w:type="dxa" w:w="7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Set up one butterfly puddling station: damp sand with pinch of sea salt, in a sunny spot</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Left (or planned to leave) hollow plant stems standing through winter for cavity-nesting bees</w:t>
            </w:r>
          </w:p>
        </w:tc>
      </w:tr>
      <w:tr>
        <w:tc>
          <w:tcPr>
            <w:tcW w:type="dxa" w:w="7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Planned to delay spring cleanup until late May (when temperatures consistently stay above 50°F)</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Committed to no systemic pesticides (neonicotinoids) in the pollinator garden area</w:t>
            </w:r>
          </w:p>
        </w:tc>
      </w:tr>
      <w:tr>
        <w:tc>
          <w:tcPr>
            <w:tcW w:type="dxa" w:w="7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Added at least one feeder: hummingbird feeder (1:4 sugar:water, no dye) for migration support</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3E3E3E"/>
                <w:sz w:val="20"/>
                <w:szCs w:val="20"/>
              </w:rPr>
              <w:t xml:space="preserve">Located the garden where it's visible from a frequently-used window or outdoor seating area — you want to watch what comes</w:t>
            </w:r>
          </w:p>
        </w:tc>
      </w:tr>
      <w:tr>
        <w:tc>
          <w:tcPr>
            <w:tcW w:type="dxa" w:w="70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w:t>
            </w:r>
          </w:p>
        </w:tc>
        <w:tc>
          <w:tcPr>
            <w:tcW w:type="dxa" w:w="8660"/>
            <w:tcBorders>
              <w:top w:val="single" w:color="CDD4DC" w:sz="2"/>
              <w:left w:val="single" w:color="CDD4DC" w:sz="2"/>
              <w:bottom w:val="single" w:color="CDD4DC" w:sz="2"/>
              <w:right w:val="single" w:color="CDD4DC" w:sz="2"/>
            </w:tcBorders>
            <w:shd w:fill="F4F7F4" w:val="clear"/>
            <w:tcMar>
              <w:top w:type="dxa" w:w="60"/>
              <w:left w:type="dxa" w:w="120"/>
              <w:bottom w:type="dxa" w:w="60"/>
              <w:right w:type="dxa" w:w="120"/>
            </w:tcMar>
          </w:tcPr>
          <w:p>
            <w:r>
              <w:rPr>
                <w:rFonts w:ascii="Arial" w:cs="Arial" w:eastAsia="Arial" w:hAnsi="Arial"/>
                <w:color w:val="3E3E3E"/>
                <w:sz w:val="20"/>
                <w:szCs w:val="20"/>
              </w:rPr>
              <w:t xml:space="preserve">Registered garden with Monarch Watch, Xerces Society, or National Wildlife Federation for certification and connection to wider conservation network</w:t>
            </w:r>
          </w:p>
        </w:tc>
      </w:tr>
    </w:tbl>
    <w:p>
      <w:pPr>
        <w:spacing w:before="200" w:after="0"/>
      </w:pPr>
    </w:p>
    <w:p>
      <w:pPr>
        <w:pBdr>
          <w:bottom w:val="single" w:color="1A3A2A" w:sz="6" w:space="1"/>
        </w:pBdr>
        <w:spacing w:before="0" w:after="240"/>
      </w:pPr>
    </w:p>
    <w:p>
      <w:pPr>
        <w:spacing w:before="80" w:after="80"/>
        <w:jc w:val="center"/>
      </w:pPr>
      <w:r>
        <w:rPr>
          <w:rFonts w:ascii="Arial" w:cs="Arial" w:eastAsia="Arial" w:hAnsi="Arial"/>
          <w:b/>
          <w:bCs/>
          <w:color w:val="1A3A2A"/>
          <w:sz w:val="28"/>
          <w:szCs w:val="28"/>
        </w:rPr>
        <w:t xml:space="preserve">The Pollinator Garden — A Garden That Gives Back</w:t>
      </w:r>
    </w:p>
    <w:p>
      <w:pPr>
        <w:spacing w:before="80" w:after="0"/>
      </w:pPr>
    </w:p>
    <w:p>
      <w:pPr>
        <w:spacing w:before="80" w:after="120"/>
      </w:pPr>
      <w:r>
        <w:rPr>
          <w:rFonts w:ascii="Arial" w:cs="Arial" w:eastAsia="Arial" w:hAnsi="Arial"/>
          <w:color w:val="3E3E3E"/>
          <w:sz w:val="22"/>
          <w:szCs w:val="22"/>
        </w:rPr>
        <w:t xml:space="preserve">There's a before and after moment for most gardeners who plant a true pollinator garden. Before, the garden is beautiful but quiet. After — when the first coneflowers open, when the milkweed fills with monarch caterpillars, when a hummingbird discovers the salvia and returns three times a day — the garden becomes something alive. Something that is part of a larger web.</w:t>
      </w:r>
    </w:p>
    <w:p>
      <w:pPr>
        <w:spacing w:before="120" w:after="0"/>
      </w:pPr>
    </w:p>
    <w:p>
      <w:pPr>
        <w:spacing w:before="80" w:after="120"/>
      </w:pPr>
      <w:r>
        <w:rPr>
          <w:rFonts w:ascii="Arial" w:cs="Arial" w:eastAsia="Arial" w:hAnsi="Arial"/>
          <w:color w:val="3E3E3E"/>
          <w:sz w:val="22"/>
          <w:szCs w:val="22"/>
        </w:rPr>
        <w:t xml:space="preserve">This is the difference between decorating with plants and creating habitat. Both are valid, but only one contributes to the living system that produces food, maintains biodiversity, and keeps the natural world working. A pollinator garden does something a lawn cannot: it creates connections — between a bee and a flower, a monarch and a milkweed, a hummingbird and the next flower on its route through your neighborhood.</w:t>
      </w:r>
    </w:p>
    <w:p>
      <w:pPr>
        <w:spacing w:before="120" w:after="0"/>
      </w:pPr>
    </w:p>
    <w:p>
      <w:pPr>
        <w:spacing w:before="80" w:after="120"/>
      </w:pPr>
      <w:r>
        <w:rPr>
          <w:rFonts w:ascii="Arial" w:cs="Arial" w:eastAsia="Arial" w:hAnsi="Arial"/>
          <w:color w:val="3E3E3E"/>
          <w:sz w:val="22"/>
          <w:szCs w:val="22"/>
        </w:rPr>
        <w:t xml:space="preserve">Start wherever you are. A single container of red salvia on a balcony matters. A converted lawn patch matters. Every planting adds to the mosaic of habitat that pollinators need to navigate a landscape that has become, in many places, hostile to their survival. You are not a passive observer of that landscape — you are one of its designers.</w:t>
      </w:r>
    </w:p>
    <w:p>
      <w:pPr>
        <w:spacing w:before="160" w:after="0"/>
      </w:pPr>
    </w:p>
    <w:p>
      <w:pPr>
        <w:spacing w:before="80" w:after="80"/>
        <w:jc w:val="center"/>
      </w:pPr>
      <w:r>
        <w:rPr>
          <w:rFonts w:ascii="Arial" w:cs="Arial" w:eastAsia="Arial" w:hAnsi="Arial"/>
          <w:b/>
          <w:bCs/>
          <w:color w:val="2E6B4F"/>
          <w:sz w:val="24"/>
          <w:szCs w:val="24"/>
        </w:rPr>
        <w:t xml:space="preserve">Plant flowers. Leave the leaves. Welcome the mess.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E3E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2026-02-27T01:25:57.341Z</dcterms:created>
  <dcterms:modified xsi:type="dcterms:W3CDTF">2026-02-27T01:25:57.342Z</dcterms:modified>
</cp:coreProperties>
</file>

<file path=docProps/custom.xml><?xml version="1.0" encoding="utf-8"?>
<Properties xmlns="http://schemas.openxmlformats.org/officeDocument/2006/custom-properties" xmlns:vt="http://schemas.openxmlformats.org/officeDocument/2006/docPropsVTypes"/>
</file>