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РОСТОВСКОЙ ОБЛАСТИ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b/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4"/>
        <w:rPr/>
      </w:pPr>
      <w:r>
        <w:rPr/>
        <w:t xml:space="preserve"> 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>
      <w:pPr>
        <w:pStyle w:val="Normal"/>
        <w:tabs>
          <w:tab w:val="clear" w:pos="720"/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Студент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  <w:shd w:fill="auto" w:val="clear"/>
        </w:rPr>
        <w:t xml:space="preserve"> Паравян Григорий Рубенович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ПОКС-44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серверной части веб-приложения для ООО «КСМ-8»»</w:t>
      </w:r>
    </w:p>
    <w:p>
      <w:pPr>
        <w:pStyle w:val="Normal"/>
        <w:ind w:left="1440" w:hanging="14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заказчик: ООО «КСМ-8»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данные заказчика: Бетонный завод. Компания производит бетон и бетонные изделия с 2000 года.;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rPr/>
        <w:t xml:space="preserve"> </w:t>
      </w:r>
      <w:r>
        <w:rPr>
          <w:sz w:val="28"/>
          <w:szCs w:val="28"/>
        </w:rPr>
        <w:t xml:space="preserve">1-я Луговая ул., 32Б, микрорайон Заречная.   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Контактное лицо: Игнатьев Алексей Дмитриевич.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Телефон: 89281245180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разработки данного программного продукта (ПП).</w:t>
      </w:r>
    </w:p>
    <w:p>
      <w:pPr>
        <w:pStyle w:val="Normal"/>
        <w:ind w:left="72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Целью разработки данного проекта является создание мобильного приложения, с возможностью просмотра сотрудников компании и полной содержательной информацией о них.</w:t>
      </w:r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Сотрудники .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>
      <w:pPr>
        <w:pStyle w:val="Normal"/>
        <w:ind w:left="93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Архитектор/программист — разрабатываю архитектуры мобильного приложения, реализовываю функционал и всех слоев данных</w:t>
      </w:r>
      <w:r>
        <w:rPr>
          <w:sz w:val="28"/>
          <w:szCs w:val="28"/>
          <w:shd w:fill="auto" w:val="clear"/>
          <w:lang w:val="ru-RU"/>
        </w:rPr>
        <w:t>.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993" w:leader="none"/>
          <w:tab w:val="left" w:pos="1560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  <w:tab/>
        <w:tab/>
        <w:tab/>
        <w:tab/>
        <w:t>М.А.Пивнева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  <w:tab/>
        <w:tab/>
        <w:tab/>
        <w:tab/>
        <w:tab/>
        <w:t>О.П. Манакова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  <w:tab/>
        <w:tab/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  <w:tab/>
        <w:t xml:space="preserve">                 _____________________</w:t>
        <w:tab/>
        <w:tab/>
        <w:tab/>
        <w:tab/>
        <w:t>И.В. Баяндин</w:t>
      </w:r>
    </w:p>
    <w:p>
      <w:pPr>
        <w:pStyle w:val="Normal"/>
        <w:ind w:firstLine="2622"/>
        <w:jc w:val="both"/>
        <w:rPr/>
      </w:pPr>
      <w:r>
        <w:rPr/>
        <w:t xml:space="preserve">                </w:t>
      </w:r>
      <w:r>
        <w:rPr/>
        <w:t>подпись</w:t>
      </w:r>
    </w:p>
    <w:sectPr>
      <w:type w:val="nextPage"/>
      <w:pgSz w:w="12240" w:h="15840"/>
      <w:pgMar w:left="1134" w:right="851" w:gutter="0" w:header="0" w:top="1134" w:footer="0" w:bottom="70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930" w:hanging="360"/>
      </w:pPr>
      <w:rPr>
        <w:sz w:val="28"/>
        <w:b w:val="false"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241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rsid w:val="00c5241d"/>
    <w:pPr/>
    <w:rPr>
      <w:sz w:val="28"/>
      <w:szCs w:val="20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LibreOffice/7.4.1.2$Windows_X86_64 LibreOffice_project/3c58a8f3a960df8bc8fd77b461821e42c061c5f0</Application>
  <AppVersion>15.0000</AppVersion>
  <Pages>2</Pages>
  <Words>258</Words>
  <Characters>1846</Characters>
  <CharactersWithSpaces>2111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2022-09-14T19:19:00Z</dcterms:created>
  <dc:creator>Елена</dc:creator>
  <dc:description/>
  <dc:language>ru-RU</dc:language>
  <cp:lastModifiedBy/>
  <dcterms:modified xsi:type="dcterms:W3CDTF">2022-09-19T09:42:51Z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