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8D7EB" w14:textId="77777777" w:rsidR="00484548" w:rsidRPr="007F5155" w:rsidRDefault="00484548" w:rsidP="00484548">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bookmarkStart w:id="0" w:name="_omzdo33h0oeq" w:colFirst="0" w:colLast="0"/>
      <w:bookmarkStart w:id="1" w:name="_7s683r6d2sw" w:colFirst="0" w:colLast="0"/>
      <w:bookmarkEnd w:id="0"/>
      <w:bookmarkEnd w:id="1"/>
      <w:r w:rsidRPr="007F5155">
        <w:rPr>
          <w:rFonts w:ascii="Cambria" w:eastAsia="MS Gothic" w:hAnsi="Cambria" w:cs="Times New Roman"/>
          <w:color w:val="17365D"/>
          <w:spacing w:val="5"/>
          <w:kern w:val="28"/>
          <w:sz w:val="36"/>
          <w:szCs w:val="52"/>
          <w:lang w:val="en-US"/>
        </w:rPr>
        <w:t xml:space="preserve">CSS </w:t>
      </w:r>
      <w:r>
        <w:rPr>
          <w:rFonts w:ascii="Cambria" w:eastAsia="MS Gothic" w:hAnsi="Cambria" w:cs="Times New Roman"/>
          <w:color w:val="17365D"/>
          <w:spacing w:val="5"/>
          <w:kern w:val="28"/>
          <w:sz w:val="36"/>
          <w:szCs w:val="52"/>
          <w:lang w:val="en-US"/>
        </w:rPr>
        <w:t>422</w:t>
      </w:r>
      <w:r w:rsidRPr="007F5155">
        <w:rPr>
          <w:rFonts w:ascii="Cambria" w:eastAsia="MS Gothic" w:hAnsi="Cambria" w:cs="Times New Roman"/>
          <w:color w:val="17365D"/>
          <w:spacing w:val="5"/>
          <w:kern w:val="28"/>
          <w:sz w:val="36"/>
          <w:szCs w:val="52"/>
          <w:lang w:val="en-US"/>
        </w:rPr>
        <w:t xml:space="preserve">: </w:t>
      </w:r>
      <w:r>
        <w:rPr>
          <w:rFonts w:ascii="Cambria" w:eastAsia="MS Gothic" w:hAnsi="Cambria" w:cs="Times New Roman"/>
          <w:color w:val="17365D"/>
          <w:spacing w:val="5"/>
          <w:kern w:val="28"/>
          <w:sz w:val="36"/>
          <w:szCs w:val="52"/>
          <w:lang w:val="en-US"/>
        </w:rPr>
        <w:t>Hardware and Computer Organization</w:t>
      </w:r>
    </w:p>
    <w:p w14:paraId="4C000865" w14:textId="1DA624EC" w:rsidR="00484548" w:rsidRPr="007F5155" w:rsidRDefault="00484548" w:rsidP="00484548">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r>
        <w:rPr>
          <w:rFonts w:ascii="Cambria" w:eastAsia="MS Gothic" w:hAnsi="Cambria" w:cs="Times New Roman"/>
          <w:color w:val="17365D"/>
          <w:spacing w:val="5"/>
          <w:kern w:val="28"/>
          <w:sz w:val="36"/>
          <w:szCs w:val="52"/>
          <w:lang w:val="en-US"/>
        </w:rPr>
        <w:t xml:space="preserve">Disassembler – </w:t>
      </w:r>
      <w:r w:rsidR="0016705C">
        <w:rPr>
          <w:rFonts w:ascii="Cambria" w:eastAsia="MS Gothic" w:hAnsi="Cambria" w:cs="Times New Roman"/>
          <w:color w:val="17365D"/>
          <w:spacing w:val="5"/>
          <w:kern w:val="28"/>
          <w:sz w:val="36"/>
          <w:szCs w:val="52"/>
          <w:lang w:val="en-US"/>
        </w:rPr>
        <w:t>Test Plan</w:t>
      </w:r>
      <w:bookmarkStart w:id="2" w:name="_GoBack"/>
      <w:bookmarkEnd w:id="2"/>
    </w:p>
    <w:p w14:paraId="6DBF9DB7" w14:textId="0A6B910C" w:rsidR="00484548" w:rsidRPr="00484548" w:rsidRDefault="00484548" w:rsidP="00484548">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r>
        <w:rPr>
          <w:rFonts w:ascii="Cambria" w:eastAsia="MS Gothic" w:hAnsi="Cambria" w:cs="Times New Roman"/>
          <w:color w:val="17365D"/>
          <w:spacing w:val="5"/>
          <w:kern w:val="28"/>
          <w:sz w:val="36"/>
          <w:szCs w:val="52"/>
          <w:lang w:val="en-US"/>
        </w:rPr>
        <w:t xml:space="preserve">Team – Single Precision REEE </w:t>
      </w:r>
    </w:p>
    <w:p w14:paraId="3D5396AB" w14:textId="6A243754" w:rsidR="00484548" w:rsidRPr="00484548" w:rsidRDefault="00484548" w:rsidP="00484548">
      <w:pPr>
        <w:pStyle w:val="Heading2"/>
        <w:rPr>
          <w:color w:val="17365D" w:themeColor="text2" w:themeShade="BF"/>
        </w:rPr>
      </w:pPr>
      <w:r w:rsidRPr="00484548">
        <w:rPr>
          <w:color w:val="17365D" w:themeColor="text2" w:themeShade="BF"/>
        </w:rPr>
        <w:t>Overview</w:t>
      </w:r>
    </w:p>
    <w:p w14:paraId="19B837AE" w14:textId="5ABF5945" w:rsidR="00A53B67" w:rsidRDefault="00D34C5E">
      <w:pPr>
        <w:spacing w:after="200"/>
        <w:rPr>
          <w:color w:val="2D3B45"/>
          <w:sz w:val="24"/>
          <w:szCs w:val="24"/>
        </w:rPr>
      </w:pPr>
      <w:r>
        <w:rPr>
          <w:color w:val="2D3B45"/>
          <w:sz w:val="24"/>
          <w:szCs w:val="24"/>
        </w:rPr>
        <w:t xml:space="preserve">For our disassembler project, we used extreme programming and a </w:t>
      </w:r>
      <w:r w:rsidR="00B01570">
        <w:rPr>
          <w:color w:val="2D3B45"/>
          <w:sz w:val="24"/>
          <w:szCs w:val="24"/>
        </w:rPr>
        <w:t>test-driven</w:t>
      </w:r>
      <w:r>
        <w:rPr>
          <w:color w:val="2D3B45"/>
          <w:sz w:val="24"/>
          <w:szCs w:val="24"/>
        </w:rPr>
        <w:t xml:space="preserve"> approach. Test files were created to extensively check every single supported opcode and its effective addressing mode by loading the file into the disassembler. Additionally, </w:t>
      </w:r>
      <w:r w:rsidR="00B01570">
        <w:rPr>
          <w:color w:val="2D3B45"/>
          <w:sz w:val="24"/>
          <w:szCs w:val="24"/>
        </w:rPr>
        <w:t>we</w:t>
      </w:r>
      <w:r>
        <w:rPr>
          <w:color w:val="2D3B45"/>
          <w:sz w:val="24"/>
          <w:szCs w:val="24"/>
        </w:rPr>
        <w:t xml:space="preserve"> checked Null and Burger textbooks as well as Professor Nash’s slides to find a variety of special cases. </w:t>
      </w:r>
      <w:r w:rsidR="00B01570">
        <w:rPr>
          <w:color w:val="2D3B45"/>
          <w:sz w:val="24"/>
          <w:szCs w:val="24"/>
        </w:rPr>
        <w:t>Our opcode and IO team members</w:t>
      </w:r>
      <w:r>
        <w:rPr>
          <w:color w:val="2D3B45"/>
          <w:sz w:val="24"/>
          <w:szCs w:val="24"/>
        </w:rPr>
        <w:t xml:space="preserve"> created a test environment for supported and unsupported opcodes. </w:t>
      </w:r>
    </w:p>
    <w:p w14:paraId="4B3CC176" w14:textId="55CE4D92" w:rsidR="00A53B67" w:rsidRDefault="00D34C5E">
      <w:pPr>
        <w:spacing w:after="200"/>
        <w:rPr>
          <w:color w:val="2D3B45"/>
          <w:sz w:val="24"/>
          <w:szCs w:val="24"/>
        </w:rPr>
      </w:pPr>
      <w:r>
        <w:rPr>
          <w:color w:val="2D3B45"/>
          <w:sz w:val="24"/>
          <w:szCs w:val="24"/>
        </w:rPr>
        <w:t xml:space="preserve">The use of logging was extremely helpful not only to validate the correctness supported instructions but also to find minor bugs or defects that were noted in the exceptions report. The team relied heavily on EASy68K for debugging purposes and for finding the line of code that was generating issues.  The team made sure that we do not stack smash each other’s subroutines by backing up the data register and address registers that are being used in each subroutine. </w:t>
      </w:r>
      <w:r>
        <w:rPr>
          <w:b/>
          <w:color w:val="2D3B45"/>
          <w:sz w:val="24"/>
          <w:szCs w:val="24"/>
        </w:rPr>
        <w:t xml:space="preserve">Figure 1 </w:t>
      </w:r>
      <w:r>
        <w:rPr>
          <w:color w:val="2D3B45"/>
          <w:sz w:val="24"/>
          <w:szCs w:val="24"/>
        </w:rPr>
        <w:t>highlights a sample portion of the test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3B67" w14:paraId="1FD99395" w14:textId="77777777">
        <w:trPr>
          <w:trHeight w:val="5240"/>
        </w:trPr>
        <w:tc>
          <w:tcPr>
            <w:tcW w:w="4680" w:type="dxa"/>
            <w:shd w:val="clear" w:color="auto" w:fill="auto"/>
            <w:tcMar>
              <w:top w:w="100" w:type="dxa"/>
              <w:left w:w="100" w:type="dxa"/>
              <w:bottom w:w="100" w:type="dxa"/>
              <w:right w:w="100" w:type="dxa"/>
            </w:tcMar>
          </w:tcPr>
          <w:p w14:paraId="74D6AEFF" w14:textId="77777777" w:rsidR="00A53B67" w:rsidRDefault="00D34C5E">
            <w:pPr>
              <w:spacing w:after="200"/>
              <w:rPr>
                <w:color w:val="2D3B45"/>
                <w:sz w:val="24"/>
                <w:szCs w:val="24"/>
              </w:rPr>
            </w:pPr>
            <w:r>
              <w:rPr>
                <w:noProof/>
                <w:color w:val="2D3B45"/>
                <w:sz w:val="24"/>
                <w:szCs w:val="24"/>
              </w:rPr>
              <w:drawing>
                <wp:inline distT="114300" distB="114300" distL="114300" distR="114300" wp14:anchorId="0AFB0D02" wp14:editId="5C2ECBA2">
                  <wp:extent cx="2090738" cy="29146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090738" cy="29146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B045263" w14:textId="77777777" w:rsidR="00A53B67" w:rsidRDefault="00D34C5E">
            <w:pPr>
              <w:widowControl w:val="0"/>
              <w:pBdr>
                <w:top w:val="nil"/>
                <w:left w:val="nil"/>
                <w:bottom w:val="nil"/>
                <w:right w:val="nil"/>
                <w:between w:val="nil"/>
              </w:pBdr>
              <w:spacing w:line="240" w:lineRule="auto"/>
              <w:jc w:val="center"/>
              <w:rPr>
                <w:color w:val="2D3B45"/>
                <w:sz w:val="24"/>
                <w:szCs w:val="24"/>
              </w:rPr>
            </w:pPr>
            <w:r>
              <w:rPr>
                <w:noProof/>
                <w:color w:val="2D3B45"/>
                <w:sz w:val="24"/>
                <w:szCs w:val="24"/>
              </w:rPr>
              <w:drawing>
                <wp:inline distT="114300" distB="114300" distL="114300" distR="114300" wp14:anchorId="0A46F1C0" wp14:editId="5EB51BCE">
                  <wp:extent cx="1971675" cy="30051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71675" cy="3005138"/>
                          </a:xfrm>
                          <a:prstGeom prst="rect">
                            <a:avLst/>
                          </a:prstGeom>
                          <a:ln/>
                        </pic:spPr>
                      </pic:pic>
                    </a:graphicData>
                  </a:graphic>
                </wp:inline>
              </w:drawing>
            </w:r>
          </w:p>
        </w:tc>
      </w:tr>
    </w:tbl>
    <w:p w14:paraId="78FF7917" w14:textId="77777777" w:rsidR="00A53B67" w:rsidRDefault="00D34C5E">
      <w:pPr>
        <w:spacing w:after="200"/>
        <w:rPr>
          <w:b/>
          <w:color w:val="2D3B45"/>
          <w:sz w:val="24"/>
          <w:szCs w:val="24"/>
        </w:rPr>
      </w:pPr>
      <w:r>
        <w:rPr>
          <w:b/>
          <w:color w:val="2D3B45"/>
          <w:sz w:val="24"/>
          <w:szCs w:val="24"/>
        </w:rPr>
        <w:t>Figure 1: A sample portion of the test.X68 file</w:t>
      </w:r>
    </w:p>
    <w:p w14:paraId="7BD56FDF" w14:textId="77777777" w:rsidR="00A53B67" w:rsidRDefault="00A53B67">
      <w:pPr>
        <w:spacing w:after="200"/>
        <w:rPr>
          <w:color w:val="2D3B45"/>
          <w:sz w:val="24"/>
          <w:szCs w:val="24"/>
        </w:rPr>
      </w:pPr>
    </w:p>
    <w:p w14:paraId="4631BC6A" w14:textId="77777777" w:rsidR="00A53B67" w:rsidRDefault="00A53B67">
      <w:pPr>
        <w:spacing w:after="200"/>
        <w:rPr>
          <w:color w:val="2D3B45"/>
          <w:sz w:val="24"/>
          <w:szCs w:val="24"/>
        </w:rPr>
      </w:pPr>
    </w:p>
    <w:p w14:paraId="7D1618D4" w14:textId="77777777" w:rsidR="00A53B67" w:rsidRPr="00484548" w:rsidRDefault="00D34C5E" w:rsidP="00484548">
      <w:pPr>
        <w:pStyle w:val="Heading2"/>
        <w:rPr>
          <w:color w:val="17365D" w:themeColor="text2" w:themeShade="BF"/>
        </w:rPr>
      </w:pPr>
      <w:bookmarkStart w:id="3" w:name="_xsvz1aakoa9o" w:colFirst="0" w:colLast="0"/>
      <w:bookmarkEnd w:id="3"/>
      <w:r w:rsidRPr="00484548">
        <w:rPr>
          <w:color w:val="17365D" w:themeColor="text2" w:themeShade="BF"/>
        </w:rPr>
        <w:lastRenderedPageBreak/>
        <w:t>Test Phases</w:t>
      </w:r>
    </w:p>
    <w:p w14:paraId="53C3738D" w14:textId="77777777" w:rsidR="00A53B67" w:rsidRDefault="00D34C5E">
      <w:pPr>
        <w:rPr>
          <w:b/>
        </w:rPr>
      </w:pPr>
      <w:r>
        <w:rPr>
          <w:b/>
        </w:rPr>
        <w:t>The table below demonstrates the test cases that were implemented in the IO phase: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3B67" w14:paraId="3B12D752" w14:textId="77777777">
        <w:tc>
          <w:tcPr>
            <w:tcW w:w="4680" w:type="dxa"/>
            <w:shd w:val="clear" w:color="auto" w:fill="B7B7B7"/>
            <w:tcMar>
              <w:top w:w="100" w:type="dxa"/>
              <w:left w:w="100" w:type="dxa"/>
              <w:bottom w:w="100" w:type="dxa"/>
              <w:right w:w="100" w:type="dxa"/>
            </w:tcMar>
          </w:tcPr>
          <w:p w14:paraId="0C34CFDA" w14:textId="77777777" w:rsidR="00A53B67" w:rsidRDefault="00D34C5E">
            <w:pPr>
              <w:widowControl w:val="0"/>
              <w:pBdr>
                <w:top w:val="nil"/>
                <w:left w:val="nil"/>
                <w:bottom w:val="nil"/>
                <w:right w:val="nil"/>
                <w:between w:val="nil"/>
              </w:pBdr>
              <w:spacing w:line="240" w:lineRule="auto"/>
              <w:rPr>
                <w:b/>
              </w:rPr>
            </w:pPr>
            <w:r>
              <w:rPr>
                <w:b/>
              </w:rPr>
              <w:t>IO Test Cases</w:t>
            </w:r>
          </w:p>
        </w:tc>
        <w:tc>
          <w:tcPr>
            <w:tcW w:w="4680" w:type="dxa"/>
            <w:shd w:val="clear" w:color="auto" w:fill="B7B7B7"/>
            <w:tcMar>
              <w:top w:w="100" w:type="dxa"/>
              <w:left w:w="100" w:type="dxa"/>
              <w:bottom w:w="100" w:type="dxa"/>
              <w:right w:w="100" w:type="dxa"/>
            </w:tcMar>
          </w:tcPr>
          <w:p w14:paraId="611699B0" w14:textId="77777777" w:rsidR="00A53B67" w:rsidRDefault="00D34C5E">
            <w:pPr>
              <w:widowControl w:val="0"/>
              <w:pBdr>
                <w:top w:val="nil"/>
                <w:left w:val="nil"/>
                <w:bottom w:val="nil"/>
                <w:right w:val="nil"/>
                <w:between w:val="nil"/>
              </w:pBdr>
              <w:spacing w:line="240" w:lineRule="auto"/>
              <w:rPr>
                <w:b/>
              </w:rPr>
            </w:pPr>
            <w:r>
              <w:rPr>
                <w:b/>
              </w:rPr>
              <w:t>State</w:t>
            </w:r>
          </w:p>
        </w:tc>
      </w:tr>
      <w:tr w:rsidR="00A53B67" w14:paraId="6917749A" w14:textId="77777777">
        <w:tc>
          <w:tcPr>
            <w:tcW w:w="4680" w:type="dxa"/>
            <w:shd w:val="clear" w:color="auto" w:fill="auto"/>
            <w:tcMar>
              <w:top w:w="100" w:type="dxa"/>
              <w:left w:w="100" w:type="dxa"/>
              <w:bottom w:w="100" w:type="dxa"/>
              <w:right w:w="100" w:type="dxa"/>
            </w:tcMar>
          </w:tcPr>
          <w:p w14:paraId="5CDB2B38" w14:textId="77777777" w:rsidR="00A53B67" w:rsidRDefault="00D34C5E">
            <w:pPr>
              <w:widowControl w:val="0"/>
              <w:pBdr>
                <w:top w:val="nil"/>
                <w:left w:val="nil"/>
                <w:bottom w:val="nil"/>
                <w:right w:val="nil"/>
                <w:between w:val="nil"/>
              </w:pBdr>
              <w:spacing w:line="240" w:lineRule="auto"/>
            </w:pPr>
            <w:r>
              <w:t xml:space="preserve">Checking if any or both the starting and ending address </w:t>
            </w:r>
            <w:proofErr w:type="spellStart"/>
            <w:r>
              <w:t>isodd</w:t>
            </w:r>
            <w:proofErr w:type="spellEnd"/>
          </w:p>
        </w:tc>
        <w:tc>
          <w:tcPr>
            <w:tcW w:w="4680" w:type="dxa"/>
            <w:shd w:val="clear" w:color="auto" w:fill="auto"/>
            <w:tcMar>
              <w:top w:w="100" w:type="dxa"/>
              <w:left w:w="100" w:type="dxa"/>
              <w:bottom w:w="100" w:type="dxa"/>
              <w:right w:w="100" w:type="dxa"/>
            </w:tcMar>
          </w:tcPr>
          <w:p w14:paraId="5F15F9A7" w14:textId="77777777" w:rsidR="00A53B67" w:rsidRDefault="00D34C5E">
            <w:pPr>
              <w:widowControl w:val="0"/>
              <w:pBdr>
                <w:top w:val="nil"/>
                <w:left w:val="nil"/>
                <w:bottom w:val="nil"/>
                <w:right w:val="nil"/>
                <w:between w:val="nil"/>
              </w:pBdr>
              <w:spacing w:line="240" w:lineRule="auto"/>
            </w:pPr>
            <w:r>
              <w:t>Invalid</w:t>
            </w:r>
          </w:p>
        </w:tc>
      </w:tr>
      <w:tr w:rsidR="00A53B67" w14:paraId="094B7B4A" w14:textId="77777777">
        <w:trPr>
          <w:trHeight w:val="480"/>
        </w:trPr>
        <w:tc>
          <w:tcPr>
            <w:tcW w:w="4680" w:type="dxa"/>
            <w:shd w:val="clear" w:color="auto" w:fill="auto"/>
            <w:tcMar>
              <w:top w:w="100" w:type="dxa"/>
              <w:left w:w="100" w:type="dxa"/>
              <w:bottom w:w="100" w:type="dxa"/>
              <w:right w:w="100" w:type="dxa"/>
            </w:tcMar>
          </w:tcPr>
          <w:p w14:paraId="43E1183A" w14:textId="77777777" w:rsidR="00A53B67" w:rsidRDefault="00D34C5E">
            <w:pPr>
              <w:widowControl w:val="0"/>
              <w:pBdr>
                <w:top w:val="nil"/>
                <w:left w:val="nil"/>
                <w:bottom w:val="nil"/>
                <w:right w:val="nil"/>
                <w:between w:val="nil"/>
              </w:pBdr>
              <w:spacing w:line="240" w:lineRule="auto"/>
            </w:pPr>
            <w:r>
              <w:t>Checking if the start and ending address is even</w:t>
            </w:r>
          </w:p>
        </w:tc>
        <w:tc>
          <w:tcPr>
            <w:tcW w:w="4680" w:type="dxa"/>
            <w:shd w:val="clear" w:color="auto" w:fill="auto"/>
            <w:tcMar>
              <w:top w:w="100" w:type="dxa"/>
              <w:left w:w="100" w:type="dxa"/>
              <w:bottom w:w="100" w:type="dxa"/>
              <w:right w:w="100" w:type="dxa"/>
            </w:tcMar>
          </w:tcPr>
          <w:p w14:paraId="2D6B5292" w14:textId="77777777" w:rsidR="00A53B67" w:rsidRDefault="00D34C5E">
            <w:pPr>
              <w:widowControl w:val="0"/>
              <w:pBdr>
                <w:top w:val="nil"/>
                <w:left w:val="nil"/>
                <w:bottom w:val="nil"/>
                <w:right w:val="nil"/>
                <w:between w:val="nil"/>
              </w:pBdr>
              <w:spacing w:line="240" w:lineRule="auto"/>
            </w:pPr>
            <w:r>
              <w:t>Valid</w:t>
            </w:r>
          </w:p>
        </w:tc>
      </w:tr>
      <w:tr w:rsidR="00A53B67" w14:paraId="6FC1820A" w14:textId="77777777">
        <w:trPr>
          <w:trHeight w:val="480"/>
        </w:trPr>
        <w:tc>
          <w:tcPr>
            <w:tcW w:w="4680" w:type="dxa"/>
            <w:shd w:val="clear" w:color="auto" w:fill="auto"/>
            <w:tcMar>
              <w:top w:w="100" w:type="dxa"/>
              <w:left w:w="100" w:type="dxa"/>
              <w:bottom w:w="100" w:type="dxa"/>
              <w:right w:w="100" w:type="dxa"/>
            </w:tcMar>
          </w:tcPr>
          <w:p w14:paraId="2FC58DF7" w14:textId="77777777" w:rsidR="00A53B67" w:rsidRDefault="00D34C5E">
            <w:pPr>
              <w:widowControl w:val="0"/>
              <w:pBdr>
                <w:top w:val="nil"/>
                <w:left w:val="nil"/>
                <w:bottom w:val="nil"/>
                <w:right w:val="nil"/>
                <w:between w:val="nil"/>
              </w:pBdr>
              <w:spacing w:line="240" w:lineRule="auto"/>
            </w:pPr>
            <w:r>
              <w:t xml:space="preserve">Validating that the start </w:t>
            </w:r>
            <w:proofErr w:type="gramStart"/>
            <w:r>
              <w:t>address</w:t>
            </w:r>
            <w:proofErr w:type="gramEnd"/>
            <w:r>
              <w:t xml:space="preserve"> or the end address is not negative</w:t>
            </w:r>
          </w:p>
        </w:tc>
        <w:tc>
          <w:tcPr>
            <w:tcW w:w="4680" w:type="dxa"/>
            <w:shd w:val="clear" w:color="auto" w:fill="auto"/>
            <w:tcMar>
              <w:top w:w="100" w:type="dxa"/>
              <w:left w:w="100" w:type="dxa"/>
              <w:bottom w:w="100" w:type="dxa"/>
              <w:right w:w="100" w:type="dxa"/>
            </w:tcMar>
          </w:tcPr>
          <w:p w14:paraId="48E40C87" w14:textId="77777777" w:rsidR="00A53B67" w:rsidRDefault="00D34C5E">
            <w:pPr>
              <w:widowControl w:val="0"/>
              <w:pBdr>
                <w:top w:val="nil"/>
                <w:left w:val="nil"/>
                <w:bottom w:val="nil"/>
                <w:right w:val="nil"/>
                <w:between w:val="nil"/>
              </w:pBdr>
              <w:spacing w:line="240" w:lineRule="auto"/>
            </w:pPr>
            <w:r>
              <w:t>Invalid</w:t>
            </w:r>
          </w:p>
        </w:tc>
      </w:tr>
      <w:tr w:rsidR="00A53B67" w14:paraId="3AB19E65" w14:textId="77777777">
        <w:trPr>
          <w:trHeight w:val="480"/>
        </w:trPr>
        <w:tc>
          <w:tcPr>
            <w:tcW w:w="4680" w:type="dxa"/>
            <w:shd w:val="clear" w:color="auto" w:fill="auto"/>
            <w:tcMar>
              <w:top w:w="100" w:type="dxa"/>
              <w:left w:w="100" w:type="dxa"/>
              <w:bottom w:w="100" w:type="dxa"/>
              <w:right w:w="100" w:type="dxa"/>
            </w:tcMar>
          </w:tcPr>
          <w:p w14:paraId="6DA6A228" w14:textId="77777777" w:rsidR="00A53B67" w:rsidRDefault="00D34C5E">
            <w:pPr>
              <w:widowControl w:val="0"/>
              <w:pBdr>
                <w:top w:val="nil"/>
                <w:left w:val="nil"/>
                <w:bottom w:val="nil"/>
                <w:right w:val="nil"/>
                <w:between w:val="nil"/>
              </w:pBdr>
              <w:spacing w:line="240" w:lineRule="auto"/>
            </w:pPr>
            <w:r>
              <w:t>Validating that the start and ending address are positive</w:t>
            </w:r>
          </w:p>
        </w:tc>
        <w:tc>
          <w:tcPr>
            <w:tcW w:w="4680" w:type="dxa"/>
            <w:shd w:val="clear" w:color="auto" w:fill="auto"/>
            <w:tcMar>
              <w:top w:w="100" w:type="dxa"/>
              <w:left w:w="100" w:type="dxa"/>
              <w:bottom w:w="100" w:type="dxa"/>
              <w:right w:w="100" w:type="dxa"/>
            </w:tcMar>
          </w:tcPr>
          <w:p w14:paraId="2CA7C15C" w14:textId="77777777" w:rsidR="00A53B67" w:rsidRDefault="00D34C5E">
            <w:pPr>
              <w:widowControl w:val="0"/>
              <w:pBdr>
                <w:top w:val="nil"/>
                <w:left w:val="nil"/>
                <w:bottom w:val="nil"/>
                <w:right w:val="nil"/>
                <w:between w:val="nil"/>
              </w:pBdr>
              <w:spacing w:line="240" w:lineRule="auto"/>
            </w:pPr>
            <w:r>
              <w:t>Valid</w:t>
            </w:r>
          </w:p>
        </w:tc>
      </w:tr>
      <w:tr w:rsidR="00A53B67" w14:paraId="2255B943" w14:textId="77777777">
        <w:trPr>
          <w:trHeight w:val="480"/>
        </w:trPr>
        <w:tc>
          <w:tcPr>
            <w:tcW w:w="4680" w:type="dxa"/>
            <w:shd w:val="clear" w:color="auto" w:fill="auto"/>
            <w:tcMar>
              <w:top w:w="100" w:type="dxa"/>
              <w:left w:w="100" w:type="dxa"/>
              <w:bottom w:w="100" w:type="dxa"/>
              <w:right w:w="100" w:type="dxa"/>
            </w:tcMar>
          </w:tcPr>
          <w:p w14:paraId="4B165677" w14:textId="77777777" w:rsidR="00A53B67" w:rsidRDefault="00D34C5E">
            <w:pPr>
              <w:widowControl w:val="0"/>
              <w:pBdr>
                <w:top w:val="nil"/>
                <w:left w:val="nil"/>
                <w:bottom w:val="nil"/>
                <w:right w:val="nil"/>
                <w:between w:val="nil"/>
              </w:pBdr>
              <w:spacing w:line="240" w:lineRule="auto"/>
            </w:pPr>
            <w:r>
              <w:t>Verifying that the start address is not greater than the end address</w:t>
            </w:r>
          </w:p>
        </w:tc>
        <w:tc>
          <w:tcPr>
            <w:tcW w:w="4680" w:type="dxa"/>
            <w:shd w:val="clear" w:color="auto" w:fill="auto"/>
            <w:tcMar>
              <w:top w:w="100" w:type="dxa"/>
              <w:left w:w="100" w:type="dxa"/>
              <w:bottom w:w="100" w:type="dxa"/>
              <w:right w:w="100" w:type="dxa"/>
            </w:tcMar>
          </w:tcPr>
          <w:p w14:paraId="330001E7" w14:textId="77777777" w:rsidR="00A53B67" w:rsidRDefault="00D34C5E">
            <w:pPr>
              <w:widowControl w:val="0"/>
              <w:pBdr>
                <w:top w:val="nil"/>
                <w:left w:val="nil"/>
                <w:bottom w:val="nil"/>
                <w:right w:val="nil"/>
                <w:between w:val="nil"/>
              </w:pBdr>
              <w:spacing w:line="240" w:lineRule="auto"/>
            </w:pPr>
            <w:r>
              <w:t>Invalid</w:t>
            </w:r>
          </w:p>
        </w:tc>
      </w:tr>
      <w:tr w:rsidR="00A53B67" w14:paraId="4990F8F9" w14:textId="77777777">
        <w:trPr>
          <w:trHeight w:val="480"/>
        </w:trPr>
        <w:tc>
          <w:tcPr>
            <w:tcW w:w="4680" w:type="dxa"/>
            <w:shd w:val="clear" w:color="auto" w:fill="auto"/>
            <w:tcMar>
              <w:top w:w="100" w:type="dxa"/>
              <w:left w:w="100" w:type="dxa"/>
              <w:bottom w:w="100" w:type="dxa"/>
              <w:right w:w="100" w:type="dxa"/>
            </w:tcMar>
          </w:tcPr>
          <w:p w14:paraId="4DB0F79C" w14:textId="77777777" w:rsidR="00A53B67" w:rsidRDefault="00D34C5E">
            <w:pPr>
              <w:widowControl w:val="0"/>
              <w:pBdr>
                <w:top w:val="nil"/>
                <w:left w:val="nil"/>
                <w:bottom w:val="nil"/>
                <w:right w:val="nil"/>
                <w:between w:val="nil"/>
              </w:pBdr>
              <w:spacing w:line="240" w:lineRule="auto"/>
            </w:pPr>
            <w:r>
              <w:t>The starting address must be less than the ending address</w:t>
            </w:r>
          </w:p>
        </w:tc>
        <w:tc>
          <w:tcPr>
            <w:tcW w:w="4680" w:type="dxa"/>
            <w:shd w:val="clear" w:color="auto" w:fill="auto"/>
            <w:tcMar>
              <w:top w:w="100" w:type="dxa"/>
              <w:left w:w="100" w:type="dxa"/>
              <w:bottom w:w="100" w:type="dxa"/>
              <w:right w:w="100" w:type="dxa"/>
            </w:tcMar>
          </w:tcPr>
          <w:p w14:paraId="19180553" w14:textId="77777777" w:rsidR="00A53B67" w:rsidRDefault="00D34C5E">
            <w:pPr>
              <w:widowControl w:val="0"/>
              <w:pBdr>
                <w:top w:val="nil"/>
                <w:left w:val="nil"/>
                <w:bottom w:val="nil"/>
                <w:right w:val="nil"/>
                <w:between w:val="nil"/>
              </w:pBdr>
              <w:spacing w:line="240" w:lineRule="auto"/>
            </w:pPr>
            <w:r>
              <w:t>Valid</w:t>
            </w:r>
          </w:p>
        </w:tc>
      </w:tr>
      <w:tr w:rsidR="00A53B67" w14:paraId="711CF681" w14:textId="77777777">
        <w:trPr>
          <w:trHeight w:val="480"/>
        </w:trPr>
        <w:tc>
          <w:tcPr>
            <w:tcW w:w="4680" w:type="dxa"/>
            <w:shd w:val="clear" w:color="auto" w:fill="auto"/>
            <w:tcMar>
              <w:top w:w="100" w:type="dxa"/>
              <w:left w:w="100" w:type="dxa"/>
              <w:bottom w:w="100" w:type="dxa"/>
              <w:right w:w="100" w:type="dxa"/>
            </w:tcMar>
          </w:tcPr>
          <w:p w14:paraId="59AC4EA8" w14:textId="77777777" w:rsidR="00A53B67" w:rsidRDefault="00D34C5E">
            <w:pPr>
              <w:widowControl w:val="0"/>
              <w:pBdr>
                <w:top w:val="nil"/>
                <w:left w:val="nil"/>
                <w:bottom w:val="nil"/>
                <w:right w:val="nil"/>
                <w:between w:val="nil"/>
              </w:pBdr>
              <w:spacing w:line="240" w:lineRule="auto"/>
            </w:pPr>
            <w:r>
              <w:t>Checking if the addresses provided are more than 8 bits</w:t>
            </w:r>
          </w:p>
        </w:tc>
        <w:tc>
          <w:tcPr>
            <w:tcW w:w="4680" w:type="dxa"/>
            <w:shd w:val="clear" w:color="auto" w:fill="auto"/>
            <w:tcMar>
              <w:top w:w="100" w:type="dxa"/>
              <w:left w:w="100" w:type="dxa"/>
              <w:bottom w:w="100" w:type="dxa"/>
              <w:right w:w="100" w:type="dxa"/>
            </w:tcMar>
          </w:tcPr>
          <w:p w14:paraId="425279F1" w14:textId="77777777" w:rsidR="00A53B67" w:rsidRDefault="00D34C5E">
            <w:pPr>
              <w:widowControl w:val="0"/>
              <w:pBdr>
                <w:top w:val="nil"/>
                <w:left w:val="nil"/>
                <w:bottom w:val="nil"/>
                <w:right w:val="nil"/>
                <w:between w:val="nil"/>
              </w:pBdr>
              <w:spacing w:line="240" w:lineRule="auto"/>
            </w:pPr>
            <w:r>
              <w:t>Invalid</w:t>
            </w:r>
          </w:p>
        </w:tc>
      </w:tr>
      <w:tr w:rsidR="00A53B67" w14:paraId="681924DF" w14:textId="77777777">
        <w:trPr>
          <w:trHeight w:val="480"/>
        </w:trPr>
        <w:tc>
          <w:tcPr>
            <w:tcW w:w="4680" w:type="dxa"/>
            <w:shd w:val="clear" w:color="auto" w:fill="auto"/>
            <w:tcMar>
              <w:top w:w="100" w:type="dxa"/>
              <w:left w:w="100" w:type="dxa"/>
              <w:bottom w:w="100" w:type="dxa"/>
              <w:right w:w="100" w:type="dxa"/>
            </w:tcMar>
          </w:tcPr>
          <w:p w14:paraId="7F29988A" w14:textId="77777777" w:rsidR="00A53B67" w:rsidRDefault="00D34C5E">
            <w:pPr>
              <w:widowControl w:val="0"/>
              <w:pBdr>
                <w:top w:val="nil"/>
                <w:left w:val="nil"/>
                <w:bottom w:val="nil"/>
                <w:right w:val="nil"/>
                <w:between w:val="nil"/>
              </w:pBdr>
              <w:spacing w:line="240" w:lineRule="auto"/>
            </w:pPr>
            <w:r>
              <w:t>The addresses provided must be 8 bits</w:t>
            </w:r>
          </w:p>
        </w:tc>
        <w:tc>
          <w:tcPr>
            <w:tcW w:w="4680" w:type="dxa"/>
            <w:shd w:val="clear" w:color="auto" w:fill="auto"/>
            <w:tcMar>
              <w:top w:w="100" w:type="dxa"/>
              <w:left w:w="100" w:type="dxa"/>
              <w:bottom w:w="100" w:type="dxa"/>
              <w:right w:w="100" w:type="dxa"/>
            </w:tcMar>
          </w:tcPr>
          <w:p w14:paraId="79CDD2B3" w14:textId="77777777" w:rsidR="00A53B67" w:rsidRDefault="00D34C5E">
            <w:pPr>
              <w:widowControl w:val="0"/>
              <w:pBdr>
                <w:top w:val="nil"/>
                <w:left w:val="nil"/>
                <w:bottom w:val="nil"/>
                <w:right w:val="nil"/>
                <w:between w:val="nil"/>
              </w:pBdr>
              <w:spacing w:line="240" w:lineRule="auto"/>
            </w:pPr>
            <w:r>
              <w:t>Valid</w:t>
            </w:r>
          </w:p>
        </w:tc>
      </w:tr>
      <w:tr w:rsidR="00A53B67" w14:paraId="17D04454" w14:textId="77777777">
        <w:trPr>
          <w:trHeight w:val="480"/>
        </w:trPr>
        <w:tc>
          <w:tcPr>
            <w:tcW w:w="4680" w:type="dxa"/>
            <w:shd w:val="clear" w:color="auto" w:fill="auto"/>
            <w:tcMar>
              <w:top w:w="100" w:type="dxa"/>
              <w:left w:w="100" w:type="dxa"/>
              <w:bottom w:w="100" w:type="dxa"/>
              <w:right w:w="100" w:type="dxa"/>
            </w:tcMar>
          </w:tcPr>
          <w:p w14:paraId="27A864FE" w14:textId="5EAD1553" w:rsidR="00A53B67" w:rsidRDefault="00D34C5E">
            <w:pPr>
              <w:widowControl w:val="0"/>
              <w:pBdr>
                <w:top w:val="nil"/>
                <w:left w:val="nil"/>
                <w:bottom w:val="nil"/>
                <w:right w:val="nil"/>
                <w:between w:val="nil"/>
              </w:pBdr>
              <w:spacing w:line="240" w:lineRule="auto"/>
            </w:pPr>
            <w:r>
              <w:t xml:space="preserve">Calle-saving the used register in IO </w:t>
            </w:r>
            <w:r w:rsidR="00484548">
              <w:t>subroutines</w:t>
            </w:r>
          </w:p>
        </w:tc>
        <w:tc>
          <w:tcPr>
            <w:tcW w:w="4680" w:type="dxa"/>
            <w:shd w:val="clear" w:color="auto" w:fill="auto"/>
            <w:tcMar>
              <w:top w:w="100" w:type="dxa"/>
              <w:left w:w="100" w:type="dxa"/>
              <w:bottom w:w="100" w:type="dxa"/>
              <w:right w:w="100" w:type="dxa"/>
            </w:tcMar>
          </w:tcPr>
          <w:p w14:paraId="02371FEC" w14:textId="77777777" w:rsidR="00A53B67" w:rsidRDefault="00D34C5E">
            <w:pPr>
              <w:widowControl w:val="0"/>
              <w:pBdr>
                <w:top w:val="nil"/>
                <w:left w:val="nil"/>
                <w:bottom w:val="nil"/>
                <w:right w:val="nil"/>
                <w:between w:val="nil"/>
              </w:pBdr>
              <w:spacing w:line="240" w:lineRule="auto"/>
            </w:pPr>
            <w:r>
              <w:t>Completed</w:t>
            </w:r>
          </w:p>
        </w:tc>
      </w:tr>
    </w:tbl>
    <w:p w14:paraId="2BDA08B6" w14:textId="77777777" w:rsidR="00A53B67" w:rsidRDefault="00A53B67">
      <w:pPr>
        <w:rPr>
          <w:b/>
        </w:rPr>
      </w:pPr>
    </w:p>
    <w:p w14:paraId="668CEF74" w14:textId="19E9F001" w:rsidR="00A53B67" w:rsidRDefault="00D34C5E">
      <w:r>
        <w:t xml:space="preserve">For the OP code section, we started identifying the largest number of distinct bits that can be recognized. We created a private </w:t>
      </w:r>
      <w:r w:rsidR="006C1796">
        <w:t>GitHub</w:t>
      </w:r>
      <w:r>
        <w:t xml:space="preserve"> repository, highlighted in </w:t>
      </w:r>
      <w:r>
        <w:rPr>
          <w:b/>
        </w:rPr>
        <w:t>Figure 2</w:t>
      </w:r>
      <w:r>
        <w:t xml:space="preserve">, that contains a spreadsheet with a description on how each opcode bits should be divided as well </w:t>
      </w:r>
      <w:r w:rsidR="006C1796">
        <w:t>as its effective addressing mode.</w:t>
      </w:r>
      <w:r>
        <w:t xml:space="preserve"> </w:t>
      </w:r>
    </w:p>
    <w:p w14:paraId="47CB1DF7" w14:textId="77777777" w:rsidR="00A53B67" w:rsidRDefault="00A53B6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3B67" w14:paraId="599A5914" w14:textId="77777777">
        <w:tc>
          <w:tcPr>
            <w:tcW w:w="9360" w:type="dxa"/>
            <w:shd w:val="clear" w:color="auto" w:fill="auto"/>
            <w:tcMar>
              <w:top w:w="100" w:type="dxa"/>
              <w:left w:w="100" w:type="dxa"/>
              <w:bottom w:w="100" w:type="dxa"/>
              <w:right w:w="100" w:type="dxa"/>
            </w:tcMar>
          </w:tcPr>
          <w:p w14:paraId="56496AFD" w14:textId="77777777" w:rsidR="00A53B67" w:rsidRDefault="00D34C5E">
            <w:pPr>
              <w:jc w:val="center"/>
            </w:pPr>
            <w:r>
              <w:rPr>
                <w:noProof/>
              </w:rPr>
              <w:lastRenderedPageBreak/>
              <w:drawing>
                <wp:inline distT="114300" distB="114300" distL="114300" distR="114300" wp14:anchorId="64F88B7F" wp14:editId="2E0C62ED">
                  <wp:extent cx="5667375" cy="10144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67375" cy="1014413"/>
                          </a:xfrm>
                          <a:prstGeom prst="rect">
                            <a:avLst/>
                          </a:prstGeom>
                          <a:ln/>
                        </pic:spPr>
                      </pic:pic>
                    </a:graphicData>
                  </a:graphic>
                </wp:inline>
              </w:drawing>
            </w:r>
          </w:p>
        </w:tc>
      </w:tr>
      <w:tr w:rsidR="00A53B67" w14:paraId="02AAC86B" w14:textId="77777777">
        <w:tc>
          <w:tcPr>
            <w:tcW w:w="9360" w:type="dxa"/>
            <w:shd w:val="clear" w:color="auto" w:fill="auto"/>
            <w:tcMar>
              <w:top w:w="100" w:type="dxa"/>
              <w:left w:w="100" w:type="dxa"/>
              <w:bottom w:w="100" w:type="dxa"/>
              <w:right w:w="100" w:type="dxa"/>
            </w:tcMar>
          </w:tcPr>
          <w:p w14:paraId="1158470F" w14:textId="77777777" w:rsidR="00A53B67" w:rsidRDefault="00D34C5E">
            <w:r>
              <w:rPr>
                <w:noProof/>
              </w:rPr>
              <w:drawing>
                <wp:inline distT="114300" distB="114300" distL="114300" distR="114300" wp14:anchorId="2C3BE522" wp14:editId="10D20453">
                  <wp:extent cx="5762625" cy="17287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2625" cy="1728788"/>
                          </a:xfrm>
                          <a:prstGeom prst="rect">
                            <a:avLst/>
                          </a:prstGeom>
                          <a:ln/>
                        </pic:spPr>
                      </pic:pic>
                    </a:graphicData>
                  </a:graphic>
                </wp:inline>
              </w:drawing>
            </w:r>
          </w:p>
        </w:tc>
      </w:tr>
    </w:tbl>
    <w:p w14:paraId="6CD76CA9" w14:textId="73A62493" w:rsidR="00A53B67" w:rsidRDefault="00D34C5E">
      <w:pPr>
        <w:rPr>
          <w:b/>
        </w:rPr>
      </w:pPr>
      <w:r>
        <w:rPr>
          <w:b/>
        </w:rPr>
        <w:t xml:space="preserve">Figure 2: Displays a private </w:t>
      </w:r>
      <w:r w:rsidR="00ED2FA4">
        <w:rPr>
          <w:b/>
        </w:rPr>
        <w:t>GitHub</w:t>
      </w:r>
      <w:r>
        <w:rPr>
          <w:b/>
        </w:rPr>
        <w:t xml:space="preserve"> branch for testing purposes</w:t>
      </w:r>
    </w:p>
    <w:p w14:paraId="1F708DA7" w14:textId="77777777" w:rsidR="00A53B67" w:rsidRDefault="00A53B67">
      <w:pPr>
        <w:rPr>
          <w:b/>
        </w:rPr>
      </w:pPr>
    </w:p>
    <w:p w14:paraId="0FABF825" w14:textId="77777777" w:rsidR="00A53B67" w:rsidRDefault="00A53B67"/>
    <w:p w14:paraId="535B68C0" w14:textId="77777777" w:rsidR="00A53B67" w:rsidRDefault="00D34C5E">
      <w:pPr>
        <w:rPr>
          <w:b/>
        </w:rPr>
      </w:pPr>
      <w:r>
        <w:rPr>
          <w:b/>
        </w:rPr>
        <w:t>The following table highlights test cases that were achieved in the OP code phase: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3B67" w14:paraId="0B811687" w14:textId="77777777">
        <w:tc>
          <w:tcPr>
            <w:tcW w:w="4680" w:type="dxa"/>
            <w:shd w:val="clear" w:color="auto" w:fill="B7B7B7"/>
            <w:tcMar>
              <w:top w:w="100" w:type="dxa"/>
              <w:left w:w="100" w:type="dxa"/>
              <w:bottom w:w="100" w:type="dxa"/>
              <w:right w:w="100" w:type="dxa"/>
            </w:tcMar>
          </w:tcPr>
          <w:p w14:paraId="74CE6843" w14:textId="77777777" w:rsidR="00A53B67" w:rsidRDefault="00D34C5E">
            <w:pPr>
              <w:widowControl w:val="0"/>
              <w:spacing w:line="240" w:lineRule="auto"/>
              <w:rPr>
                <w:b/>
              </w:rPr>
            </w:pPr>
            <w:r>
              <w:rPr>
                <w:b/>
              </w:rPr>
              <w:t>OP code Test Cases</w:t>
            </w:r>
          </w:p>
        </w:tc>
        <w:tc>
          <w:tcPr>
            <w:tcW w:w="4680" w:type="dxa"/>
            <w:shd w:val="clear" w:color="auto" w:fill="B7B7B7"/>
            <w:tcMar>
              <w:top w:w="100" w:type="dxa"/>
              <w:left w:w="100" w:type="dxa"/>
              <w:bottom w:w="100" w:type="dxa"/>
              <w:right w:w="100" w:type="dxa"/>
            </w:tcMar>
          </w:tcPr>
          <w:p w14:paraId="2D82BC5D" w14:textId="77777777" w:rsidR="00A53B67" w:rsidRDefault="00D34C5E">
            <w:pPr>
              <w:widowControl w:val="0"/>
              <w:spacing w:line="240" w:lineRule="auto"/>
              <w:rPr>
                <w:b/>
              </w:rPr>
            </w:pPr>
            <w:r>
              <w:rPr>
                <w:b/>
              </w:rPr>
              <w:t>State</w:t>
            </w:r>
          </w:p>
        </w:tc>
      </w:tr>
      <w:tr w:rsidR="00A53B67" w14:paraId="630B6A3B" w14:textId="77777777">
        <w:tc>
          <w:tcPr>
            <w:tcW w:w="4680" w:type="dxa"/>
            <w:shd w:val="clear" w:color="auto" w:fill="auto"/>
            <w:tcMar>
              <w:top w:w="100" w:type="dxa"/>
              <w:left w:w="100" w:type="dxa"/>
              <w:bottom w:w="100" w:type="dxa"/>
              <w:right w:w="100" w:type="dxa"/>
            </w:tcMar>
          </w:tcPr>
          <w:p w14:paraId="7249EB3E" w14:textId="77777777" w:rsidR="00A53B67" w:rsidRDefault="00D34C5E">
            <w:pPr>
              <w:widowControl w:val="0"/>
              <w:spacing w:line="240" w:lineRule="auto"/>
            </w:pPr>
            <w:r>
              <w:t>Identifying the first nibble of each opcode</w:t>
            </w:r>
          </w:p>
        </w:tc>
        <w:tc>
          <w:tcPr>
            <w:tcW w:w="4680" w:type="dxa"/>
            <w:shd w:val="clear" w:color="auto" w:fill="auto"/>
            <w:tcMar>
              <w:top w:w="100" w:type="dxa"/>
              <w:left w:w="100" w:type="dxa"/>
              <w:bottom w:w="100" w:type="dxa"/>
              <w:right w:w="100" w:type="dxa"/>
            </w:tcMar>
          </w:tcPr>
          <w:p w14:paraId="18D29E31" w14:textId="77777777" w:rsidR="00A53B67" w:rsidRDefault="00D34C5E">
            <w:pPr>
              <w:widowControl w:val="0"/>
              <w:spacing w:line="240" w:lineRule="auto"/>
            </w:pPr>
            <w:r>
              <w:t>Completed</w:t>
            </w:r>
          </w:p>
        </w:tc>
      </w:tr>
      <w:tr w:rsidR="00A53B67" w14:paraId="316576EE" w14:textId="77777777">
        <w:trPr>
          <w:trHeight w:val="480"/>
        </w:trPr>
        <w:tc>
          <w:tcPr>
            <w:tcW w:w="4680" w:type="dxa"/>
            <w:shd w:val="clear" w:color="auto" w:fill="auto"/>
            <w:tcMar>
              <w:top w:w="100" w:type="dxa"/>
              <w:left w:w="100" w:type="dxa"/>
              <w:bottom w:w="100" w:type="dxa"/>
              <w:right w:w="100" w:type="dxa"/>
            </w:tcMar>
          </w:tcPr>
          <w:p w14:paraId="47F74E9F" w14:textId="77777777" w:rsidR="00A53B67" w:rsidRDefault="00D34C5E">
            <w:pPr>
              <w:widowControl w:val="0"/>
              <w:spacing w:line="240" w:lineRule="auto"/>
            </w:pPr>
            <w:r>
              <w:t>Testing against the loaded test file and making sure that it is outputting matching instructions</w:t>
            </w:r>
          </w:p>
        </w:tc>
        <w:tc>
          <w:tcPr>
            <w:tcW w:w="4680" w:type="dxa"/>
            <w:shd w:val="clear" w:color="auto" w:fill="auto"/>
            <w:tcMar>
              <w:top w:w="100" w:type="dxa"/>
              <w:left w:w="100" w:type="dxa"/>
              <w:bottom w:w="100" w:type="dxa"/>
              <w:right w:w="100" w:type="dxa"/>
            </w:tcMar>
          </w:tcPr>
          <w:p w14:paraId="759006E5" w14:textId="77777777" w:rsidR="00A53B67" w:rsidRDefault="00D34C5E">
            <w:pPr>
              <w:widowControl w:val="0"/>
              <w:spacing w:line="240" w:lineRule="auto"/>
            </w:pPr>
            <w:r>
              <w:t>Completed</w:t>
            </w:r>
          </w:p>
        </w:tc>
      </w:tr>
      <w:tr w:rsidR="00A53B67" w14:paraId="3CCC0D71" w14:textId="77777777">
        <w:trPr>
          <w:trHeight w:val="480"/>
        </w:trPr>
        <w:tc>
          <w:tcPr>
            <w:tcW w:w="4680" w:type="dxa"/>
            <w:shd w:val="clear" w:color="auto" w:fill="auto"/>
            <w:tcMar>
              <w:top w:w="100" w:type="dxa"/>
              <w:left w:w="100" w:type="dxa"/>
              <w:bottom w:w="100" w:type="dxa"/>
              <w:right w:w="100" w:type="dxa"/>
            </w:tcMar>
          </w:tcPr>
          <w:p w14:paraId="1C904621" w14:textId="77777777" w:rsidR="00A53B67" w:rsidRDefault="00D34C5E">
            <w:pPr>
              <w:widowControl w:val="0"/>
              <w:spacing w:line="240" w:lineRule="auto"/>
            </w:pPr>
            <w:r>
              <w:t>Testing size prints for each opcode</w:t>
            </w:r>
          </w:p>
        </w:tc>
        <w:tc>
          <w:tcPr>
            <w:tcW w:w="4680" w:type="dxa"/>
            <w:shd w:val="clear" w:color="auto" w:fill="auto"/>
            <w:tcMar>
              <w:top w:w="100" w:type="dxa"/>
              <w:left w:w="100" w:type="dxa"/>
              <w:bottom w:w="100" w:type="dxa"/>
              <w:right w:w="100" w:type="dxa"/>
            </w:tcMar>
          </w:tcPr>
          <w:p w14:paraId="65DF2645" w14:textId="77777777" w:rsidR="00A53B67" w:rsidRDefault="00D34C5E">
            <w:pPr>
              <w:widowControl w:val="0"/>
              <w:spacing w:line="240" w:lineRule="auto"/>
            </w:pPr>
            <w:r>
              <w:t>Completed</w:t>
            </w:r>
          </w:p>
        </w:tc>
      </w:tr>
      <w:tr w:rsidR="00A53B67" w14:paraId="5E5B3D8B" w14:textId="77777777">
        <w:trPr>
          <w:trHeight w:val="480"/>
        </w:trPr>
        <w:tc>
          <w:tcPr>
            <w:tcW w:w="4680" w:type="dxa"/>
            <w:shd w:val="clear" w:color="auto" w:fill="auto"/>
            <w:tcMar>
              <w:top w:w="100" w:type="dxa"/>
              <w:left w:w="100" w:type="dxa"/>
              <w:bottom w:w="100" w:type="dxa"/>
              <w:right w:w="100" w:type="dxa"/>
            </w:tcMar>
          </w:tcPr>
          <w:p w14:paraId="7B2C82DC" w14:textId="77777777" w:rsidR="00A53B67" w:rsidRDefault="00D34C5E">
            <w:pPr>
              <w:widowControl w:val="0"/>
              <w:spacing w:line="240" w:lineRule="auto"/>
            </w:pPr>
            <w:r>
              <w:t>Testing identification for every supported opcode</w:t>
            </w:r>
          </w:p>
        </w:tc>
        <w:tc>
          <w:tcPr>
            <w:tcW w:w="4680" w:type="dxa"/>
            <w:shd w:val="clear" w:color="auto" w:fill="auto"/>
            <w:tcMar>
              <w:top w:w="100" w:type="dxa"/>
              <w:left w:w="100" w:type="dxa"/>
              <w:bottom w:w="100" w:type="dxa"/>
              <w:right w:w="100" w:type="dxa"/>
            </w:tcMar>
          </w:tcPr>
          <w:p w14:paraId="75A537D1" w14:textId="77777777" w:rsidR="00A53B67" w:rsidRDefault="00D34C5E">
            <w:pPr>
              <w:widowControl w:val="0"/>
              <w:spacing w:line="240" w:lineRule="auto"/>
            </w:pPr>
            <w:r>
              <w:t>Completed</w:t>
            </w:r>
          </w:p>
        </w:tc>
      </w:tr>
      <w:tr w:rsidR="00A53B67" w14:paraId="60AFC51C" w14:textId="77777777">
        <w:trPr>
          <w:trHeight w:val="480"/>
        </w:trPr>
        <w:tc>
          <w:tcPr>
            <w:tcW w:w="4680" w:type="dxa"/>
            <w:shd w:val="clear" w:color="auto" w:fill="auto"/>
            <w:tcMar>
              <w:top w:w="100" w:type="dxa"/>
              <w:left w:w="100" w:type="dxa"/>
              <w:bottom w:w="100" w:type="dxa"/>
              <w:right w:w="100" w:type="dxa"/>
            </w:tcMar>
          </w:tcPr>
          <w:p w14:paraId="6D54D7A2" w14:textId="77777777" w:rsidR="00A53B67" w:rsidRDefault="00D34C5E">
            <w:pPr>
              <w:widowControl w:val="0"/>
              <w:spacing w:line="240" w:lineRule="auto"/>
            </w:pPr>
            <w:r>
              <w:t>Testing identification every unsupported opcode</w:t>
            </w:r>
          </w:p>
        </w:tc>
        <w:tc>
          <w:tcPr>
            <w:tcW w:w="4680" w:type="dxa"/>
            <w:shd w:val="clear" w:color="auto" w:fill="auto"/>
            <w:tcMar>
              <w:top w:w="100" w:type="dxa"/>
              <w:left w:w="100" w:type="dxa"/>
              <w:bottom w:w="100" w:type="dxa"/>
              <w:right w:w="100" w:type="dxa"/>
            </w:tcMar>
          </w:tcPr>
          <w:p w14:paraId="6AE14F65" w14:textId="77777777" w:rsidR="00A53B67" w:rsidRDefault="00D34C5E">
            <w:pPr>
              <w:widowControl w:val="0"/>
              <w:spacing w:line="240" w:lineRule="auto"/>
            </w:pPr>
            <w:r>
              <w:t>Completed</w:t>
            </w:r>
          </w:p>
        </w:tc>
      </w:tr>
      <w:tr w:rsidR="00A53B67" w14:paraId="2BF68D8C" w14:textId="77777777">
        <w:trPr>
          <w:trHeight w:val="480"/>
        </w:trPr>
        <w:tc>
          <w:tcPr>
            <w:tcW w:w="4680" w:type="dxa"/>
            <w:shd w:val="clear" w:color="auto" w:fill="auto"/>
            <w:tcMar>
              <w:top w:w="100" w:type="dxa"/>
              <w:left w:w="100" w:type="dxa"/>
              <w:bottom w:w="100" w:type="dxa"/>
              <w:right w:w="100" w:type="dxa"/>
            </w:tcMar>
          </w:tcPr>
          <w:p w14:paraId="5229A0E8" w14:textId="77777777" w:rsidR="00A53B67" w:rsidRDefault="00D34C5E">
            <w:pPr>
              <w:widowControl w:val="0"/>
              <w:spacing w:line="240" w:lineRule="auto"/>
            </w:pPr>
            <w:r>
              <w:t>Validating proper opcode prints after each identification</w:t>
            </w:r>
          </w:p>
        </w:tc>
        <w:tc>
          <w:tcPr>
            <w:tcW w:w="4680" w:type="dxa"/>
            <w:shd w:val="clear" w:color="auto" w:fill="auto"/>
            <w:tcMar>
              <w:top w:w="100" w:type="dxa"/>
              <w:left w:w="100" w:type="dxa"/>
              <w:bottom w:w="100" w:type="dxa"/>
              <w:right w:w="100" w:type="dxa"/>
            </w:tcMar>
          </w:tcPr>
          <w:p w14:paraId="220EC70A" w14:textId="77777777" w:rsidR="00A53B67" w:rsidRDefault="00D34C5E">
            <w:pPr>
              <w:widowControl w:val="0"/>
              <w:spacing w:line="240" w:lineRule="auto"/>
            </w:pPr>
            <w:r>
              <w:t>Completed</w:t>
            </w:r>
          </w:p>
        </w:tc>
      </w:tr>
      <w:tr w:rsidR="00A53B67" w14:paraId="2D001BEB" w14:textId="77777777">
        <w:trPr>
          <w:trHeight w:val="480"/>
        </w:trPr>
        <w:tc>
          <w:tcPr>
            <w:tcW w:w="4680" w:type="dxa"/>
            <w:shd w:val="clear" w:color="auto" w:fill="auto"/>
            <w:tcMar>
              <w:top w:w="100" w:type="dxa"/>
              <w:left w:w="100" w:type="dxa"/>
              <w:bottom w:w="100" w:type="dxa"/>
              <w:right w:w="100" w:type="dxa"/>
            </w:tcMar>
          </w:tcPr>
          <w:p w14:paraId="2CA0EF34" w14:textId="77777777" w:rsidR="00A53B67" w:rsidRDefault="00D34C5E">
            <w:pPr>
              <w:widowControl w:val="0"/>
              <w:spacing w:line="240" w:lineRule="auto"/>
            </w:pPr>
            <w:r>
              <w:lastRenderedPageBreak/>
              <w:t>Ensuring buffer loading between IO, OP, and EA roles is properly incremented</w:t>
            </w:r>
          </w:p>
        </w:tc>
        <w:tc>
          <w:tcPr>
            <w:tcW w:w="4680" w:type="dxa"/>
            <w:shd w:val="clear" w:color="auto" w:fill="auto"/>
            <w:tcMar>
              <w:top w:w="100" w:type="dxa"/>
              <w:left w:w="100" w:type="dxa"/>
              <w:bottom w:w="100" w:type="dxa"/>
              <w:right w:w="100" w:type="dxa"/>
            </w:tcMar>
          </w:tcPr>
          <w:p w14:paraId="35057256" w14:textId="77777777" w:rsidR="00A53B67" w:rsidRDefault="00D34C5E">
            <w:pPr>
              <w:widowControl w:val="0"/>
              <w:spacing w:line="240" w:lineRule="auto"/>
            </w:pPr>
            <w:r>
              <w:t>Completed</w:t>
            </w:r>
          </w:p>
        </w:tc>
      </w:tr>
      <w:tr w:rsidR="00A53B67" w14:paraId="1C9AB8CD" w14:textId="77777777">
        <w:trPr>
          <w:trHeight w:val="480"/>
        </w:trPr>
        <w:tc>
          <w:tcPr>
            <w:tcW w:w="4680" w:type="dxa"/>
            <w:shd w:val="clear" w:color="auto" w:fill="auto"/>
            <w:tcMar>
              <w:top w:w="100" w:type="dxa"/>
              <w:left w:w="100" w:type="dxa"/>
              <w:bottom w:w="100" w:type="dxa"/>
              <w:right w:w="100" w:type="dxa"/>
            </w:tcMar>
          </w:tcPr>
          <w:p w14:paraId="783BD591" w14:textId="77777777" w:rsidR="00A53B67" w:rsidRDefault="00D34C5E">
            <w:pPr>
              <w:widowControl w:val="0"/>
              <w:spacing w:line="240" w:lineRule="auto"/>
            </w:pPr>
            <w:r>
              <w:t>Genera validation testing for all supported opcodes</w:t>
            </w:r>
          </w:p>
        </w:tc>
        <w:tc>
          <w:tcPr>
            <w:tcW w:w="4680" w:type="dxa"/>
            <w:shd w:val="clear" w:color="auto" w:fill="auto"/>
            <w:tcMar>
              <w:top w:w="100" w:type="dxa"/>
              <w:left w:w="100" w:type="dxa"/>
              <w:bottom w:w="100" w:type="dxa"/>
              <w:right w:w="100" w:type="dxa"/>
            </w:tcMar>
          </w:tcPr>
          <w:p w14:paraId="2A7D1BA8" w14:textId="77777777" w:rsidR="00A53B67" w:rsidRDefault="00D34C5E">
            <w:pPr>
              <w:widowControl w:val="0"/>
              <w:spacing w:line="240" w:lineRule="auto"/>
            </w:pPr>
            <w:r>
              <w:t>Completed</w:t>
            </w:r>
          </w:p>
        </w:tc>
      </w:tr>
      <w:tr w:rsidR="00A53B67" w14:paraId="176D125C" w14:textId="77777777">
        <w:trPr>
          <w:trHeight w:val="480"/>
        </w:trPr>
        <w:tc>
          <w:tcPr>
            <w:tcW w:w="4680" w:type="dxa"/>
            <w:shd w:val="clear" w:color="auto" w:fill="auto"/>
            <w:tcMar>
              <w:top w:w="100" w:type="dxa"/>
              <w:left w:w="100" w:type="dxa"/>
              <w:bottom w:w="100" w:type="dxa"/>
              <w:right w:w="100" w:type="dxa"/>
            </w:tcMar>
          </w:tcPr>
          <w:p w14:paraId="76B04FDC" w14:textId="77777777" w:rsidR="00A53B67" w:rsidRDefault="00D34C5E">
            <w:pPr>
              <w:widowControl w:val="0"/>
              <w:spacing w:line="240" w:lineRule="auto"/>
            </w:pPr>
            <w:r>
              <w:t>General validation testing for all unsupported opcodes</w:t>
            </w:r>
          </w:p>
        </w:tc>
        <w:tc>
          <w:tcPr>
            <w:tcW w:w="4680" w:type="dxa"/>
            <w:shd w:val="clear" w:color="auto" w:fill="auto"/>
            <w:tcMar>
              <w:top w:w="100" w:type="dxa"/>
              <w:left w:w="100" w:type="dxa"/>
              <w:bottom w:w="100" w:type="dxa"/>
              <w:right w:w="100" w:type="dxa"/>
            </w:tcMar>
          </w:tcPr>
          <w:p w14:paraId="64F49E62" w14:textId="77777777" w:rsidR="00A53B67" w:rsidRDefault="00D34C5E">
            <w:pPr>
              <w:widowControl w:val="0"/>
              <w:spacing w:line="240" w:lineRule="auto"/>
            </w:pPr>
            <w:r>
              <w:t>Completed</w:t>
            </w:r>
          </w:p>
        </w:tc>
      </w:tr>
      <w:tr w:rsidR="00A53B67" w14:paraId="0D6B2F4D" w14:textId="77777777">
        <w:trPr>
          <w:trHeight w:val="480"/>
        </w:trPr>
        <w:tc>
          <w:tcPr>
            <w:tcW w:w="4680" w:type="dxa"/>
            <w:shd w:val="clear" w:color="auto" w:fill="auto"/>
            <w:tcMar>
              <w:top w:w="100" w:type="dxa"/>
              <w:left w:w="100" w:type="dxa"/>
              <w:bottom w:w="100" w:type="dxa"/>
              <w:right w:w="100" w:type="dxa"/>
            </w:tcMar>
          </w:tcPr>
          <w:p w14:paraId="4E661775" w14:textId="77777777" w:rsidR="00A53B67" w:rsidRDefault="00D34C5E">
            <w:pPr>
              <w:widowControl w:val="0"/>
              <w:spacing w:line="240" w:lineRule="auto"/>
            </w:pPr>
            <w:r>
              <w:t>Ensure proper routine call depending on whether IS_VALID bit is set to 0 or not</w:t>
            </w:r>
          </w:p>
        </w:tc>
        <w:tc>
          <w:tcPr>
            <w:tcW w:w="4680" w:type="dxa"/>
            <w:shd w:val="clear" w:color="auto" w:fill="auto"/>
            <w:tcMar>
              <w:top w:w="100" w:type="dxa"/>
              <w:left w:w="100" w:type="dxa"/>
              <w:bottom w:w="100" w:type="dxa"/>
              <w:right w:w="100" w:type="dxa"/>
            </w:tcMar>
          </w:tcPr>
          <w:p w14:paraId="3D9EBAA5" w14:textId="77777777" w:rsidR="00A53B67" w:rsidRDefault="00D34C5E">
            <w:pPr>
              <w:widowControl w:val="0"/>
              <w:spacing w:line="240" w:lineRule="auto"/>
            </w:pPr>
            <w:r>
              <w:t>Completed</w:t>
            </w:r>
          </w:p>
        </w:tc>
      </w:tr>
      <w:tr w:rsidR="00A53B67" w14:paraId="757D0241" w14:textId="77777777">
        <w:trPr>
          <w:trHeight w:val="480"/>
        </w:trPr>
        <w:tc>
          <w:tcPr>
            <w:tcW w:w="4680" w:type="dxa"/>
            <w:shd w:val="clear" w:color="auto" w:fill="auto"/>
            <w:tcMar>
              <w:top w:w="100" w:type="dxa"/>
              <w:left w:w="100" w:type="dxa"/>
              <w:bottom w:w="100" w:type="dxa"/>
              <w:right w:w="100" w:type="dxa"/>
            </w:tcMar>
          </w:tcPr>
          <w:p w14:paraId="64024AE7" w14:textId="77777777" w:rsidR="00A53B67" w:rsidRDefault="00D34C5E">
            <w:pPr>
              <w:widowControl w:val="0"/>
              <w:spacing w:line="240" w:lineRule="auto"/>
            </w:pPr>
            <w:r>
              <w:t>Ensuring each role of IO, OP, and EA call the proper routines after either an INVALID opcode has been found or a valid opcode that has been processed.</w:t>
            </w:r>
          </w:p>
        </w:tc>
        <w:tc>
          <w:tcPr>
            <w:tcW w:w="4680" w:type="dxa"/>
            <w:shd w:val="clear" w:color="auto" w:fill="auto"/>
            <w:tcMar>
              <w:top w:w="100" w:type="dxa"/>
              <w:left w:w="100" w:type="dxa"/>
              <w:bottom w:w="100" w:type="dxa"/>
              <w:right w:w="100" w:type="dxa"/>
            </w:tcMar>
          </w:tcPr>
          <w:p w14:paraId="47006705" w14:textId="77777777" w:rsidR="00A53B67" w:rsidRDefault="00D34C5E">
            <w:pPr>
              <w:widowControl w:val="0"/>
              <w:spacing w:line="240" w:lineRule="auto"/>
            </w:pPr>
            <w:r>
              <w:t>Completed</w:t>
            </w:r>
          </w:p>
        </w:tc>
      </w:tr>
      <w:tr w:rsidR="00A53B67" w14:paraId="1A354C23" w14:textId="77777777">
        <w:trPr>
          <w:trHeight w:val="480"/>
        </w:trPr>
        <w:tc>
          <w:tcPr>
            <w:tcW w:w="4680" w:type="dxa"/>
            <w:shd w:val="clear" w:color="auto" w:fill="auto"/>
            <w:tcMar>
              <w:top w:w="100" w:type="dxa"/>
              <w:left w:w="100" w:type="dxa"/>
              <w:bottom w:w="100" w:type="dxa"/>
              <w:right w:w="100" w:type="dxa"/>
            </w:tcMar>
          </w:tcPr>
          <w:p w14:paraId="57CC76D7" w14:textId="77777777" w:rsidR="00A53B67" w:rsidRDefault="00D34C5E">
            <w:pPr>
              <w:widowControl w:val="0"/>
              <w:spacing w:line="240" w:lineRule="auto"/>
            </w:pPr>
            <w:r>
              <w:t>Validating INVALID opcodes that would never result in G_BUFFER which are being loaded with the respective opcode print</w:t>
            </w:r>
          </w:p>
        </w:tc>
        <w:tc>
          <w:tcPr>
            <w:tcW w:w="4680" w:type="dxa"/>
            <w:shd w:val="clear" w:color="auto" w:fill="auto"/>
            <w:tcMar>
              <w:top w:w="100" w:type="dxa"/>
              <w:left w:w="100" w:type="dxa"/>
              <w:bottom w:w="100" w:type="dxa"/>
              <w:right w:w="100" w:type="dxa"/>
            </w:tcMar>
          </w:tcPr>
          <w:p w14:paraId="59F8006D" w14:textId="77777777" w:rsidR="00A53B67" w:rsidRDefault="00D34C5E">
            <w:pPr>
              <w:widowControl w:val="0"/>
              <w:spacing w:line="240" w:lineRule="auto"/>
            </w:pPr>
            <w:r>
              <w:t>Completed</w:t>
            </w:r>
          </w:p>
        </w:tc>
      </w:tr>
      <w:tr w:rsidR="00A53B67" w14:paraId="2EC2A673" w14:textId="77777777">
        <w:trPr>
          <w:trHeight w:val="480"/>
        </w:trPr>
        <w:tc>
          <w:tcPr>
            <w:tcW w:w="4680" w:type="dxa"/>
            <w:shd w:val="clear" w:color="auto" w:fill="auto"/>
            <w:tcMar>
              <w:top w:w="100" w:type="dxa"/>
              <w:left w:w="100" w:type="dxa"/>
              <w:bottom w:w="100" w:type="dxa"/>
              <w:right w:w="100" w:type="dxa"/>
            </w:tcMar>
          </w:tcPr>
          <w:p w14:paraId="09B69BD5" w14:textId="77777777" w:rsidR="00A53B67" w:rsidRDefault="00D34C5E">
            <w:pPr>
              <w:widowControl w:val="0"/>
              <w:spacing w:line="240" w:lineRule="auto"/>
            </w:pPr>
            <w:r>
              <w:t>Testing EA parsing for data constants such as (MNEMONICS, FIRST_3, SECOND_3, THIRD_3, and FOURTH_3)</w:t>
            </w:r>
          </w:p>
        </w:tc>
        <w:tc>
          <w:tcPr>
            <w:tcW w:w="4680" w:type="dxa"/>
            <w:shd w:val="clear" w:color="auto" w:fill="auto"/>
            <w:tcMar>
              <w:top w:w="100" w:type="dxa"/>
              <w:left w:w="100" w:type="dxa"/>
              <w:bottom w:w="100" w:type="dxa"/>
              <w:right w:w="100" w:type="dxa"/>
            </w:tcMar>
          </w:tcPr>
          <w:p w14:paraId="3D84E7F0" w14:textId="77777777" w:rsidR="00A53B67" w:rsidRDefault="00D34C5E">
            <w:pPr>
              <w:widowControl w:val="0"/>
              <w:spacing w:line="240" w:lineRule="auto"/>
            </w:pPr>
            <w:r>
              <w:t>Completed</w:t>
            </w:r>
          </w:p>
        </w:tc>
      </w:tr>
      <w:tr w:rsidR="00A53B67" w14:paraId="7ACB2569" w14:textId="77777777">
        <w:trPr>
          <w:trHeight w:val="480"/>
        </w:trPr>
        <w:tc>
          <w:tcPr>
            <w:tcW w:w="4680" w:type="dxa"/>
            <w:shd w:val="clear" w:color="auto" w:fill="auto"/>
            <w:tcMar>
              <w:top w:w="100" w:type="dxa"/>
              <w:left w:w="100" w:type="dxa"/>
              <w:bottom w:w="100" w:type="dxa"/>
              <w:right w:w="100" w:type="dxa"/>
            </w:tcMar>
          </w:tcPr>
          <w:p w14:paraId="7C784F75" w14:textId="77777777" w:rsidR="00A53B67" w:rsidRDefault="00D34C5E">
            <w:pPr>
              <w:widowControl w:val="0"/>
              <w:spacing w:line="240" w:lineRule="auto"/>
            </w:pPr>
            <w:r>
              <w:t>Testing bit differences between MOVE and MOVEA opcodes</w:t>
            </w:r>
          </w:p>
        </w:tc>
        <w:tc>
          <w:tcPr>
            <w:tcW w:w="4680" w:type="dxa"/>
            <w:shd w:val="clear" w:color="auto" w:fill="auto"/>
            <w:tcMar>
              <w:top w:w="100" w:type="dxa"/>
              <w:left w:w="100" w:type="dxa"/>
              <w:bottom w:w="100" w:type="dxa"/>
              <w:right w:w="100" w:type="dxa"/>
            </w:tcMar>
          </w:tcPr>
          <w:p w14:paraId="2E8D38DC" w14:textId="77777777" w:rsidR="00A53B67" w:rsidRDefault="00D34C5E">
            <w:pPr>
              <w:widowControl w:val="0"/>
              <w:spacing w:line="240" w:lineRule="auto"/>
            </w:pPr>
            <w:r>
              <w:t>Completed</w:t>
            </w:r>
          </w:p>
        </w:tc>
      </w:tr>
      <w:tr w:rsidR="00A53B67" w14:paraId="453438A6" w14:textId="77777777">
        <w:trPr>
          <w:trHeight w:val="480"/>
        </w:trPr>
        <w:tc>
          <w:tcPr>
            <w:tcW w:w="4680" w:type="dxa"/>
            <w:shd w:val="clear" w:color="auto" w:fill="auto"/>
            <w:tcMar>
              <w:top w:w="100" w:type="dxa"/>
              <w:left w:w="100" w:type="dxa"/>
              <w:bottom w:w="100" w:type="dxa"/>
              <w:right w:w="100" w:type="dxa"/>
            </w:tcMar>
          </w:tcPr>
          <w:p w14:paraId="5E673703" w14:textId="77777777" w:rsidR="00A53B67" w:rsidRDefault="00D34C5E">
            <w:pPr>
              <w:widowControl w:val="0"/>
              <w:spacing w:line="240" w:lineRule="auto"/>
            </w:pPr>
            <w:r>
              <w:t xml:space="preserve">Testing size </w:t>
            </w:r>
            <w:proofErr w:type="spellStart"/>
            <w:r>
              <w:t>parsings</w:t>
            </w:r>
            <w:proofErr w:type="spellEnd"/>
            <w:r>
              <w:t xml:space="preserve"> for </w:t>
            </w:r>
            <w:proofErr w:type="gramStart"/>
            <w:r>
              <w:t>2 bit</w:t>
            </w:r>
            <w:proofErr w:type="gramEnd"/>
            <w:r>
              <w:t xml:space="preserve"> size fields (bit 7-6) and loading them to OP_SIZE</w:t>
            </w:r>
          </w:p>
        </w:tc>
        <w:tc>
          <w:tcPr>
            <w:tcW w:w="4680" w:type="dxa"/>
            <w:shd w:val="clear" w:color="auto" w:fill="auto"/>
            <w:tcMar>
              <w:top w:w="100" w:type="dxa"/>
              <w:left w:w="100" w:type="dxa"/>
              <w:bottom w:w="100" w:type="dxa"/>
              <w:right w:w="100" w:type="dxa"/>
            </w:tcMar>
          </w:tcPr>
          <w:p w14:paraId="38B65052" w14:textId="77777777" w:rsidR="00A53B67" w:rsidRDefault="00D34C5E">
            <w:pPr>
              <w:widowControl w:val="0"/>
              <w:spacing w:line="240" w:lineRule="auto"/>
            </w:pPr>
            <w:r>
              <w:t>Completed</w:t>
            </w:r>
          </w:p>
        </w:tc>
      </w:tr>
      <w:tr w:rsidR="00A53B67" w14:paraId="6F340354" w14:textId="77777777">
        <w:trPr>
          <w:trHeight w:val="480"/>
        </w:trPr>
        <w:tc>
          <w:tcPr>
            <w:tcW w:w="4680" w:type="dxa"/>
            <w:shd w:val="clear" w:color="auto" w:fill="auto"/>
            <w:tcMar>
              <w:top w:w="100" w:type="dxa"/>
              <w:left w:w="100" w:type="dxa"/>
              <w:bottom w:w="100" w:type="dxa"/>
              <w:right w:w="100" w:type="dxa"/>
            </w:tcMar>
          </w:tcPr>
          <w:p w14:paraId="7F6E107E" w14:textId="77777777" w:rsidR="00A53B67" w:rsidRDefault="00D34C5E">
            <w:pPr>
              <w:widowControl w:val="0"/>
              <w:spacing w:line="240" w:lineRule="auto"/>
            </w:pPr>
            <w:r>
              <w:t xml:space="preserve">Testing size </w:t>
            </w:r>
            <w:proofErr w:type="spellStart"/>
            <w:r>
              <w:t>parsings</w:t>
            </w:r>
            <w:proofErr w:type="spellEnd"/>
            <w:r>
              <w:t xml:space="preserve"> for </w:t>
            </w:r>
            <w:proofErr w:type="gramStart"/>
            <w:r>
              <w:t>1 bit</w:t>
            </w:r>
            <w:proofErr w:type="gramEnd"/>
            <w:r>
              <w:t xml:space="preserve"> size fields (bit 8 or 6 for ADDA or MOVEM) and loading them to OP_SIZE</w:t>
            </w:r>
          </w:p>
        </w:tc>
        <w:tc>
          <w:tcPr>
            <w:tcW w:w="4680" w:type="dxa"/>
            <w:shd w:val="clear" w:color="auto" w:fill="auto"/>
            <w:tcMar>
              <w:top w:w="100" w:type="dxa"/>
              <w:left w:w="100" w:type="dxa"/>
              <w:bottom w:w="100" w:type="dxa"/>
              <w:right w:w="100" w:type="dxa"/>
            </w:tcMar>
          </w:tcPr>
          <w:p w14:paraId="3C7BA9F5" w14:textId="77777777" w:rsidR="00A53B67" w:rsidRDefault="00D34C5E">
            <w:pPr>
              <w:widowControl w:val="0"/>
              <w:spacing w:line="240" w:lineRule="auto"/>
            </w:pPr>
            <w:r>
              <w:t>Completed</w:t>
            </w:r>
          </w:p>
        </w:tc>
      </w:tr>
      <w:tr w:rsidR="00A53B67" w14:paraId="2CF7ED0F" w14:textId="77777777">
        <w:trPr>
          <w:trHeight w:val="480"/>
        </w:trPr>
        <w:tc>
          <w:tcPr>
            <w:tcW w:w="4680" w:type="dxa"/>
            <w:shd w:val="clear" w:color="auto" w:fill="auto"/>
            <w:tcMar>
              <w:top w:w="100" w:type="dxa"/>
              <w:left w:w="100" w:type="dxa"/>
              <w:bottom w:w="100" w:type="dxa"/>
              <w:right w:w="100" w:type="dxa"/>
            </w:tcMar>
          </w:tcPr>
          <w:p w14:paraId="397099DD" w14:textId="77777777" w:rsidR="00A53B67" w:rsidRDefault="00D34C5E">
            <w:pPr>
              <w:widowControl w:val="0"/>
              <w:spacing w:line="240" w:lineRule="auto"/>
            </w:pPr>
            <w:proofErr w:type="spellStart"/>
            <w:r>
              <w:t>Callee</w:t>
            </w:r>
            <w:proofErr w:type="spellEnd"/>
            <w:r>
              <w:t>-saving all major routines</w:t>
            </w:r>
          </w:p>
        </w:tc>
        <w:tc>
          <w:tcPr>
            <w:tcW w:w="4680" w:type="dxa"/>
            <w:shd w:val="clear" w:color="auto" w:fill="auto"/>
            <w:tcMar>
              <w:top w:w="100" w:type="dxa"/>
              <w:left w:w="100" w:type="dxa"/>
              <w:bottom w:w="100" w:type="dxa"/>
              <w:right w:w="100" w:type="dxa"/>
            </w:tcMar>
          </w:tcPr>
          <w:p w14:paraId="2FCB7FF0" w14:textId="77777777" w:rsidR="00A53B67" w:rsidRDefault="00D34C5E">
            <w:pPr>
              <w:widowControl w:val="0"/>
              <w:spacing w:line="240" w:lineRule="auto"/>
            </w:pPr>
            <w:r>
              <w:t>Completed</w:t>
            </w:r>
          </w:p>
        </w:tc>
      </w:tr>
      <w:tr w:rsidR="00A53B67" w14:paraId="30B654E1" w14:textId="77777777">
        <w:trPr>
          <w:trHeight w:val="480"/>
        </w:trPr>
        <w:tc>
          <w:tcPr>
            <w:tcW w:w="4680" w:type="dxa"/>
            <w:shd w:val="clear" w:color="auto" w:fill="auto"/>
            <w:tcMar>
              <w:top w:w="100" w:type="dxa"/>
              <w:left w:w="100" w:type="dxa"/>
              <w:bottom w:w="100" w:type="dxa"/>
              <w:right w:w="100" w:type="dxa"/>
            </w:tcMar>
          </w:tcPr>
          <w:p w14:paraId="3E4E2E3E" w14:textId="77777777" w:rsidR="00A53B67" w:rsidRDefault="00D34C5E">
            <w:pPr>
              <w:widowControl w:val="0"/>
              <w:spacing w:line="240" w:lineRule="auto"/>
            </w:pPr>
            <w:r>
              <w:t>Testing especially tricky inputs that seem initially valid such as SUB.W D</w:t>
            </w:r>
            <w:proofErr w:type="gramStart"/>
            <w:r>
              <w:t>1,A</w:t>
            </w:r>
            <w:proofErr w:type="gramEnd"/>
            <w:r>
              <w:t xml:space="preserve">1 which is 92C1 which becomes SUBA (unsupported). </w:t>
            </w:r>
          </w:p>
        </w:tc>
        <w:tc>
          <w:tcPr>
            <w:tcW w:w="4680" w:type="dxa"/>
            <w:shd w:val="clear" w:color="auto" w:fill="auto"/>
            <w:tcMar>
              <w:top w:w="100" w:type="dxa"/>
              <w:left w:w="100" w:type="dxa"/>
              <w:bottom w:w="100" w:type="dxa"/>
              <w:right w:w="100" w:type="dxa"/>
            </w:tcMar>
          </w:tcPr>
          <w:p w14:paraId="5850D989" w14:textId="77777777" w:rsidR="00A53B67" w:rsidRDefault="00D34C5E">
            <w:pPr>
              <w:widowControl w:val="0"/>
              <w:spacing w:line="240" w:lineRule="auto"/>
            </w:pPr>
            <w:r>
              <w:t>Completed</w:t>
            </w:r>
          </w:p>
        </w:tc>
      </w:tr>
      <w:tr w:rsidR="00A53B67" w14:paraId="2B68BE91" w14:textId="77777777">
        <w:trPr>
          <w:trHeight w:val="480"/>
        </w:trPr>
        <w:tc>
          <w:tcPr>
            <w:tcW w:w="4680" w:type="dxa"/>
            <w:shd w:val="clear" w:color="auto" w:fill="auto"/>
            <w:tcMar>
              <w:top w:w="100" w:type="dxa"/>
              <w:left w:w="100" w:type="dxa"/>
              <w:bottom w:w="100" w:type="dxa"/>
              <w:right w:w="100" w:type="dxa"/>
            </w:tcMar>
          </w:tcPr>
          <w:p w14:paraId="5DE31C18" w14:textId="77777777" w:rsidR="00A53B67" w:rsidRDefault="00D34C5E">
            <w:pPr>
              <w:widowControl w:val="0"/>
              <w:spacing w:line="240" w:lineRule="auto"/>
            </w:pPr>
            <w:r>
              <w:t xml:space="preserve">Making custom bit shifts or bit masks for specific cases such as MOVEM or EXG and </w:t>
            </w:r>
            <w:r>
              <w:lastRenderedPageBreak/>
              <w:t>MULS to differentiate between very similar commands.</w:t>
            </w:r>
          </w:p>
        </w:tc>
        <w:tc>
          <w:tcPr>
            <w:tcW w:w="4680" w:type="dxa"/>
            <w:shd w:val="clear" w:color="auto" w:fill="auto"/>
            <w:tcMar>
              <w:top w:w="100" w:type="dxa"/>
              <w:left w:w="100" w:type="dxa"/>
              <w:bottom w:w="100" w:type="dxa"/>
              <w:right w:w="100" w:type="dxa"/>
            </w:tcMar>
          </w:tcPr>
          <w:p w14:paraId="6CB9B52F" w14:textId="77777777" w:rsidR="00A53B67" w:rsidRDefault="00D34C5E">
            <w:pPr>
              <w:widowControl w:val="0"/>
              <w:spacing w:line="240" w:lineRule="auto"/>
            </w:pPr>
            <w:r>
              <w:lastRenderedPageBreak/>
              <w:t>Completed</w:t>
            </w:r>
          </w:p>
        </w:tc>
      </w:tr>
    </w:tbl>
    <w:p w14:paraId="6C638921" w14:textId="77777777" w:rsidR="00A53B67" w:rsidRDefault="00A53B67">
      <w:pPr>
        <w:rPr>
          <w:b/>
        </w:rPr>
      </w:pPr>
    </w:p>
    <w:p w14:paraId="4190A9A1" w14:textId="77777777" w:rsidR="00A53B67" w:rsidRDefault="00D34C5E">
      <w:pPr>
        <w:rPr>
          <w:b/>
        </w:rPr>
      </w:pPr>
      <w:r>
        <w:rPr>
          <w:b/>
        </w:rPr>
        <w:t>The following table highlights test cases that were achieved in the EA phase: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3B67" w14:paraId="7E1A36A2" w14:textId="77777777">
        <w:tc>
          <w:tcPr>
            <w:tcW w:w="4680" w:type="dxa"/>
            <w:shd w:val="clear" w:color="auto" w:fill="B7B7B7"/>
            <w:tcMar>
              <w:top w:w="100" w:type="dxa"/>
              <w:left w:w="100" w:type="dxa"/>
              <w:bottom w:w="100" w:type="dxa"/>
              <w:right w:w="100" w:type="dxa"/>
            </w:tcMar>
          </w:tcPr>
          <w:p w14:paraId="65C85C07" w14:textId="77777777" w:rsidR="00A53B67" w:rsidRDefault="00D34C5E">
            <w:pPr>
              <w:widowControl w:val="0"/>
              <w:spacing w:line="240" w:lineRule="auto"/>
              <w:rPr>
                <w:b/>
              </w:rPr>
            </w:pPr>
            <w:r>
              <w:rPr>
                <w:b/>
              </w:rPr>
              <w:t>EA code Test Cases</w:t>
            </w:r>
          </w:p>
        </w:tc>
        <w:tc>
          <w:tcPr>
            <w:tcW w:w="4680" w:type="dxa"/>
            <w:shd w:val="clear" w:color="auto" w:fill="B7B7B7"/>
            <w:tcMar>
              <w:top w:w="100" w:type="dxa"/>
              <w:left w:w="100" w:type="dxa"/>
              <w:bottom w:w="100" w:type="dxa"/>
              <w:right w:w="100" w:type="dxa"/>
            </w:tcMar>
          </w:tcPr>
          <w:p w14:paraId="527F70E1" w14:textId="77777777" w:rsidR="00A53B67" w:rsidRDefault="00D34C5E">
            <w:pPr>
              <w:widowControl w:val="0"/>
              <w:spacing w:line="240" w:lineRule="auto"/>
              <w:rPr>
                <w:b/>
              </w:rPr>
            </w:pPr>
            <w:r>
              <w:rPr>
                <w:b/>
              </w:rPr>
              <w:t>State</w:t>
            </w:r>
          </w:p>
        </w:tc>
      </w:tr>
      <w:tr w:rsidR="00A53B67" w14:paraId="6B6265E2" w14:textId="77777777">
        <w:tc>
          <w:tcPr>
            <w:tcW w:w="4680" w:type="dxa"/>
            <w:shd w:val="clear" w:color="auto" w:fill="auto"/>
            <w:tcMar>
              <w:top w:w="100" w:type="dxa"/>
              <w:left w:w="100" w:type="dxa"/>
              <w:bottom w:w="100" w:type="dxa"/>
              <w:right w:w="100" w:type="dxa"/>
            </w:tcMar>
          </w:tcPr>
          <w:p w14:paraId="4EAEEF52" w14:textId="77777777" w:rsidR="00A53B67" w:rsidRDefault="00D34C5E">
            <w:pPr>
              <w:widowControl w:val="0"/>
              <w:spacing w:line="240" w:lineRule="auto"/>
            </w:pPr>
            <w:r>
              <w:t>Testing that the mnemonics are valid, in case the OP code is not handling the valid bit</w:t>
            </w:r>
          </w:p>
        </w:tc>
        <w:tc>
          <w:tcPr>
            <w:tcW w:w="4680" w:type="dxa"/>
            <w:shd w:val="clear" w:color="auto" w:fill="auto"/>
            <w:tcMar>
              <w:top w:w="100" w:type="dxa"/>
              <w:left w:w="100" w:type="dxa"/>
              <w:bottom w:w="100" w:type="dxa"/>
              <w:right w:w="100" w:type="dxa"/>
            </w:tcMar>
          </w:tcPr>
          <w:p w14:paraId="281FEA0B" w14:textId="77777777" w:rsidR="00A53B67" w:rsidRDefault="00D34C5E">
            <w:pPr>
              <w:widowControl w:val="0"/>
              <w:spacing w:line="240" w:lineRule="auto"/>
            </w:pPr>
            <w:r>
              <w:t>Completed</w:t>
            </w:r>
          </w:p>
        </w:tc>
      </w:tr>
      <w:tr w:rsidR="00A53B67" w14:paraId="21BCF905" w14:textId="77777777">
        <w:trPr>
          <w:trHeight w:val="480"/>
        </w:trPr>
        <w:tc>
          <w:tcPr>
            <w:tcW w:w="4680" w:type="dxa"/>
            <w:shd w:val="clear" w:color="auto" w:fill="auto"/>
            <w:tcMar>
              <w:top w:w="100" w:type="dxa"/>
              <w:left w:w="100" w:type="dxa"/>
              <w:bottom w:w="100" w:type="dxa"/>
              <w:right w:w="100" w:type="dxa"/>
            </w:tcMar>
          </w:tcPr>
          <w:p w14:paraId="38EB90A7" w14:textId="77777777" w:rsidR="00A53B67" w:rsidRDefault="00D34C5E">
            <w:pPr>
              <w:widowControl w:val="0"/>
              <w:spacing w:line="240" w:lineRule="auto"/>
            </w:pPr>
            <w:r>
              <w:t>Testing the instructions that do not support immediate values (e.g. JSR which has an immediate value as destination) that would ultimately throw an error if not handled properly</w:t>
            </w:r>
          </w:p>
        </w:tc>
        <w:tc>
          <w:tcPr>
            <w:tcW w:w="4680" w:type="dxa"/>
            <w:shd w:val="clear" w:color="auto" w:fill="auto"/>
            <w:tcMar>
              <w:top w:w="100" w:type="dxa"/>
              <w:left w:w="100" w:type="dxa"/>
              <w:bottom w:w="100" w:type="dxa"/>
              <w:right w:w="100" w:type="dxa"/>
            </w:tcMar>
          </w:tcPr>
          <w:p w14:paraId="401932C1" w14:textId="77777777" w:rsidR="00A53B67" w:rsidRDefault="00D34C5E">
            <w:pPr>
              <w:widowControl w:val="0"/>
              <w:spacing w:line="240" w:lineRule="auto"/>
            </w:pPr>
            <w:r>
              <w:t>Completed</w:t>
            </w:r>
          </w:p>
        </w:tc>
      </w:tr>
      <w:tr w:rsidR="00A53B67" w14:paraId="5F8273E6" w14:textId="77777777">
        <w:trPr>
          <w:trHeight w:val="480"/>
        </w:trPr>
        <w:tc>
          <w:tcPr>
            <w:tcW w:w="4680" w:type="dxa"/>
            <w:shd w:val="clear" w:color="auto" w:fill="auto"/>
            <w:tcMar>
              <w:top w:w="100" w:type="dxa"/>
              <w:left w:w="100" w:type="dxa"/>
              <w:bottom w:w="100" w:type="dxa"/>
              <w:right w:w="100" w:type="dxa"/>
            </w:tcMar>
          </w:tcPr>
          <w:p w14:paraId="69AA05A9" w14:textId="77777777" w:rsidR="00A53B67" w:rsidRDefault="00D34C5E">
            <w:pPr>
              <w:widowControl w:val="0"/>
              <w:spacing w:line="240" w:lineRule="auto"/>
            </w:pPr>
            <w:r>
              <w:t xml:space="preserve">Testing each instruction would </w:t>
            </w:r>
            <w:proofErr w:type="gramStart"/>
            <w:r>
              <w:t>look into</w:t>
            </w:r>
            <w:proofErr w:type="gramEnd"/>
            <w:r>
              <w:t xml:space="preserve"> a word or a long should there is an absolute word or an absolute long code</w:t>
            </w:r>
          </w:p>
        </w:tc>
        <w:tc>
          <w:tcPr>
            <w:tcW w:w="4680" w:type="dxa"/>
            <w:shd w:val="clear" w:color="auto" w:fill="auto"/>
            <w:tcMar>
              <w:top w:w="100" w:type="dxa"/>
              <w:left w:w="100" w:type="dxa"/>
              <w:bottom w:w="100" w:type="dxa"/>
              <w:right w:w="100" w:type="dxa"/>
            </w:tcMar>
          </w:tcPr>
          <w:p w14:paraId="3AA82439" w14:textId="77777777" w:rsidR="00A53B67" w:rsidRDefault="00D34C5E">
            <w:pPr>
              <w:widowControl w:val="0"/>
              <w:spacing w:line="240" w:lineRule="auto"/>
            </w:pPr>
            <w:r>
              <w:t>Completed</w:t>
            </w:r>
          </w:p>
        </w:tc>
      </w:tr>
      <w:tr w:rsidR="00A53B67" w14:paraId="40CF89C3" w14:textId="77777777">
        <w:trPr>
          <w:trHeight w:val="480"/>
        </w:trPr>
        <w:tc>
          <w:tcPr>
            <w:tcW w:w="4680" w:type="dxa"/>
            <w:shd w:val="clear" w:color="auto" w:fill="auto"/>
            <w:tcMar>
              <w:top w:w="100" w:type="dxa"/>
              <w:left w:w="100" w:type="dxa"/>
              <w:bottom w:w="100" w:type="dxa"/>
              <w:right w:w="100" w:type="dxa"/>
            </w:tcMar>
          </w:tcPr>
          <w:p w14:paraId="2AA52C8D" w14:textId="77777777" w:rsidR="00A53B67" w:rsidRDefault="00D34C5E">
            <w:pPr>
              <w:widowControl w:val="0"/>
              <w:spacing w:line="240" w:lineRule="auto"/>
            </w:pPr>
            <w:r>
              <w:t>Testing the immediate values that would be correct regarding both its HEX values or decimal values</w:t>
            </w:r>
          </w:p>
        </w:tc>
        <w:tc>
          <w:tcPr>
            <w:tcW w:w="4680" w:type="dxa"/>
            <w:shd w:val="clear" w:color="auto" w:fill="auto"/>
            <w:tcMar>
              <w:top w:w="100" w:type="dxa"/>
              <w:left w:w="100" w:type="dxa"/>
              <w:bottom w:w="100" w:type="dxa"/>
              <w:right w:w="100" w:type="dxa"/>
            </w:tcMar>
          </w:tcPr>
          <w:p w14:paraId="1DAAE994" w14:textId="77777777" w:rsidR="00A53B67" w:rsidRDefault="00D34C5E">
            <w:pPr>
              <w:widowControl w:val="0"/>
              <w:spacing w:line="240" w:lineRule="auto"/>
            </w:pPr>
            <w:r>
              <w:t>Completed</w:t>
            </w:r>
          </w:p>
        </w:tc>
      </w:tr>
      <w:tr w:rsidR="00A53B67" w14:paraId="63380457" w14:textId="77777777">
        <w:trPr>
          <w:trHeight w:val="480"/>
        </w:trPr>
        <w:tc>
          <w:tcPr>
            <w:tcW w:w="4680" w:type="dxa"/>
            <w:shd w:val="clear" w:color="auto" w:fill="auto"/>
            <w:tcMar>
              <w:top w:w="100" w:type="dxa"/>
              <w:left w:w="100" w:type="dxa"/>
              <w:bottom w:w="100" w:type="dxa"/>
              <w:right w:w="100" w:type="dxa"/>
            </w:tcMar>
          </w:tcPr>
          <w:p w14:paraId="74E4E41D" w14:textId="77777777" w:rsidR="00A53B67" w:rsidRDefault="00D34C5E">
            <w:pPr>
              <w:widowControl w:val="0"/>
              <w:spacing w:line="240" w:lineRule="auto"/>
            </w:pPr>
            <w:r>
              <w:t>Testing the instruction bits that could be valid (e.g. if MOD = 111, there can’t be REG = 111)</w:t>
            </w:r>
          </w:p>
        </w:tc>
        <w:tc>
          <w:tcPr>
            <w:tcW w:w="4680" w:type="dxa"/>
            <w:shd w:val="clear" w:color="auto" w:fill="auto"/>
            <w:tcMar>
              <w:top w:w="100" w:type="dxa"/>
              <w:left w:w="100" w:type="dxa"/>
              <w:bottom w:w="100" w:type="dxa"/>
              <w:right w:w="100" w:type="dxa"/>
            </w:tcMar>
          </w:tcPr>
          <w:p w14:paraId="0C102A6B" w14:textId="77777777" w:rsidR="00A53B67" w:rsidRDefault="00D34C5E">
            <w:pPr>
              <w:widowControl w:val="0"/>
              <w:spacing w:line="240" w:lineRule="auto"/>
            </w:pPr>
            <w:r>
              <w:t>Completed</w:t>
            </w:r>
          </w:p>
        </w:tc>
      </w:tr>
    </w:tbl>
    <w:p w14:paraId="770B63A8" w14:textId="77777777" w:rsidR="00A53B67" w:rsidRDefault="00A53B67"/>
    <w:sectPr w:rsidR="00A53B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53B67"/>
    <w:rsid w:val="00004848"/>
    <w:rsid w:val="0016705C"/>
    <w:rsid w:val="003952F1"/>
    <w:rsid w:val="00484548"/>
    <w:rsid w:val="006C1796"/>
    <w:rsid w:val="00A53B67"/>
    <w:rsid w:val="00B01570"/>
    <w:rsid w:val="00D34C5E"/>
    <w:rsid w:val="00ED2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F064"/>
  <w15:docId w15:val="{9C01581B-14DA-4C54-B223-E88D582A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570"/>
  </w:style>
  <w:style w:type="paragraph" w:styleId="Heading1">
    <w:name w:val="heading 1"/>
    <w:basedOn w:val="Normal"/>
    <w:next w:val="Normal"/>
    <w:link w:val="Heading1Char"/>
    <w:uiPriority w:val="9"/>
    <w:qFormat/>
    <w:rsid w:val="00B0157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0157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0157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0157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0157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0157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0157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0157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0157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57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01570"/>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845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548"/>
    <w:rPr>
      <w:rFonts w:ascii="Segoe UI" w:hAnsi="Segoe UI" w:cs="Segoe UI"/>
      <w:sz w:val="18"/>
      <w:szCs w:val="18"/>
    </w:rPr>
  </w:style>
  <w:style w:type="character" w:customStyle="1" w:styleId="Heading1Char">
    <w:name w:val="Heading 1 Char"/>
    <w:basedOn w:val="DefaultParagraphFont"/>
    <w:link w:val="Heading1"/>
    <w:uiPriority w:val="9"/>
    <w:rsid w:val="00B0157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0157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0157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0157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0157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0157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0157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0157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0157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01570"/>
    <w:pPr>
      <w:spacing w:line="240" w:lineRule="auto"/>
    </w:pPr>
    <w:rPr>
      <w:b/>
      <w:bCs/>
      <w:smallCaps/>
      <w:color w:val="1F497D" w:themeColor="text2"/>
    </w:rPr>
  </w:style>
  <w:style w:type="character" w:customStyle="1" w:styleId="TitleChar">
    <w:name w:val="Title Char"/>
    <w:basedOn w:val="DefaultParagraphFont"/>
    <w:link w:val="Title"/>
    <w:uiPriority w:val="10"/>
    <w:rsid w:val="00B01570"/>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0157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01570"/>
    <w:rPr>
      <w:b/>
      <w:bCs/>
    </w:rPr>
  </w:style>
  <w:style w:type="character" w:styleId="Emphasis">
    <w:name w:val="Emphasis"/>
    <w:basedOn w:val="DefaultParagraphFont"/>
    <w:uiPriority w:val="20"/>
    <w:qFormat/>
    <w:rsid w:val="00B01570"/>
    <w:rPr>
      <w:i/>
      <w:iCs/>
    </w:rPr>
  </w:style>
  <w:style w:type="paragraph" w:styleId="NoSpacing">
    <w:name w:val="No Spacing"/>
    <w:uiPriority w:val="1"/>
    <w:qFormat/>
    <w:rsid w:val="00B01570"/>
    <w:pPr>
      <w:spacing w:after="0" w:line="240" w:lineRule="auto"/>
    </w:pPr>
  </w:style>
  <w:style w:type="paragraph" w:styleId="Quote">
    <w:name w:val="Quote"/>
    <w:basedOn w:val="Normal"/>
    <w:next w:val="Normal"/>
    <w:link w:val="QuoteChar"/>
    <w:uiPriority w:val="29"/>
    <w:qFormat/>
    <w:rsid w:val="00B0157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01570"/>
    <w:rPr>
      <w:color w:val="1F497D" w:themeColor="text2"/>
      <w:sz w:val="24"/>
      <w:szCs w:val="24"/>
    </w:rPr>
  </w:style>
  <w:style w:type="paragraph" w:styleId="IntenseQuote">
    <w:name w:val="Intense Quote"/>
    <w:basedOn w:val="Normal"/>
    <w:next w:val="Normal"/>
    <w:link w:val="IntenseQuoteChar"/>
    <w:uiPriority w:val="30"/>
    <w:qFormat/>
    <w:rsid w:val="00B0157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0157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01570"/>
    <w:rPr>
      <w:i/>
      <w:iCs/>
      <w:color w:val="595959" w:themeColor="text1" w:themeTint="A6"/>
    </w:rPr>
  </w:style>
  <w:style w:type="character" w:styleId="IntenseEmphasis">
    <w:name w:val="Intense Emphasis"/>
    <w:basedOn w:val="DefaultParagraphFont"/>
    <w:uiPriority w:val="21"/>
    <w:qFormat/>
    <w:rsid w:val="00B01570"/>
    <w:rPr>
      <w:b/>
      <w:bCs/>
      <w:i/>
      <w:iCs/>
    </w:rPr>
  </w:style>
  <w:style w:type="character" w:styleId="SubtleReference">
    <w:name w:val="Subtle Reference"/>
    <w:basedOn w:val="DefaultParagraphFont"/>
    <w:uiPriority w:val="31"/>
    <w:qFormat/>
    <w:rsid w:val="00B0157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01570"/>
    <w:rPr>
      <w:b/>
      <w:bCs/>
      <w:smallCaps/>
      <w:color w:val="1F497D" w:themeColor="text2"/>
      <w:u w:val="single"/>
    </w:rPr>
  </w:style>
  <w:style w:type="character" w:styleId="BookTitle">
    <w:name w:val="Book Title"/>
    <w:basedOn w:val="DefaultParagraphFont"/>
    <w:uiPriority w:val="33"/>
    <w:qFormat/>
    <w:rsid w:val="00B01570"/>
    <w:rPr>
      <w:b/>
      <w:bCs/>
      <w:smallCaps/>
      <w:spacing w:val="10"/>
    </w:rPr>
  </w:style>
  <w:style w:type="paragraph" w:styleId="TOCHeading">
    <w:name w:val="TOC Heading"/>
    <w:basedOn w:val="Heading1"/>
    <w:next w:val="Normal"/>
    <w:uiPriority w:val="39"/>
    <w:semiHidden/>
    <w:unhideWhenUsed/>
    <w:qFormat/>
    <w:rsid w:val="00B015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cp:lastModifiedBy>
  <cp:revision>8</cp:revision>
  <dcterms:created xsi:type="dcterms:W3CDTF">2019-03-18T05:36:00Z</dcterms:created>
  <dcterms:modified xsi:type="dcterms:W3CDTF">2019-03-18T06:00:00Z</dcterms:modified>
</cp:coreProperties>
</file>