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C19" w:rsidRDefault="000C0C19" w:rsidP="000C0C19">
      <w:r>
        <w:fldChar w:fldCharType="begin"/>
      </w:r>
      <w:r>
        <w:instrText xml:space="preserve"> HYPERLINK "https://www.drugbank.ca/drugs/DB14185" </w:instrText>
      </w:r>
      <w:r>
        <w:fldChar w:fldCharType="separate"/>
      </w:r>
      <w:r w:rsidRPr="0098564E">
        <w:rPr>
          <w:rStyle w:val="Hyperlink"/>
        </w:rPr>
        <w:t>https://www.drugbank.ca/drugs/DB14185</w:t>
      </w:r>
      <w:r>
        <w:rPr>
          <w:rStyle w:val="Hyperlink"/>
        </w:rPr>
        <w:fldChar w:fldCharType="end"/>
      </w:r>
    </w:p>
    <w:p w:rsidR="000C0C19" w:rsidRDefault="000C0C19" w:rsidP="000C0C19">
      <w:r>
        <w:t xml:space="preserve">-example of </w:t>
      </w:r>
      <w:proofErr w:type="spellStart"/>
      <w:r>
        <w:t>drugbank</w:t>
      </w:r>
      <w:proofErr w:type="spellEnd"/>
      <w:r>
        <w:t xml:space="preserve"> listing a </w:t>
      </w:r>
      <w:proofErr w:type="spellStart"/>
      <w:r>
        <w:t>pharmagkb</w:t>
      </w:r>
      <w:proofErr w:type="spellEnd"/>
      <w:r>
        <w:t xml:space="preserve"> drug that doesn’t exist </w:t>
      </w:r>
    </w:p>
    <w:p w:rsidR="000C0C19" w:rsidRDefault="000C0C19" w:rsidP="000C0C19"/>
    <w:p w:rsidR="000C0C19" w:rsidRDefault="000C0C19" w:rsidP="000C0C19">
      <w:r>
        <w:t xml:space="preserve">Biggest Differences between Right to Try and expanded </w:t>
      </w:r>
      <w:proofErr w:type="spellStart"/>
      <w:r>
        <w:t>acess</w:t>
      </w:r>
      <w:proofErr w:type="spellEnd"/>
    </w:p>
    <w:p w:rsidR="000C0C19" w:rsidRDefault="000C0C19" w:rsidP="000C0C19">
      <w:pPr>
        <w:pStyle w:val="ListParagraph"/>
        <w:numPr>
          <w:ilvl w:val="0"/>
          <w:numId w:val="2"/>
        </w:numPr>
      </w:pPr>
      <w:r>
        <w:t>Right to try doesn’t need an IRB</w:t>
      </w:r>
    </w:p>
    <w:p w:rsidR="000C0C19" w:rsidRDefault="000C0C19" w:rsidP="000C0C19">
      <w:pPr>
        <w:pStyle w:val="ListParagraph"/>
        <w:numPr>
          <w:ilvl w:val="0"/>
          <w:numId w:val="2"/>
        </w:numPr>
      </w:pPr>
      <w:r>
        <w:t xml:space="preserve">Right to try blocks liability of all parties involved. </w:t>
      </w:r>
    </w:p>
    <w:p w:rsidR="000C0C19" w:rsidRDefault="000C0C19" w:rsidP="000C0C19">
      <w:pPr>
        <w:pStyle w:val="ListParagraph"/>
        <w:numPr>
          <w:ilvl w:val="1"/>
          <w:numId w:val="2"/>
        </w:numPr>
      </w:pPr>
      <w:r>
        <w:t>Medical Negligence Determinations, the Right to Try, and Expanded Access to Innovative Treatments Denise Meyerson</w:t>
      </w:r>
    </w:p>
    <w:p w:rsidR="000C0C19" w:rsidRDefault="000C0C19" w:rsidP="000C0C19">
      <w:pPr>
        <w:pStyle w:val="ListParagraph"/>
      </w:pPr>
    </w:p>
    <w:p w:rsidR="000C0C19" w:rsidRDefault="000C0C19" w:rsidP="000C0C19"/>
    <w:p w:rsidR="000C0C19" w:rsidRDefault="000C0C19" w:rsidP="000C0C19">
      <w:r>
        <w:t>Paper Ideas in rank of easiest to hardest</w:t>
      </w:r>
    </w:p>
    <w:p w:rsidR="000C0C19" w:rsidRDefault="000C0C19" w:rsidP="000C0C19">
      <w:pPr>
        <w:pStyle w:val="ListParagraph"/>
        <w:numPr>
          <w:ilvl w:val="0"/>
          <w:numId w:val="1"/>
        </w:numPr>
      </w:pPr>
      <w:r>
        <w:t xml:space="preserve">Follow a single patient using expanded </w:t>
      </w:r>
      <w:proofErr w:type="spellStart"/>
      <w:r>
        <w:t>acess</w:t>
      </w:r>
      <w:proofErr w:type="spellEnd"/>
      <w:r>
        <w:t xml:space="preserve"> and note how long it takes for </w:t>
      </w:r>
      <w:proofErr w:type="spellStart"/>
      <w:r>
        <w:t>irb</w:t>
      </w:r>
      <w:proofErr w:type="spellEnd"/>
      <w:r>
        <w:t xml:space="preserve"> approval by physician and drug company approval. </w:t>
      </w:r>
    </w:p>
    <w:p w:rsidR="000C0C19" w:rsidRDefault="000C0C19" w:rsidP="000C0C19">
      <w:r>
        <w:tab/>
        <w:t>Pro’s</w:t>
      </w:r>
    </w:p>
    <w:p w:rsidR="000C0C19" w:rsidRDefault="000C0C19" w:rsidP="000C0C19">
      <w:r>
        <w:t xml:space="preserve"> </w:t>
      </w:r>
      <w:r>
        <w:tab/>
      </w:r>
      <w:r>
        <w:tab/>
        <w:t>-would be an interesting case study</w:t>
      </w:r>
    </w:p>
    <w:p w:rsidR="000C0C19" w:rsidRDefault="000C0C19" w:rsidP="000C0C19">
      <w:pPr>
        <w:ind w:left="1440"/>
      </w:pPr>
      <w:r>
        <w:t xml:space="preserve">-almost no info out on how long </w:t>
      </w:r>
      <w:proofErr w:type="spellStart"/>
      <w:r>
        <w:t>irb</w:t>
      </w:r>
      <w:proofErr w:type="spellEnd"/>
      <w:r>
        <w:t xml:space="preserve"> takes or drug approval would take. This is especially true now that </w:t>
      </w:r>
      <w:proofErr w:type="spellStart"/>
      <w:r>
        <w:t>irb</w:t>
      </w:r>
      <w:proofErr w:type="spellEnd"/>
      <w:r>
        <w:t xml:space="preserve"> only needs single </w:t>
      </w:r>
      <w:proofErr w:type="spellStart"/>
      <w:r>
        <w:t>irb</w:t>
      </w:r>
      <w:proofErr w:type="spellEnd"/>
      <w:r>
        <w:t xml:space="preserve"> member approval.</w:t>
      </w:r>
    </w:p>
    <w:p w:rsidR="000C0C19" w:rsidRDefault="000C0C19" w:rsidP="000C0C19">
      <w:r>
        <w:tab/>
        <w:t xml:space="preserve">Con’s </w:t>
      </w:r>
    </w:p>
    <w:p w:rsidR="000C0C19" w:rsidRDefault="000C0C19" w:rsidP="000C0C19">
      <w:r>
        <w:tab/>
      </w:r>
      <w:r>
        <w:tab/>
        <w:t xml:space="preserve">-Only looking at one patient is </w:t>
      </w:r>
      <w:proofErr w:type="spellStart"/>
      <w:r>
        <w:t>kinda</w:t>
      </w:r>
      <w:proofErr w:type="spellEnd"/>
      <w:r>
        <w:t xml:space="preserve"> lame</w:t>
      </w:r>
    </w:p>
    <w:p w:rsidR="000C0C19" w:rsidRDefault="000C0C19" w:rsidP="000C0C19">
      <w:r>
        <w:t>2. Try to find two similar patients one using right to try the other using expanded access and talk about the timeline both took to get the drugs they need</w:t>
      </w:r>
    </w:p>
    <w:p w:rsidR="000C0C19" w:rsidRDefault="000C0C19" w:rsidP="000C0C19">
      <w:pPr>
        <w:ind w:left="720"/>
      </w:pPr>
      <w:r>
        <w:t xml:space="preserve">Pro’s </w:t>
      </w:r>
    </w:p>
    <w:p w:rsidR="000C0C19" w:rsidRDefault="000C0C19" w:rsidP="000C0C19">
      <w:pPr>
        <w:ind w:left="720"/>
      </w:pPr>
      <w:r>
        <w:tab/>
        <w:t xml:space="preserve">-Can’t find anything like this in literature and would provide a quasi-direct comparison </w:t>
      </w:r>
    </w:p>
    <w:p w:rsidR="000C0C19" w:rsidRDefault="000C0C19" w:rsidP="000C0C19">
      <w:pPr>
        <w:ind w:left="720"/>
      </w:pPr>
      <w:r>
        <w:tab/>
        <w:t>Of two programs in practice.</w:t>
      </w:r>
    </w:p>
    <w:p w:rsidR="000C0C19" w:rsidRDefault="000C0C19" w:rsidP="000C0C19">
      <w:pPr>
        <w:ind w:left="720"/>
      </w:pPr>
      <w:r>
        <w:t xml:space="preserve">Con’s </w:t>
      </w:r>
    </w:p>
    <w:p w:rsidR="000C0C19" w:rsidRDefault="000C0C19" w:rsidP="000C0C19">
      <w:pPr>
        <w:ind w:left="1440"/>
      </w:pPr>
      <w:r>
        <w:t>-I would suspect that the right to try system hasn’t really been put in practice at mount Sinai whereas the expanded access has. To look into right to try might have to compare it to other papers published or even worse cases listed on the right to try site.</w:t>
      </w:r>
    </w:p>
    <w:p w:rsidR="000C0C19" w:rsidRDefault="000C0C19" w:rsidP="000C0C19">
      <w:r>
        <w:t xml:space="preserve">3. Find a legal database and see if there have been / how many cases of medical malpractice have been brought into suit due to adverse events resulting from the use of investigational drugs. </w:t>
      </w:r>
    </w:p>
    <w:p w:rsidR="000C0C19" w:rsidRDefault="000C0C19" w:rsidP="000C0C19">
      <w:r>
        <w:tab/>
        <w:t>Pro’s</w:t>
      </w:r>
    </w:p>
    <w:p w:rsidR="000C0C19" w:rsidRDefault="000C0C19" w:rsidP="000C0C19">
      <w:pPr>
        <w:ind w:left="1440"/>
      </w:pPr>
      <w:r>
        <w:lastRenderedPageBreak/>
        <w:t xml:space="preserve">-If we could show that </w:t>
      </w:r>
      <w:proofErr w:type="spellStart"/>
      <w:r>
        <w:t>their</w:t>
      </w:r>
      <w:proofErr w:type="spellEnd"/>
      <w:r>
        <w:t xml:space="preserve"> have been almost no suits brought up and that those that have been brought up were won by the doctor we can help show that the effects of blocking liability from right to try is reliable. </w:t>
      </w:r>
    </w:p>
    <w:p w:rsidR="000C0C19" w:rsidRDefault="000C0C19" w:rsidP="000C0C19">
      <w:pPr>
        <w:ind w:left="1440"/>
      </w:pPr>
      <w:r>
        <w:t xml:space="preserve">-for </w:t>
      </w:r>
      <w:proofErr w:type="spellStart"/>
      <w:r>
        <w:t>ny</w:t>
      </w:r>
      <w:proofErr w:type="spellEnd"/>
      <w:r>
        <w:t xml:space="preserve"> would have to use </w:t>
      </w:r>
      <w:hyperlink r:id="rId5" w:history="1">
        <w:r w:rsidRPr="00620DDE">
          <w:rPr>
            <w:rStyle w:val="Hyperlink"/>
          </w:rPr>
          <w:t>https://www.health.ny.gov/regulations/foil/howto.htm</w:t>
        </w:r>
      </w:hyperlink>
      <w:r>
        <w:t xml:space="preserve"> to request the database </w:t>
      </w:r>
      <w:hyperlink r:id="rId6" w:history="1">
        <w:r w:rsidRPr="00620DDE">
          <w:rPr>
            <w:rStyle w:val="Hyperlink"/>
          </w:rPr>
          <w:t>https://www.nydoctorprofile.com/</w:t>
        </w:r>
      </w:hyperlink>
      <w:r>
        <w:t xml:space="preserve"> this would allow me to get all malpractice suits against </w:t>
      </w:r>
      <w:proofErr w:type="spellStart"/>
      <w:r>
        <w:t>ny</w:t>
      </w:r>
      <w:proofErr w:type="spellEnd"/>
      <w:r>
        <w:t xml:space="preserve"> doctors or mount Sinai one’s</w:t>
      </w:r>
    </w:p>
    <w:p w:rsidR="000C0C19" w:rsidRDefault="000C0C19" w:rsidP="000C0C19">
      <w:pPr>
        <w:ind w:left="1440"/>
      </w:pPr>
      <w:r>
        <w:t>-if worth exploring could probably find better database</w:t>
      </w:r>
    </w:p>
    <w:p w:rsidR="000C0C19" w:rsidRDefault="000C0C19" w:rsidP="000C0C19">
      <w:r>
        <w:tab/>
        <w:t>Con’s</w:t>
      </w:r>
    </w:p>
    <w:p w:rsidR="000C0C19" w:rsidRDefault="000C0C19" w:rsidP="000C0C19">
      <w:r>
        <w:tab/>
      </w:r>
      <w:r>
        <w:tab/>
        <w:t>-not really mount Sinai focused and doesn’t use the warehouse</w:t>
      </w:r>
    </w:p>
    <w:p w:rsidR="000C0C19" w:rsidRDefault="000C0C19" w:rsidP="000C0C19">
      <w:r>
        <w:t xml:space="preserve">4. Explore mount Sinai’s </w:t>
      </w:r>
      <w:proofErr w:type="spellStart"/>
      <w:r>
        <w:t>IRb</w:t>
      </w:r>
      <w:proofErr w:type="spellEnd"/>
      <w:r>
        <w:t xml:space="preserve"> policy. I would bet money if it mentions expanded access it requires a full committee approval when that’s no longer required. Could explore </w:t>
      </w:r>
      <w:proofErr w:type="gramStart"/>
      <w:r>
        <w:t>it’s</w:t>
      </w:r>
      <w:proofErr w:type="gramEnd"/>
      <w:r>
        <w:t xml:space="preserve"> policy and things like how often it meets. One really cool paper did a review of 100 </w:t>
      </w:r>
      <w:proofErr w:type="spellStart"/>
      <w:r>
        <w:t>irb’s</w:t>
      </w:r>
      <w:proofErr w:type="spellEnd"/>
      <w:r>
        <w:t xml:space="preserve"> it would be cool to do something similar but on a smaller scale.</w:t>
      </w:r>
    </w:p>
    <w:p w:rsidR="000C0C19" w:rsidRDefault="000C0C19" w:rsidP="000C0C19">
      <w:r>
        <w:t xml:space="preserve">5.Explore mount </w:t>
      </w:r>
      <w:proofErr w:type="spellStart"/>
      <w:r>
        <w:t>sinai’s</w:t>
      </w:r>
      <w:proofErr w:type="spellEnd"/>
      <w:r>
        <w:t xml:space="preserve"> expanded access </w:t>
      </w:r>
      <w:proofErr w:type="spellStart"/>
      <w:r>
        <w:t>irb</w:t>
      </w:r>
      <w:proofErr w:type="spellEnd"/>
      <w:r>
        <w:t xml:space="preserve"> approval rates and average length of time. This number doesn’t exist and would be very valuable.</w:t>
      </w:r>
    </w:p>
    <w:p w:rsidR="000C0C19" w:rsidRDefault="000C0C19" w:rsidP="000C0C19">
      <w:r>
        <w:tab/>
      </w:r>
      <w:r>
        <w:tab/>
        <w:t>Pro’s</w:t>
      </w:r>
    </w:p>
    <w:p w:rsidR="000C0C19" w:rsidRDefault="000C0C19" w:rsidP="000C0C19">
      <w:pPr>
        <w:ind w:left="1440"/>
      </w:pPr>
      <w:r>
        <w:t xml:space="preserve">-again no real numbers on this exist so would be valuable to see if we could get logs of </w:t>
      </w:r>
      <w:proofErr w:type="spellStart"/>
      <w:r>
        <w:t>irb</w:t>
      </w:r>
      <w:proofErr w:type="spellEnd"/>
      <w:r>
        <w:t xml:space="preserve"> meeting or make predictions from the warehouse</w:t>
      </w:r>
    </w:p>
    <w:p w:rsidR="000C0C19" w:rsidRDefault="000C0C19" w:rsidP="000C0C19"/>
    <w:p w:rsidR="000C0C19" w:rsidRDefault="000C0C19" w:rsidP="000C0C19">
      <w:r>
        <w:t>6. Explore health disparities in expanded access thought patient insurance policy and location.</w:t>
      </w:r>
    </w:p>
    <w:p w:rsidR="000C0C19" w:rsidRDefault="000C0C19" w:rsidP="000C0C19">
      <w:r>
        <w:tab/>
        <w:t xml:space="preserve">Pro’s </w:t>
      </w:r>
    </w:p>
    <w:p w:rsidR="000C0C19" w:rsidRDefault="000C0C19" w:rsidP="000C0C19">
      <w:pPr>
        <w:ind w:left="1440"/>
      </w:pPr>
      <w:r>
        <w:t xml:space="preserve">-if 100% of people using expanded access aren’t on </w:t>
      </w:r>
      <w:proofErr w:type="spellStart"/>
      <w:r>
        <w:t>medicare</w:t>
      </w:r>
      <w:proofErr w:type="spellEnd"/>
      <w:r>
        <w:t xml:space="preserve"> or Medicaid in a database where 80% of patients are that shows that there </w:t>
      </w:r>
      <w:proofErr w:type="gramStart"/>
      <w:r>
        <w:t>is</w:t>
      </w:r>
      <w:proofErr w:type="gramEnd"/>
      <w:r>
        <w:t xml:space="preserve"> unequal levels of access. </w:t>
      </w:r>
    </w:p>
    <w:p w:rsidR="000C0C19" w:rsidRDefault="000C0C19" w:rsidP="000C0C19">
      <w:pPr>
        <w:ind w:left="1440"/>
      </w:pPr>
      <w:r>
        <w:t xml:space="preserve">-Can also use location as a rough proxy for wealth. If you live in a project </w:t>
      </w:r>
      <w:proofErr w:type="spellStart"/>
      <w:r>
        <w:t>your</w:t>
      </w:r>
      <w:proofErr w:type="spellEnd"/>
      <w:r>
        <w:t xml:space="preserve"> more likely to be less well off.</w:t>
      </w:r>
    </w:p>
    <w:p w:rsidR="000C0C19" w:rsidRDefault="000C0C19" w:rsidP="000C0C19">
      <w:r>
        <w:tab/>
        <w:t>Con’s</w:t>
      </w:r>
    </w:p>
    <w:p w:rsidR="000C0C19" w:rsidRDefault="000C0C19" w:rsidP="000C0C19">
      <w:pPr>
        <w:ind w:left="1440"/>
      </w:pPr>
      <w:r>
        <w:t xml:space="preserve">-don’t know if insurance info is in the warehouse and using location as proxy alone would be week. This might be overcome if there is racial information included because that could also be used to show disparity. </w:t>
      </w:r>
    </w:p>
    <w:p w:rsidR="000C0C19" w:rsidRDefault="000C0C19" w:rsidP="000C0C19">
      <w:r>
        <w:tab/>
      </w:r>
    </w:p>
    <w:p w:rsidR="000C0C19" w:rsidRDefault="000C0C19" w:rsidP="000C0C19">
      <w:r>
        <w:t xml:space="preserve">7.Generate Cost information for experimental treatments based off patient’s billings. </w:t>
      </w:r>
    </w:p>
    <w:p w:rsidR="000C0C19" w:rsidRDefault="000C0C19" w:rsidP="000C0C19">
      <w:r>
        <w:tab/>
        <w:t>Pro’s cost is unknown so it comes up a lot in articles would be interesting to try to quantify it.</w:t>
      </w:r>
    </w:p>
    <w:p w:rsidR="000C0C19" w:rsidRDefault="000C0C19" w:rsidP="000C0C19">
      <w:r>
        <w:tab/>
        <w:t xml:space="preserve">Con’s I don’t think the </w:t>
      </w:r>
      <w:proofErr w:type="spellStart"/>
      <w:r>
        <w:t>datawarehouse</w:t>
      </w:r>
      <w:proofErr w:type="spellEnd"/>
      <w:r>
        <w:t xml:space="preserve"> would have this info so it would be tricky to link patients with billing info which I also don’t think is available. </w:t>
      </w:r>
    </w:p>
    <w:p w:rsidR="000C0C19" w:rsidRDefault="000C0C19" w:rsidP="000C0C19"/>
    <w:p w:rsidR="000C0C19" w:rsidRDefault="000C0C19" w:rsidP="000C0C19">
      <w:r>
        <w:t>8. IRB APPROVAL TIME PRE AND POST ONE COMMITTEE MEMBER ONLY REQUIREMENT</w:t>
      </w:r>
    </w:p>
    <w:p w:rsidR="000C0C19" w:rsidRDefault="000C0C19" w:rsidP="000C0C19"/>
    <w:p w:rsidR="000C0C19" w:rsidRDefault="000C0C19" w:rsidP="000C0C19">
      <w:r>
        <w:t xml:space="preserve"> </w:t>
      </w:r>
    </w:p>
    <w:p w:rsidR="000C0C19" w:rsidRDefault="000C0C19" w:rsidP="000C0C19"/>
    <w:p w:rsidR="000C0C19" w:rsidRDefault="000C0C19" w:rsidP="000C0C19">
      <w:pPr>
        <w:ind w:left="720"/>
      </w:pPr>
    </w:p>
    <w:p w:rsidR="000C0C19" w:rsidRDefault="000C0C19" w:rsidP="000C0C19"/>
    <w:p w:rsidR="000C0C19" w:rsidRDefault="000C0C19" w:rsidP="000C0C19"/>
    <w:p w:rsidR="000C0C19" w:rsidRDefault="000C0C19" w:rsidP="000C0C19"/>
    <w:p w:rsidR="000C0C19" w:rsidRDefault="000C0C19" w:rsidP="000C0C19"/>
    <w:p w:rsidR="000C0C19" w:rsidRDefault="000C0C19" w:rsidP="000C0C19">
      <w:r>
        <w:t>DON’T NEED IRB IN RIGHT TO TRY NEED ONE PERSON IN IRB TO APPROVE AT MINAMUM SOME IRB PROCESSES MAY BE DIFFERENT. IF NOT IRB NEED TO PAY FOR OUTSIDE IRB.</w:t>
      </w:r>
    </w:p>
    <w:p w:rsidR="000C0C19" w:rsidRDefault="000C0C19" w:rsidP="000C0C19">
      <w:r>
        <w:t xml:space="preserve">-average time </w:t>
      </w:r>
      <w:proofErr w:type="spellStart"/>
      <w:r>
        <w:t>irb</w:t>
      </w:r>
      <w:proofErr w:type="spellEnd"/>
      <w:r>
        <w:t xml:space="preserve"> took</w:t>
      </w:r>
    </w:p>
    <w:p w:rsidR="000C0C19" w:rsidRDefault="000C0C19" w:rsidP="000C0C19">
      <w:r>
        <w:t>-amount of time drug company response took</w:t>
      </w:r>
    </w:p>
    <w:p w:rsidR="000C0C19" w:rsidRDefault="000C0C19" w:rsidP="000C0C19">
      <w:r>
        <w:t xml:space="preserve">-both factors in total time of right to try vs expanded </w:t>
      </w:r>
      <w:proofErr w:type="spellStart"/>
      <w:r>
        <w:t>acess</w:t>
      </w:r>
      <w:proofErr w:type="spellEnd"/>
      <w:r>
        <w:t xml:space="preserve"> not really covered</w:t>
      </w:r>
    </w:p>
    <w:p w:rsidR="000C0C19" w:rsidRDefault="000C0C19" w:rsidP="000C0C19">
      <w:r>
        <w:t xml:space="preserve">-Look at rate of </w:t>
      </w:r>
      <w:proofErr w:type="spellStart"/>
      <w:r>
        <w:t>irb</w:t>
      </w:r>
      <w:proofErr w:type="spellEnd"/>
      <w:r>
        <w:t xml:space="preserve"> approvals in mount Sinai system that is the paper. If we can use warehouse data or </w:t>
      </w:r>
      <w:proofErr w:type="spellStart"/>
      <w:r>
        <w:t>irb</w:t>
      </w:r>
      <w:proofErr w:type="spellEnd"/>
      <w:r>
        <w:t xml:space="preserve"> logs we can provide an element not really analyzed.</w:t>
      </w:r>
    </w:p>
    <w:p w:rsidR="005D4776" w:rsidRDefault="005D4776"/>
    <w:p w:rsidR="00B35AF6" w:rsidRDefault="00B35AF6">
      <w:r>
        <w:rPr>
          <w:rFonts w:ascii="Arial" w:hAnsi="Arial" w:cs="Arial"/>
          <w:color w:val="222222"/>
          <w:shd w:val="clear" w:color="auto" w:fill="FFFFFF"/>
        </w:rPr>
        <w:t>-</w:t>
      </w:r>
      <w:proofErr w:type="spellStart"/>
      <w:r>
        <w:rPr>
          <w:rFonts w:ascii="Arial" w:hAnsi="Arial" w:cs="Arial"/>
          <w:color w:val="222222"/>
          <w:shd w:val="clear" w:color="auto" w:fill="FFFFFF"/>
        </w:rPr>
        <w:t>RXNorm</w:t>
      </w:r>
      <w:proofErr w:type="spellEnd"/>
      <w:r>
        <w:rPr>
          <w:rFonts w:ascii="Arial" w:hAnsi="Arial" w:cs="Arial"/>
          <w:color w:val="222222"/>
          <w:shd w:val="clear" w:color="auto" w:fill="FFFFFF"/>
        </w:rPr>
        <w:t xml:space="preserve"> might do something similar</w:t>
      </w:r>
      <w:r>
        <w:t xml:space="preserve"> to my lexicon work</w:t>
      </w:r>
    </w:p>
    <w:p w:rsidR="000F0A74" w:rsidRDefault="000F0A74"/>
    <w:p w:rsidR="000F0A74" w:rsidRDefault="000F0A74" w:rsidP="000F0A74">
      <w:hyperlink r:id="rId7" w:history="1">
        <w:r w:rsidRPr="00620DDE">
          <w:rPr>
            <w:rStyle w:val="Hyperlink"/>
          </w:rPr>
          <w:t>https://jech.bmj.com/content/jech/72/7/557.full.pdf</w:t>
        </w:r>
      </w:hyperlink>
      <w:r>
        <w:t xml:space="preserve"> - high level impact on expanded </w:t>
      </w:r>
      <w:proofErr w:type="spellStart"/>
      <w:r>
        <w:t>acess</w:t>
      </w:r>
      <w:proofErr w:type="spellEnd"/>
    </w:p>
    <w:p w:rsidR="000F0A74" w:rsidRDefault="000F0A74" w:rsidP="000F0A74">
      <w:hyperlink r:id="rId8" w:history="1">
        <w:r w:rsidRPr="00620DDE">
          <w:rPr>
            <w:rStyle w:val="Hyperlink"/>
          </w:rPr>
          <w:t>http://journals.sagepub.com/doi/abs/10.1177/2168479018759661</w:t>
        </w:r>
      </w:hyperlink>
      <w:r>
        <w:t xml:space="preserve"> - talks about IRB’s very valuable (analyzed data set of 100 </w:t>
      </w:r>
      <w:proofErr w:type="spellStart"/>
      <w:r>
        <w:t>irb’s</w:t>
      </w:r>
      <w:proofErr w:type="spellEnd"/>
      <w:r>
        <w:t xml:space="preserve"> to see what policies common)</w:t>
      </w:r>
    </w:p>
    <w:p w:rsidR="000F0A74" w:rsidRDefault="000F0A74" w:rsidP="000F0A74">
      <w:r>
        <w:t xml:space="preserve">Could be </w:t>
      </w:r>
      <w:proofErr w:type="spellStart"/>
      <w:r>
        <w:t>intressting</w:t>
      </w:r>
      <w:proofErr w:type="spellEnd"/>
      <w:r>
        <w:t xml:space="preserve"> to explore impact of one IRB member review policy</w:t>
      </w:r>
    </w:p>
    <w:p w:rsidR="000F0A74" w:rsidRDefault="000F0A74" w:rsidP="000F0A74">
      <w:r>
        <w:t xml:space="preserve">Could be cool to search through 100 </w:t>
      </w:r>
      <w:proofErr w:type="spellStart"/>
      <w:r>
        <w:t>irb’s</w:t>
      </w:r>
      <w:proofErr w:type="spellEnd"/>
      <w:r>
        <w:t xml:space="preserve"> with </w:t>
      </w:r>
      <w:proofErr w:type="spellStart"/>
      <w:r>
        <w:t>nlp</w:t>
      </w:r>
      <w:proofErr w:type="spellEnd"/>
    </w:p>
    <w:p w:rsidR="000F0A74" w:rsidRDefault="000F0A74" w:rsidP="000F0A74"/>
    <w:p w:rsidR="000F0A74" w:rsidRDefault="000F0A74" w:rsidP="000F0A74">
      <w:r>
        <w:t xml:space="preserve">OOOO could hit up mount Sinai </w:t>
      </w:r>
      <w:proofErr w:type="spellStart"/>
      <w:r>
        <w:t>irb</w:t>
      </w:r>
      <w:proofErr w:type="spellEnd"/>
      <w:r>
        <w:t xml:space="preserve"> to see if we could review their records of drug access and from there </w:t>
      </w:r>
      <w:proofErr w:type="spellStart"/>
      <w:r>
        <w:t>acess</w:t>
      </w:r>
      <w:proofErr w:type="spellEnd"/>
      <w:r>
        <w:t xml:space="preserve"> the acceptance rate. This is novel because no estimates of this number exists.</w:t>
      </w:r>
    </w:p>
    <w:p w:rsidR="000F0A74" w:rsidRDefault="000F0A74" w:rsidP="000F0A74">
      <w:r>
        <w:t>Possible we could bypass this through looking at patient info in data warehouse</w:t>
      </w:r>
    </w:p>
    <w:p w:rsidR="000F0A74" w:rsidRDefault="000F0A74" w:rsidP="000F0A74">
      <w:hyperlink r:id="rId9" w:history="1">
        <w:r w:rsidRPr="00620DDE">
          <w:rPr>
            <w:rStyle w:val="Hyperlink"/>
          </w:rPr>
          <w:t>https://jamanetwork.com/journals/jamanetworkopen/fullarticle/2684626</w:t>
        </w:r>
      </w:hyperlink>
      <w:r>
        <w:t xml:space="preserve"> - shows a lot of drugs in expanded </w:t>
      </w:r>
      <w:proofErr w:type="spellStart"/>
      <w:r>
        <w:t>acess</w:t>
      </w:r>
      <w:proofErr w:type="spellEnd"/>
      <w:r>
        <w:t xml:space="preserve"> program get approved soon after</w:t>
      </w:r>
    </w:p>
    <w:p w:rsidR="000F0A74" w:rsidRDefault="000F0A74" w:rsidP="000F0A74"/>
    <w:p w:rsidR="000F0A74" w:rsidRDefault="000F0A74" w:rsidP="000F0A74">
      <w:hyperlink r:id="rId10" w:history="1">
        <w:r w:rsidRPr="00620DDE">
          <w:rPr>
            <w:rStyle w:val="Hyperlink"/>
          </w:rPr>
          <w:t>https://jamanetwork.com/journals/jamanetworkopen/fullarticle/2684626</w:t>
        </w:r>
      </w:hyperlink>
      <w:r>
        <w:t xml:space="preserve"> - very similar to what we were doing originally looking at the approved drugs in </w:t>
      </w:r>
      <w:proofErr w:type="spellStart"/>
      <w:r>
        <w:t>drugs@fda</w:t>
      </w:r>
      <w:proofErr w:type="spellEnd"/>
      <w:r>
        <w:t xml:space="preserve"> and those in expanded </w:t>
      </w:r>
      <w:proofErr w:type="spellStart"/>
      <w:r>
        <w:t>acess</w:t>
      </w:r>
      <w:proofErr w:type="spellEnd"/>
      <w:r>
        <w:t xml:space="preserve"> in </w:t>
      </w:r>
      <w:proofErr w:type="spellStart"/>
      <w:r>
        <w:t>clincialtrials</w:t>
      </w:r>
      <w:proofErr w:type="spellEnd"/>
      <w:r>
        <w:t>. They simply used this info to provide a timeframe about how long it took from expanded access to approval. Coolest thing is they used the expanded access flag as if it had value which we stated didn’t.</w:t>
      </w:r>
    </w:p>
    <w:p w:rsidR="000F0A74" w:rsidRDefault="000F0A74" w:rsidP="000F0A74">
      <w:pPr>
        <w:rPr>
          <w:b/>
        </w:rPr>
      </w:pPr>
      <w:hyperlink r:id="rId11" w:history="1">
        <w:r w:rsidRPr="00620DDE">
          <w:rPr>
            <w:rStyle w:val="Hyperlink"/>
            <w:b/>
          </w:rPr>
          <w:t>https://www.nature.com/articles/nbt0418-294</w:t>
        </w:r>
      </w:hyperlink>
      <w:r>
        <w:rPr>
          <w:b/>
        </w:rPr>
        <w:t xml:space="preserve"> - nothing really </w:t>
      </w:r>
      <w:proofErr w:type="spellStart"/>
      <w:r>
        <w:rPr>
          <w:b/>
        </w:rPr>
        <w:t>intressting</w:t>
      </w:r>
      <w:proofErr w:type="spellEnd"/>
    </w:p>
    <w:p w:rsidR="000F0A74" w:rsidRDefault="000F0A74" w:rsidP="000F0A74">
      <w:pPr>
        <w:rPr>
          <w:b/>
        </w:rPr>
      </w:pPr>
    </w:p>
    <w:p w:rsidR="000F0A74" w:rsidRDefault="000F0A74" w:rsidP="000F0A74">
      <w:pPr>
        <w:rPr>
          <w:b/>
        </w:rPr>
      </w:pPr>
      <w:hyperlink r:id="rId12" w:history="1">
        <w:r w:rsidRPr="00620DDE">
          <w:rPr>
            <w:rStyle w:val="Hyperlink"/>
            <w:b/>
          </w:rPr>
          <w:t>https://www.tandfonline.com/doi/pdf/10.1080/13543784.2018.1430137?needAccess=true</w:t>
        </w:r>
      </w:hyperlink>
    </w:p>
    <w:p w:rsidR="000F0A74" w:rsidRDefault="000F0A74" w:rsidP="000F0A74">
      <w:pPr>
        <w:rPr>
          <w:b/>
        </w:rPr>
      </w:pPr>
      <w:r>
        <w:rPr>
          <w:b/>
        </w:rPr>
        <w:t>-good sources descriptions</w:t>
      </w:r>
    </w:p>
    <w:p w:rsidR="000F0A74" w:rsidRDefault="000F0A74" w:rsidP="000F0A74">
      <w:pPr>
        <w:rPr>
          <w:b/>
        </w:rPr>
      </w:pPr>
    </w:p>
    <w:p w:rsidR="000F0A74" w:rsidRDefault="000F0A74" w:rsidP="000F0A74">
      <w:r>
        <w:t xml:space="preserve">Federal Right-to-Try Legislation — Threatening the FDA’s Public Health Mission Steven </w:t>
      </w:r>
      <w:proofErr w:type="spellStart"/>
      <w:r>
        <w:t>Joffe</w:t>
      </w:r>
      <w:proofErr w:type="spellEnd"/>
      <w:r>
        <w:t>, M.D., M.P.H., and Holly Fernandez Lynch, J.D., M.B.E</w:t>
      </w:r>
    </w:p>
    <w:p w:rsidR="000F0A74" w:rsidRDefault="000F0A74" w:rsidP="000F0A74">
      <w:r>
        <w:t xml:space="preserve">-most famous paper on topic </w:t>
      </w:r>
      <w:proofErr w:type="spellStart"/>
      <w:r>
        <w:t>probs</w:t>
      </w:r>
      <w:proofErr w:type="spellEnd"/>
    </w:p>
    <w:p w:rsidR="000F0A74" w:rsidRDefault="000F0A74" w:rsidP="000F0A74"/>
    <w:p w:rsidR="000F0A74" w:rsidRDefault="000F0A74" w:rsidP="000F0A74">
      <w:pPr>
        <w:rPr>
          <w:b/>
        </w:rPr>
      </w:pPr>
      <w:hyperlink r:id="rId13" w:history="1">
        <w:r w:rsidRPr="00620DDE">
          <w:rPr>
            <w:rStyle w:val="Hyperlink"/>
            <w:b/>
          </w:rPr>
          <w:t>https://www.ncbi.nlm.nih.gov/pmc/articles/PMC5821240/</w:t>
        </w:r>
      </w:hyperlink>
    </w:p>
    <w:p w:rsidR="000F0A74" w:rsidRDefault="000F0A74" w:rsidP="000F0A74">
      <w:pPr>
        <w:rPr>
          <w:b/>
        </w:rPr>
      </w:pPr>
      <w:r>
        <w:rPr>
          <w:b/>
        </w:rPr>
        <w:t xml:space="preserve">-right to try v </w:t>
      </w:r>
      <w:proofErr w:type="spellStart"/>
      <w:r>
        <w:rPr>
          <w:b/>
        </w:rPr>
        <w:t>v</w:t>
      </w:r>
      <w:proofErr w:type="spellEnd"/>
      <w:r>
        <w:rPr>
          <w:b/>
        </w:rPr>
        <w:t xml:space="preserve"> bad</w:t>
      </w:r>
    </w:p>
    <w:p w:rsidR="000F0A74" w:rsidRDefault="000F0A74" w:rsidP="000F0A74">
      <w:pPr>
        <w:rPr>
          <w:b/>
        </w:rPr>
      </w:pPr>
    </w:p>
    <w:p w:rsidR="000F0A74" w:rsidRDefault="000F0A74" w:rsidP="000F0A74">
      <w:pPr>
        <w:rPr>
          <w:b/>
        </w:rPr>
      </w:pPr>
      <w:hyperlink r:id="rId14" w:history="1">
        <w:r w:rsidRPr="00620DDE">
          <w:rPr>
            <w:rStyle w:val="Hyperlink"/>
            <w:b/>
          </w:rPr>
          <w:t>https://jamanetwork.com/journals/jamainternalmedicine/fullarticle/2669909</w:t>
        </w:r>
      </w:hyperlink>
      <w:r>
        <w:rPr>
          <w:b/>
        </w:rPr>
        <w:t xml:space="preserve"> </w:t>
      </w:r>
    </w:p>
    <w:p w:rsidR="000F0A74" w:rsidRPr="008356A9" w:rsidRDefault="000F0A74" w:rsidP="000F0A74">
      <w:pPr>
        <w:rPr>
          <w:b/>
        </w:rPr>
      </w:pPr>
      <w:r>
        <w:rPr>
          <w:b/>
        </w:rPr>
        <w:t>-</w:t>
      </w:r>
      <w:proofErr w:type="spellStart"/>
      <w:r>
        <w:rPr>
          <w:b/>
        </w:rPr>
        <w:t>righ</w:t>
      </w:r>
      <w:proofErr w:type="spellEnd"/>
      <w:r>
        <w:rPr>
          <w:b/>
        </w:rPr>
        <w:t xml:space="preserve"> try bad</w:t>
      </w:r>
    </w:p>
    <w:p w:rsidR="000F0A74" w:rsidRDefault="000F0A74" w:rsidP="000F0A74"/>
    <w:p w:rsidR="000F0A74" w:rsidRDefault="000F0A74" w:rsidP="000F0A74"/>
    <w:p w:rsidR="000F0A74" w:rsidRDefault="000F0A74" w:rsidP="000F0A74">
      <w:r>
        <w:t xml:space="preserve">Exploring length of time </w:t>
      </w:r>
      <w:proofErr w:type="spellStart"/>
      <w:r>
        <w:t>irb</w:t>
      </w:r>
      <w:proofErr w:type="spellEnd"/>
      <w:r>
        <w:t xml:space="preserve"> takes</w:t>
      </w:r>
    </w:p>
    <w:p w:rsidR="000F0A74" w:rsidRDefault="000F0A74" w:rsidP="000F0A74">
      <w:hyperlink r:id="rId15" w:history="1">
        <w:r w:rsidRPr="00620DDE">
          <w:rPr>
            <w:rStyle w:val="Hyperlink"/>
          </w:rPr>
          <w:t>https://www.ncbi.nlm.nih.gov/pubmed/29902956</w:t>
        </w:r>
      </w:hyperlink>
    </w:p>
    <w:p w:rsidR="000F0A74" w:rsidRDefault="000F0A74" w:rsidP="000F0A74">
      <w:hyperlink r:id="rId16" w:history="1">
        <w:r w:rsidRPr="00620DDE">
          <w:rPr>
            <w:rStyle w:val="Hyperlink"/>
          </w:rPr>
          <w:t>https://www.ncbi.nlm.nih.gov/pubmed/27429877</w:t>
        </w:r>
      </w:hyperlink>
    </w:p>
    <w:p w:rsidR="000F0A74" w:rsidRDefault="000F0A74" w:rsidP="000F0A74"/>
    <w:p w:rsidR="000F0A74" w:rsidRDefault="000F0A74" w:rsidP="000F0A74">
      <w:hyperlink r:id="rId17" w:history="1">
        <w:r w:rsidRPr="00620DDE">
          <w:rPr>
            <w:rStyle w:val="Hyperlink"/>
          </w:rPr>
          <w:t>https://ascpt.onlinelibrary.wiley.com/doi/pdf/10.1111/cts.12255</w:t>
        </w:r>
      </w:hyperlink>
    </w:p>
    <w:p w:rsidR="000F0A74" w:rsidRDefault="000F0A74" w:rsidP="000F0A74">
      <w:r>
        <w:t>-comparison chart of right to try and expanded access best I’ve found so far in contrasting the two programs.</w:t>
      </w:r>
    </w:p>
    <w:p w:rsidR="000F0A74" w:rsidRDefault="000F0A74" w:rsidP="000F0A74">
      <w:r>
        <w:lastRenderedPageBreak/>
        <w:tab/>
        <w:t>-best paper I found</w:t>
      </w:r>
    </w:p>
    <w:p w:rsidR="000F0A74" w:rsidRDefault="000F0A74">
      <w:bookmarkStart w:id="0" w:name="_GoBack"/>
      <w:bookmarkEnd w:id="0"/>
    </w:p>
    <w:sectPr w:rsidR="000F0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3A"/>
    <w:rsid w:val="000C0C19"/>
    <w:rsid w:val="000F0A74"/>
    <w:rsid w:val="004A653A"/>
    <w:rsid w:val="005D4776"/>
    <w:rsid w:val="00B3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271"/>
  <w15:chartTrackingRefBased/>
  <w15:docId w15:val="{FAF10AA9-A108-4401-880C-57C10A2E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C19"/>
    <w:rPr>
      <w:color w:val="0563C1" w:themeColor="hyperlink"/>
      <w:u w:val="single"/>
    </w:rPr>
  </w:style>
  <w:style w:type="paragraph" w:styleId="ListParagraph">
    <w:name w:val="List Paragraph"/>
    <w:basedOn w:val="Normal"/>
    <w:uiPriority w:val="34"/>
    <w:qFormat/>
    <w:rsid w:val="000C0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sagepub.com/doi/abs/10.1177/2168479018759661" TargetMode="External"/><Relationship Id="rId13" Type="http://schemas.openxmlformats.org/officeDocument/2006/relationships/hyperlink" Target="https://www.ncbi.nlm.nih.gov/pmc/articles/PMC582124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ch.bmj.com/content/jech/72/7/557.full.pdf" TargetMode="External"/><Relationship Id="rId12" Type="http://schemas.openxmlformats.org/officeDocument/2006/relationships/hyperlink" Target="https://www.tandfonline.com/doi/pdf/10.1080/13543784.2018.1430137?needAccess=true" TargetMode="External"/><Relationship Id="rId17" Type="http://schemas.openxmlformats.org/officeDocument/2006/relationships/hyperlink" Target="https://ascpt.onlinelibrary.wiley.com/doi/pdf/10.1111/cts.12255" TargetMode="External"/><Relationship Id="rId2" Type="http://schemas.openxmlformats.org/officeDocument/2006/relationships/styles" Target="styles.xml"/><Relationship Id="rId16" Type="http://schemas.openxmlformats.org/officeDocument/2006/relationships/hyperlink" Target="https://www.ncbi.nlm.nih.gov/pubmed/27429877" TargetMode="External"/><Relationship Id="rId1" Type="http://schemas.openxmlformats.org/officeDocument/2006/relationships/numbering" Target="numbering.xml"/><Relationship Id="rId6" Type="http://schemas.openxmlformats.org/officeDocument/2006/relationships/hyperlink" Target="https://www.nydoctorprofile.com/" TargetMode="External"/><Relationship Id="rId11" Type="http://schemas.openxmlformats.org/officeDocument/2006/relationships/hyperlink" Target="https://www.nature.com/articles/nbt0418-294" TargetMode="External"/><Relationship Id="rId5" Type="http://schemas.openxmlformats.org/officeDocument/2006/relationships/hyperlink" Target="https://www.health.ny.gov/regulations/foil/howto.htm" TargetMode="External"/><Relationship Id="rId15" Type="http://schemas.openxmlformats.org/officeDocument/2006/relationships/hyperlink" Target="https://www.ncbi.nlm.nih.gov/pubmed/29902956" TargetMode="External"/><Relationship Id="rId10" Type="http://schemas.openxmlformats.org/officeDocument/2006/relationships/hyperlink" Target="https://jamanetwork.com/journals/jamanetworkopen/fullarticle/268462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manetwork.com/journals/jamanetworkopen/fullarticle/2684626" TargetMode="External"/><Relationship Id="rId14" Type="http://schemas.openxmlformats.org/officeDocument/2006/relationships/hyperlink" Target="https://jamanetwork.com/journals/jamainternalmedicine/fullarticle/2669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4</cp:revision>
  <dcterms:created xsi:type="dcterms:W3CDTF">2018-07-22T05:19:00Z</dcterms:created>
  <dcterms:modified xsi:type="dcterms:W3CDTF">2018-07-22T05:20:00Z</dcterms:modified>
</cp:coreProperties>
</file>