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9E90B6" w14:textId="77777777" w:rsidR="005A182C" w:rsidRDefault="00000000">
      <w:pPr>
        <w:pStyle w:val="Ttulo"/>
      </w:pPr>
      <w:proofErr w:type="spellStart"/>
      <w:r>
        <w:t>PucCrypto</w:t>
      </w:r>
      <w:proofErr w:type="spellEnd"/>
      <w:r>
        <w:t xml:space="preserve">: Vertical </w:t>
      </w:r>
      <w:proofErr w:type="spellStart"/>
      <w:r>
        <w:t>Slice</w:t>
      </w:r>
      <w:proofErr w:type="spellEnd"/>
      <w:r>
        <w:t xml:space="preserve">, Clean </w:t>
      </w:r>
      <w:proofErr w:type="spellStart"/>
      <w:r>
        <w:t>Architecture</w:t>
      </w:r>
      <w:proofErr w:type="spellEnd"/>
      <w:r>
        <w:t xml:space="preserve"> e testes de arquitetura</w:t>
      </w:r>
    </w:p>
    <w:p w14:paraId="56226C6F" w14:textId="77777777" w:rsidR="005A182C" w:rsidRDefault="00000000">
      <w:pPr>
        <w:spacing w:after="120"/>
      </w:pPr>
      <w:r>
        <w:rPr>
          <w:b/>
          <w:bCs/>
        </w:rPr>
        <w:t xml:space="preserve">Alunos: </w:t>
      </w:r>
      <w:r>
        <w:t xml:space="preserve">Eduardo Lourenço da Silva, Gabriel Pereira Lugon Moulin, João Pedro Novak </w:t>
      </w:r>
      <w:proofErr w:type="spellStart"/>
      <w:r>
        <w:t>Rausis</w:t>
      </w:r>
      <w:proofErr w:type="spellEnd"/>
      <w:r>
        <w:t xml:space="preserve"> e Vitor Vieira Machado</w:t>
      </w:r>
    </w:p>
    <w:p w14:paraId="01A6C1C2" w14:textId="77777777" w:rsidR="005A182C" w:rsidRDefault="00000000">
      <w:pPr>
        <w:spacing w:after="120"/>
      </w:pPr>
      <w:r>
        <w:rPr>
          <w:b/>
          <w:bCs/>
        </w:rPr>
        <w:t xml:space="preserve">Repositório: </w:t>
      </w:r>
      <w:hyperlink r:id="rId5" w:history="1">
        <w:r>
          <w:rPr>
            <w:rStyle w:val="Hyperlink"/>
          </w:rPr>
          <w:t>https://github.com/DuduLourenco/puc-crypto/tree/v2-microservices/</w:t>
        </w:r>
      </w:hyperlink>
    </w:p>
    <w:p w14:paraId="7563E45F" w14:textId="77777777" w:rsidR="005A182C" w:rsidRDefault="00000000">
      <w:pPr>
        <w:pStyle w:val="Ttulo1"/>
      </w:pPr>
      <w:r>
        <w:t>1. O que foi feito</w:t>
      </w:r>
    </w:p>
    <w:p w14:paraId="143D19DC" w14:textId="77777777" w:rsidR="005A182C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Clean </w:t>
      </w:r>
      <w:proofErr w:type="spellStart"/>
      <w:r>
        <w:rPr>
          <w:b/>
          <w:bCs/>
        </w:rPr>
        <w:t>Architecture</w:t>
      </w:r>
      <w:proofErr w:type="spellEnd"/>
      <w:r>
        <w:rPr>
          <w:b/>
          <w:bCs/>
        </w:rPr>
        <w:t xml:space="preserve">: </w:t>
      </w:r>
      <w:r>
        <w:t xml:space="preserve">cada projeto do </w:t>
      </w:r>
      <w:proofErr w:type="spellStart"/>
      <w:r>
        <w:t>backend</w:t>
      </w:r>
      <w:proofErr w:type="spellEnd"/>
      <w:r>
        <w:t xml:space="preserve"> tem as camadas Domain,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Infrastructure</w:t>
      </w:r>
      <w:proofErr w:type="spellEnd"/>
      <w:r>
        <w:t xml:space="preserve"> e API, com as dependências apontando para dentro.</w:t>
      </w:r>
    </w:p>
    <w:p w14:paraId="0715C9D8" w14:textId="77777777" w:rsidR="005A182C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Vertical </w:t>
      </w:r>
      <w:proofErr w:type="spellStart"/>
      <w:r>
        <w:rPr>
          <w:b/>
          <w:bCs/>
        </w:rPr>
        <w:t>Slice</w:t>
      </w:r>
      <w:proofErr w:type="spellEnd"/>
      <w:r>
        <w:rPr>
          <w:b/>
          <w:bCs/>
        </w:rPr>
        <w:t xml:space="preserve">: </w:t>
      </w:r>
      <w:r>
        <w:t xml:space="preserve">cada caso de uso é uma pasta própria em </w:t>
      </w:r>
      <w:proofErr w:type="spellStart"/>
      <w:r>
        <w:t>Application</w:t>
      </w:r>
      <w:proofErr w:type="spellEnd"/>
      <w:r>
        <w:t xml:space="preserve">/Features (C#) ou </w:t>
      </w:r>
      <w:proofErr w:type="spellStart"/>
      <w:r>
        <w:t>application</w:t>
      </w:r>
      <w:proofErr w:type="spellEnd"/>
      <w:r>
        <w:t>/features (BFF).</w:t>
      </w:r>
    </w:p>
    <w:p w14:paraId="69ED0A6E" w14:textId="77777777" w:rsidR="005A182C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Testes de arquitetura: </w:t>
      </w:r>
      <w:proofErr w:type="spellStart"/>
      <w:r>
        <w:t>ArchUnitNET</w:t>
      </w:r>
      <w:proofErr w:type="spellEnd"/>
      <w:r>
        <w:t xml:space="preserve"> nos serviços em C# e </w:t>
      </w:r>
      <w:proofErr w:type="spellStart"/>
      <w:r>
        <w:t>ArchUnitTS</w:t>
      </w:r>
      <w:proofErr w:type="spellEnd"/>
      <w:r>
        <w:t xml:space="preserve"> no BFF em Node.js. Eles verificam a direção das dependências entre camadas, que Domain e </w:t>
      </w:r>
      <w:proofErr w:type="spellStart"/>
      <w:r>
        <w:t>Application</w:t>
      </w:r>
      <w:proofErr w:type="spellEnd"/>
      <w:r>
        <w:t xml:space="preserve"> não usam frameworks de infraestrutura, que uma </w:t>
      </w:r>
      <w:proofErr w:type="spellStart"/>
      <w:r>
        <w:t>slice</w:t>
      </w:r>
      <w:proofErr w:type="spellEnd"/>
      <w:r>
        <w:t xml:space="preserve"> não </w:t>
      </w:r>
      <w:proofErr w:type="gramStart"/>
      <w:r>
        <w:t>referencia</w:t>
      </w:r>
      <w:proofErr w:type="gramEnd"/>
      <w:r>
        <w:t xml:space="preserve"> outra e a convenção de nomes das </w:t>
      </w:r>
      <w:proofErr w:type="spellStart"/>
      <w:r>
        <w:t>slices</w:t>
      </w:r>
      <w:proofErr w:type="spellEnd"/>
      <w:r>
        <w:t>.</w:t>
      </w:r>
    </w:p>
    <w:p w14:paraId="45B6092F" w14:textId="77777777" w:rsidR="005A182C" w:rsidRDefault="00000000">
      <w:pPr>
        <w:pStyle w:val="Ttulo1"/>
      </w:pPr>
      <w:r>
        <w:t>2. Código-fonte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2"/>
        <w:gridCol w:w="1461"/>
        <w:gridCol w:w="5523"/>
      </w:tblGrid>
      <w:tr w:rsidR="005A182C" w14:paraId="5A7D25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8B2723" w14:textId="77777777" w:rsidR="005A182C" w:rsidRDefault="00000000">
            <w:r>
              <w:rPr>
                <w:b/>
                <w:bCs/>
                <w:sz w:val="20"/>
                <w:szCs w:val="20"/>
              </w:rPr>
              <w:t>Projeto</w:t>
            </w:r>
          </w:p>
        </w:tc>
        <w:tc>
          <w:tcPr>
            <w:tcW w:w="1600" w:type="dxa"/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696C77" w14:textId="77777777" w:rsidR="005A182C" w:rsidRDefault="00000000">
            <w:r>
              <w:rPr>
                <w:b/>
                <w:bCs/>
                <w:sz w:val="20"/>
                <w:szCs w:val="20"/>
              </w:rPr>
              <w:t>Biblioteca</w:t>
            </w:r>
          </w:p>
        </w:tc>
        <w:tc>
          <w:tcPr>
            <w:tcW w:w="4826" w:type="dxa"/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72E9B9" w14:textId="77777777" w:rsidR="005A182C" w:rsidRDefault="00000000">
            <w:r>
              <w:rPr>
                <w:b/>
                <w:bCs/>
                <w:sz w:val="20"/>
                <w:szCs w:val="20"/>
              </w:rPr>
              <w:t>Testes de arquitetura</w:t>
            </w:r>
          </w:p>
        </w:tc>
      </w:tr>
      <w:tr w:rsidR="005A182C" w14:paraId="246C18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15F5FA" w14:textId="77777777" w:rsidR="005A182C" w:rsidRDefault="00000000"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8A3F4C" w14:textId="77777777" w:rsidR="005A182C" w:rsidRDefault="00000000">
            <w:proofErr w:type="spellStart"/>
            <w:r>
              <w:rPr>
                <w:sz w:val="20"/>
                <w:szCs w:val="20"/>
              </w:rPr>
              <w:t>ArchUnitNET</w:t>
            </w:r>
            <w:proofErr w:type="spellEnd"/>
          </w:p>
        </w:tc>
        <w:tc>
          <w:tcPr>
            <w:tcW w:w="4826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AB51C1" w14:textId="77777777" w:rsidR="005A182C" w:rsidRDefault="00000000">
            <w:hyperlink r:id="rId6" w:history="1">
              <w:proofErr w:type="spellStart"/>
              <w:r>
                <w:rPr>
                  <w:rStyle w:val="Hyperlink"/>
                </w:rPr>
                <w:t>catalog</w:t>
              </w:r>
              <w:proofErr w:type="spellEnd"/>
              <w:r>
                <w:rPr>
                  <w:rStyle w:val="Hyperlink"/>
                </w:rPr>
                <w:t>/</w:t>
              </w:r>
              <w:proofErr w:type="spellStart"/>
              <w:r>
                <w:rPr>
                  <w:rStyle w:val="Hyperlink"/>
                </w:rPr>
                <w:t>tests</w:t>
              </w:r>
              <w:proofErr w:type="spellEnd"/>
              <w:r>
                <w:rPr>
                  <w:rStyle w:val="Hyperlink"/>
                </w:rPr>
                <w:t>/</w:t>
              </w:r>
              <w:proofErr w:type="spellStart"/>
              <w:r>
                <w:rPr>
                  <w:rStyle w:val="Hyperlink"/>
                </w:rPr>
                <w:t>PucCrypto.Catalog.ArchitectureTests</w:t>
              </w:r>
              <w:proofErr w:type="spellEnd"/>
            </w:hyperlink>
          </w:p>
        </w:tc>
      </w:tr>
      <w:tr w:rsidR="005A182C" w14:paraId="31B13F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F1FA18" w14:textId="77777777" w:rsidR="005A182C" w:rsidRDefault="00000000">
            <w:proofErr w:type="spellStart"/>
            <w:r>
              <w:rPr>
                <w:sz w:val="20"/>
                <w:szCs w:val="20"/>
              </w:rPr>
              <w:t>MarketData</w:t>
            </w:r>
            <w:proofErr w:type="spellEnd"/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145C2A" w14:textId="77777777" w:rsidR="005A182C" w:rsidRDefault="00000000">
            <w:proofErr w:type="spellStart"/>
            <w:r>
              <w:rPr>
                <w:sz w:val="20"/>
                <w:szCs w:val="20"/>
              </w:rPr>
              <w:t>ArchUnitNET</w:t>
            </w:r>
            <w:proofErr w:type="spellEnd"/>
          </w:p>
        </w:tc>
        <w:tc>
          <w:tcPr>
            <w:tcW w:w="4826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206AE1" w14:textId="77777777" w:rsidR="005A182C" w:rsidRDefault="00000000">
            <w:hyperlink r:id="rId7" w:history="1">
              <w:proofErr w:type="spellStart"/>
              <w:r>
                <w:rPr>
                  <w:rStyle w:val="Hyperlink"/>
                </w:rPr>
                <w:t>marketdata</w:t>
              </w:r>
              <w:proofErr w:type="spellEnd"/>
              <w:r>
                <w:rPr>
                  <w:rStyle w:val="Hyperlink"/>
                </w:rPr>
                <w:t>/</w:t>
              </w:r>
              <w:proofErr w:type="spellStart"/>
              <w:r>
                <w:rPr>
                  <w:rStyle w:val="Hyperlink"/>
                </w:rPr>
                <w:t>tests</w:t>
              </w:r>
              <w:proofErr w:type="spellEnd"/>
              <w:r>
                <w:rPr>
                  <w:rStyle w:val="Hyperlink"/>
                </w:rPr>
                <w:t>/</w:t>
              </w:r>
              <w:proofErr w:type="spellStart"/>
              <w:r>
                <w:rPr>
                  <w:rStyle w:val="Hyperlink"/>
                </w:rPr>
                <w:t>PucCrypto.MarketData.ArchitectureTests</w:t>
              </w:r>
              <w:proofErr w:type="spellEnd"/>
            </w:hyperlink>
          </w:p>
        </w:tc>
      </w:tr>
      <w:tr w:rsidR="005A182C" w14:paraId="4D555A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E5FA43" w14:textId="77777777" w:rsidR="005A182C" w:rsidRDefault="00000000">
            <w:proofErr w:type="spellStart"/>
            <w:r>
              <w:rPr>
                <w:sz w:val="20"/>
                <w:szCs w:val="20"/>
              </w:rPr>
              <w:t>Identity</w:t>
            </w:r>
            <w:proofErr w:type="spellEnd"/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BED1AD" w14:textId="77777777" w:rsidR="005A182C" w:rsidRDefault="00000000">
            <w:proofErr w:type="spellStart"/>
            <w:r>
              <w:rPr>
                <w:sz w:val="20"/>
                <w:szCs w:val="20"/>
              </w:rPr>
              <w:t>ArchUnitNET</w:t>
            </w:r>
            <w:proofErr w:type="spellEnd"/>
          </w:p>
        </w:tc>
        <w:tc>
          <w:tcPr>
            <w:tcW w:w="4826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7EC4EB" w14:textId="77777777" w:rsidR="005A182C" w:rsidRDefault="00000000">
            <w:hyperlink r:id="rId8" w:history="1">
              <w:proofErr w:type="spellStart"/>
              <w:r>
                <w:rPr>
                  <w:rStyle w:val="Hyperlink"/>
                </w:rPr>
                <w:t>identity</w:t>
              </w:r>
              <w:proofErr w:type="spellEnd"/>
              <w:r>
                <w:rPr>
                  <w:rStyle w:val="Hyperlink"/>
                </w:rPr>
                <w:t>/</w:t>
              </w:r>
              <w:proofErr w:type="spellStart"/>
              <w:r>
                <w:rPr>
                  <w:rStyle w:val="Hyperlink"/>
                </w:rPr>
                <w:t>tests</w:t>
              </w:r>
              <w:proofErr w:type="spellEnd"/>
              <w:r>
                <w:rPr>
                  <w:rStyle w:val="Hyperlink"/>
                </w:rPr>
                <w:t>/</w:t>
              </w:r>
              <w:proofErr w:type="spellStart"/>
              <w:r>
                <w:rPr>
                  <w:rStyle w:val="Hyperlink"/>
                </w:rPr>
                <w:t>PucCrypto.Identity.ArchitectureTests</w:t>
              </w:r>
              <w:proofErr w:type="spellEnd"/>
            </w:hyperlink>
          </w:p>
        </w:tc>
      </w:tr>
      <w:tr w:rsidR="005A182C" w14:paraId="5F1DAB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8BB4EA" w14:textId="77777777" w:rsidR="005A182C" w:rsidRDefault="00000000">
            <w:r>
              <w:rPr>
                <w:sz w:val="20"/>
                <w:szCs w:val="20"/>
              </w:rPr>
              <w:t xml:space="preserve">Forecast (Azure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A84CAD" w14:textId="77777777" w:rsidR="005A182C" w:rsidRDefault="00000000">
            <w:proofErr w:type="spellStart"/>
            <w:r>
              <w:rPr>
                <w:sz w:val="20"/>
                <w:szCs w:val="20"/>
              </w:rPr>
              <w:t>ArchUnitNET</w:t>
            </w:r>
            <w:proofErr w:type="spellEnd"/>
          </w:p>
        </w:tc>
        <w:tc>
          <w:tcPr>
            <w:tcW w:w="4826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925041" w14:textId="77777777" w:rsidR="005A182C" w:rsidRDefault="00000000">
            <w:hyperlink r:id="rId9" w:history="1">
              <w:proofErr w:type="spellStart"/>
              <w:r>
                <w:rPr>
                  <w:rStyle w:val="Hyperlink"/>
                </w:rPr>
                <w:t>forecast-function</w:t>
              </w:r>
              <w:proofErr w:type="spellEnd"/>
              <w:r>
                <w:rPr>
                  <w:rStyle w:val="Hyperlink"/>
                </w:rPr>
                <w:t>/</w:t>
              </w:r>
              <w:proofErr w:type="spellStart"/>
              <w:r>
                <w:rPr>
                  <w:rStyle w:val="Hyperlink"/>
                </w:rPr>
                <w:t>tests</w:t>
              </w:r>
              <w:proofErr w:type="spellEnd"/>
              <w:r>
                <w:rPr>
                  <w:rStyle w:val="Hyperlink"/>
                </w:rPr>
                <w:t>/</w:t>
              </w:r>
              <w:proofErr w:type="spellStart"/>
              <w:r>
                <w:rPr>
                  <w:rStyle w:val="Hyperlink"/>
                </w:rPr>
                <w:t>PucCrypto.Forecast.ArchitectureTests</w:t>
              </w:r>
              <w:proofErr w:type="spellEnd"/>
            </w:hyperlink>
          </w:p>
        </w:tc>
      </w:tr>
      <w:tr w:rsidR="005A182C" w14:paraId="1DB647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4637F6" w14:textId="77777777" w:rsidR="005A182C" w:rsidRDefault="00000000">
            <w:r>
              <w:rPr>
                <w:sz w:val="20"/>
                <w:szCs w:val="20"/>
              </w:rPr>
              <w:t>BFF (</w:t>
            </w:r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DD9728" w14:textId="77777777" w:rsidR="005A182C" w:rsidRDefault="00000000">
            <w:proofErr w:type="spellStart"/>
            <w:r>
              <w:rPr>
                <w:sz w:val="20"/>
                <w:szCs w:val="20"/>
              </w:rPr>
              <w:t>ArchUnitTS</w:t>
            </w:r>
            <w:proofErr w:type="spellEnd"/>
          </w:p>
        </w:tc>
        <w:tc>
          <w:tcPr>
            <w:tcW w:w="4826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FCBB9C" w14:textId="77777777" w:rsidR="005A182C" w:rsidRDefault="00000000">
            <w:hyperlink r:id="rId10" w:history="1">
              <w:proofErr w:type="spellStart"/>
              <w:r>
                <w:rPr>
                  <w:rStyle w:val="Hyperlink"/>
                </w:rPr>
                <w:t>bff</w:t>
              </w:r>
              <w:proofErr w:type="spellEnd"/>
              <w:r>
                <w:rPr>
                  <w:rStyle w:val="Hyperlink"/>
                </w:rPr>
                <w:t>/</w:t>
              </w:r>
              <w:proofErr w:type="spellStart"/>
              <w:r>
                <w:rPr>
                  <w:rStyle w:val="Hyperlink"/>
                </w:rPr>
                <w:t>test</w:t>
              </w:r>
              <w:proofErr w:type="spellEnd"/>
              <w:r>
                <w:rPr>
                  <w:rStyle w:val="Hyperlink"/>
                </w:rPr>
                <w:t>/</w:t>
              </w:r>
              <w:proofErr w:type="spellStart"/>
              <w:r>
                <w:rPr>
                  <w:rStyle w:val="Hyperlink"/>
                </w:rPr>
                <w:t>architecture</w:t>
              </w:r>
              <w:proofErr w:type="spellEnd"/>
            </w:hyperlink>
          </w:p>
        </w:tc>
      </w:tr>
    </w:tbl>
    <w:p w14:paraId="74CFE561" w14:textId="77777777" w:rsidR="005A182C" w:rsidRDefault="00000000">
      <w:pPr>
        <w:spacing w:before="200"/>
      </w:pPr>
      <w:r>
        <w:t>Exemplo em C# (</w:t>
      </w:r>
      <w:proofErr w:type="spellStart"/>
      <w:r>
        <w:t>ArchUnitNET</w:t>
      </w:r>
      <w:proofErr w:type="spellEnd"/>
      <w:r>
        <w:t>), regra de dependência do Domain:</w:t>
      </w:r>
    </w:p>
    <w:p w14:paraId="669FB485" w14:textId="77777777" w:rsidR="005A182C" w:rsidRDefault="00000000">
      <w:pPr>
        <w:spacing w:before="120" w:after="40"/>
      </w:pPr>
      <w:r>
        <w:rPr>
          <w:i/>
          <w:iCs/>
          <w:sz w:val="18"/>
          <w:szCs w:val="18"/>
        </w:rPr>
        <w:t xml:space="preserve">catalog/tests/PucCrypto.Catalog.ArchitectureTests/LayerDependencyTests.cs — </w:t>
      </w:r>
      <w:hyperlink r:id="rId11" w:anchor="L24-L27" w:history="1">
        <w:r>
          <w:rPr>
            <w:rStyle w:val="Hyperlink"/>
          </w:rPr>
          <w:t>ver no GitHub</w:t>
        </w:r>
      </w:hyperlink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20"/>
      </w:tblGrid>
      <w:tr w:rsidR="005A182C" w14:paraId="3E65E6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3CF1" w14:textId="77777777" w:rsidR="005A182C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Types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That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).Are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Layers.DomainLayer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1D77AF3D" w14:textId="77777777" w:rsidR="005A182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.Should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).NotDependOnAnyTypesThat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).ResideInNamespaceMatching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(Layers.AnyNamespaceOf(forbidden))</w:t>
            </w:r>
          </w:p>
          <w:p w14:paraId="138A67CB" w14:textId="77777777" w:rsidR="005A182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Because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("o Domain é o núcleo e não conhece camadas externas nem frameworks")</w:t>
            </w:r>
          </w:p>
          <w:p w14:paraId="3FBC85CD" w14:textId="77777777" w:rsidR="005A182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Check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Layers.Architecture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</w:tc>
      </w:tr>
    </w:tbl>
    <w:p w14:paraId="6635C114" w14:textId="77777777" w:rsidR="005A182C" w:rsidRDefault="00000000">
      <w:pPr>
        <w:spacing w:before="200"/>
      </w:pPr>
      <w:r>
        <w:t>Exemplo em Node.js (</w:t>
      </w:r>
      <w:proofErr w:type="spellStart"/>
      <w:r>
        <w:t>ArchUnitTS</w:t>
      </w:r>
      <w:proofErr w:type="spellEnd"/>
      <w:r>
        <w:t xml:space="preserve">), regra de Vertical </w:t>
      </w:r>
      <w:proofErr w:type="spellStart"/>
      <w:r>
        <w:t>Slice</w:t>
      </w:r>
      <w:proofErr w:type="spellEnd"/>
      <w:r>
        <w:t>:</w:t>
      </w:r>
    </w:p>
    <w:p w14:paraId="373CFAC0" w14:textId="77777777" w:rsidR="005A182C" w:rsidRDefault="00000000">
      <w:pPr>
        <w:spacing w:before="120" w:after="40"/>
      </w:pPr>
      <w:proofErr w:type="spellStart"/>
      <w:r>
        <w:rPr>
          <w:i/>
          <w:iCs/>
          <w:sz w:val="18"/>
          <w:szCs w:val="18"/>
        </w:rPr>
        <w:t>bff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test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architecture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architecture.spec.ts</w:t>
      </w:r>
      <w:proofErr w:type="spellEnd"/>
      <w:r>
        <w:rPr>
          <w:i/>
          <w:iCs/>
          <w:sz w:val="18"/>
          <w:szCs w:val="18"/>
        </w:rPr>
        <w:t xml:space="preserve"> — </w:t>
      </w:r>
      <w:hyperlink r:id="rId12" w:anchor="L88-L96" w:history="1">
        <w:r>
          <w:rPr>
            <w:rStyle w:val="Hyperlink"/>
          </w:rPr>
          <w:t>ver no GitHub</w:t>
        </w:r>
      </w:hyperlink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A182C" w14:paraId="161DAE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C7377" w14:textId="77777777" w:rsidR="005A182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it.each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slices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'a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slice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%s não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referencia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outras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slices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slice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 =&gt; {</w:t>
            </w:r>
          </w:p>
          <w:p w14:paraId="10965C4C" w14:textId="77777777" w:rsidR="005A182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rule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projectFiles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735F8EB2" w14:textId="77777777" w:rsidR="005A182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inFolder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(`${FEATURES_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DIR}/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${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slice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}`)</w:t>
            </w:r>
          </w:p>
          <w:p w14:paraId="33F2409F" w14:textId="77777777" w:rsidR="005A182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shouldNot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  <w:p w14:paraId="6FA5D446" w14:textId="77777777" w:rsidR="005A182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dependOnFiles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  <w:p w14:paraId="47CD6A54" w14:textId="77777777" w:rsidR="005A182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inFolder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(`${FEATURES_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DIR}/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**`,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except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inFolder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: `${FEATURES_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DIR}/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${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slice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` 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});</w:t>
            </w:r>
          </w:p>
          <w:p w14:paraId="2E74FDBF" w14:textId="77777777" w:rsidR="005A182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9374B12" w14:textId="77777777" w:rsidR="005A182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expect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rule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toPassAsync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();</w:t>
            </w:r>
          </w:p>
          <w:p w14:paraId="3947E4B4" w14:textId="77777777" w:rsidR="005A182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});</w:t>
            </w:r>
          </w:p>
        </w:tc>
      </w:tr>
    </w:tbl>
    <w:p w14:paraId="0BB0A815" w14:textId="529AA14B" w:rsidR="005A182C" w:rsidRDefault="00000000">
      <w:pPr>
        <w:pStyle w:val="Ttulo1"/>
      </w:pPr>
      <w:r>
        <w:t>3. Execução dos testes</w:t>
      </w:r>
    </w:p>
    <w:p w14:paraId="132CE108" w14:textId="77777777" w:rsidR="005A182C" w:rsidRDefault="00000000">
      <w:pPr>
        <w:spacing w:before="200" w:after="60"/>
      </w:pPr>
      <w:proofErr w:type="spellStart"/>
      <w:r>
        <w:rPr>
          <w:b/>
          <w:bCs/>
        </w:rPr>
        <w:t>Catalog</w:t>
      </w:r>
      <w:proofErr w:type="spellEnd"/>
      <w:r>
        <w:rPr>
          <w:b/>
          <w:bCs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dotnet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PucCrypto.Catalog.ArchitectureTests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66"/>
      </w:tblGrid>
      <w:tr w:rsidR="005A182C" w14:paraId="08C91B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BA9C" w14:textId="77777777" w:rsidR="005A182C" w:rsidRDefault="005A182C">
            <w:pPr>
              <w:spacing w:before="1200"/>
            </w:pPr>
          </w:p>
          <w:p w14:paraId="1220D02F" w14:textId="5855E89A" w:rsidR="005A182C" w:rsidRDefault="00EC3B25">
            <w:pPr>
              <w:jc w:val="center"/>
            </w:pPr>
            <w:r w:rsidRPr="00EC3B25">
              <w:drawing>
                <wp:inline distT="0" distB="0" distL="0" distR="0" wp14:anchorId="72C93050" wp14:editId="2B4F5B22">
                  <wp:extent cx="5731510" cy="2122170"/>
                  <wp:effectExtent l="0" t="0" r="0" b="0"/>
                  <wp:docPr id="152874945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7494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2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F68EE" w14:textId="77777777" w:rsidR="005A182C" w:rsidRDefault="005A182C">
            <w:pPr>
              <w:spacing w:after="1200"/>
            </w:pPr>
          </w:p>
        </w:tc>
      </w:tr>
    </w:tbl>
    <w:p w14:paraId="262BEC19" w14:textId="77777777" w:rsidR="005A182C" w:rsidRDefault="00000000">
      <w:pPr>
        <w:spacing w:before="200" w:after="60"/>
      </w:pPr>
      <w:proofErr w:type="spellStart"/>
      <w:r>
        <w:rPr>
          <w:b/>
          <w:bCs/>
        </w:rPr>
        <w:t>MarketData</w:t>
      </w:r>
      <w:proofErr w:type="spellEnd"/>
      <w:r>
        <w:rPr>
          <w:b/>
          <w:bCs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dotnet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PucCrypto.MarketData.ArchitectureTests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66"/>
      </w:tblGrid>
      <w:tr w:rsidR="005A182C" w14:paraId="10405A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33B9" w14:textId="77777777" w:rsidR="005A182C" w:rsidRDefault="005A182C">
            <w:pPr>
              <w:spacing w:before="1200"/>
            </w:pPr>
          </w:p>
          <w:p w14:paraId="5B864CB2" w14:textId="245DD965" w:rsidR="005A182C" w:rsidRDefault="00EC3B25">
            <w:pPr>
              <w:jc w:val="center"/>
            </w:pPr>
            <w:r w:rsidRPr="00EC3B25">
              <w:drawing>
                <wp:inline distT="0" distB="0" distL="0" distR="0" wp14:anchorId="3F69AE2A" wp14:editId="544B5D1E">
                  <wp:extent cx="5731510" cy="2298065"/>
                  <wp:effectExtent l="0" t="0" r="0" b="635"/>
                  <wp:docPr id="119832560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32560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9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938AE" w14:textId="77777777" w:rsidR="005A182C" w:rsidRDefault="005A182C">
            <w:pPr>
              <w:spacing w:after="1200"/>
            </w:pPr>
          </w:p>
        </w:tc>
      </w:tr>
    </w:tbl>
    <w:p w14:paraId="0FD350CC" w14:textId="77777777" w:rsidR="005A182C" w:rsidRDefault="00000000">
      <w:pPr>
        <w:spacing w:before="200" w:after="60"/>
      </w:pPr>
      <w:proofErr w:type="spellStart"/>
      <w:r>
        <w:rPr>
          <w:b/>
          <w:bCs/>
        </w:rPr>
        <w:lastRenderedPageBreak/>
        <w:t>Identity</w:t>
      </w:r>
      <w:proofErr w:type="spellEnd"/>
      <w:r>
        <w:rPr>
          <w:b/>
          <w:bCs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dotnet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PucCrypto.Identity.ArchitectureTests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66"/>
      </w:tblGrid>
      <w:tr w:rsidR="005A182C" w14:paraId="607364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F6C24" w14:textId="77777777" w:rsidR="005A182C" w:rsidRDefault="005A182C">
            <w:pPr>
              <w:spacing w:before="1200"/>
            </w:pPr>
          </w:p>
          <w:p w14:paraId="0874663E" w14:textId="6AE575B4" w:rsidR="005A182C" w:rsidRDefault="00EC3B25">
            <w:pPr>
              <w:jc w:val="center"/>
            </w:pPr>
            <w:r w:rsidRPr="00EC3B25">
              <w:drawing>
                <wp:inline distT="0" distB="0" distL="0" distR="0" wp14:anchorId="7FE17A71" wp14:editId="08232B3A">
                  <wp:extent cx="5731510" cy="1965960"/>
                  <wp:effectExtent l="0" t="0" r="0" b="2540"/>
                  <wp:docPr id="93010215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10215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2FEBC" w14:textId="77777777" w:rsidR="005A182C" w:rsidRDefault="005A182C">
            <w:pPr>
              <w:spacing w:after="1200"/>
            </w:pPr>
          </w:p>
        </w:tc>
      </w:tr>
    </w:tbl>
    <w:p w14:paraId="45E5C24D" w14:textId="77777777" w:rsidR="005A182C" w:rsidRDefault="00000000">
      <w:pPr>
        <w:spacing w:before="200" w:after="60"/>
      </w:pPr>
      <w:r>
        <w:rPr>
          <w:b/>
          <w:bCs/>
        </w:rPr>
        <w:t xml:space="preserve">Forecast: </w:t>
      </w:r>
      <w:proofErr w:type="spellStart"/>
      <w:r>
        <w:rPr>
          <w:rFonts w:ascii="Consolas" w:eastAsia="Consolas" w:hAnsi="Consolas" w:cs="Consolas"/>
          <w:sz w:val="18"/>
          <w:szCs w:val="18"/>
        </w:rPr>
        <w:t>dotnet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PucCrypto.Forecast.ArchitectureTests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66"/>
      </w:tblGrid>
      <w:tr w:rsidR="005A182C" w14:paraId="2FA730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E395" w14:textId="77777777" w:rsidR="005A182C" w:rsidRDefault="005A182C">
            <w:pPr>
              <w:spacing w:before="1200"/>
            </w:pPr>
          </w:p>
          <w:p w14:paraId="52369C47" w14:textId="1A7E3883" w:rsidR="005A182C" w:rsidRDefault="00EC3B25">
            <w:pPr>
              <w:jc w:val="center"/>
            </w:pPr>
            <w:r w:rsidRPr="00EC3B25">
              <w:drawing>
                <wp:inline distT="0" distB="0" distL="0" distR="0" wp14:anchorId="774AA6EB" wp14:editId="05F28175">
                  <wp:extent cx="5731510" cy="2311400"/>
                  <wp:effectExtent l="0" t="0" r="0" b="0"/>
                  <wp:docPr id="20376066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6066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1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61EC5" w14:textId="77777777" w:rsidR="005A182C" w:rsidRDefault="005A182C">
            <w:pPr>
              <w:spacing w:after="1200"/>
            </w:pPr>
          </w:p>
        </w:tc>
      </w:tr>
    </w:tbl>
    <w:p w14:paraId="3BF3DCEC" w14:textId="77777777" w:rsidR="005A182C" w:rsidRDefault="00000000">
      <w:pPr>
        <w:spacing w:before="200" w:after="60"/>
      </w:pPr>
      <w:r>
        <w:rPr>
          <w:b/>
          <w:bCs/>
        </w:rPr>
        <w:lastRenderedPageBreak/>
        <w:t xml:space="preserve">BFF: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run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test:arch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66"/>
      </w:tblGrid>
      <w:tr w:rsidR="005A182C" w14:paraId="2639E2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2E5E" w14:textId="77777777" w:rsidR="005A182C" w:rsidRDefault="005A182C">
            <w:pPr>
              <w:spacing w:before="1200"/>
            </w:pPr>
          </w:p>
          <w:p w14:paraId="65527D73" w14:textId="1C39731D" w:rsidR="005A182C" w:rsidRDefault="00EC3B25">
            <w:pPr>
              <w:jc w:val="center"/>
            </w:pPr>
            <w:r w:rsidRPr="00EC3B25">
              <w:drawing>
                <wp:inline distT="0" distB="0" distL="0" distR="0" wp14:anchorId="6301EDD5" wp14:editId="5C0DFD76">
                  <wp:extent cx="5731510" cy="6417945"/>
                  <wp:effectExtent l="0" t="0" r="0" b="0"/>
                  <wp:docPr id="178514185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14185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41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A3928D" w14:textId="77777777" w:rsidR="005A182C" w:rsidRDefault="005A182C">
            <w:pPr>
              <w:spacing w:after="1200"/>
            </w:pPr>
          </w:p>
        </w:tc>
      </w:tr>
    </w:tbl>
    <w:p w14:paraId="15B9A3D9" w14:textId="77777777" w:rsidR="00152354" w:rsidRDefault="00152354"/>
    <w:sectPr w:rsidR="0015235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6C6CE8"/>
    <w:multiLevelType w:val="hybridMultilevel"/>
    <w:tmpl w:val="939A1334"/>
    <w:lvl w:ilvl="0" w:tplc="F87676BA">
      <w:start w:val="1"/>
      <w:numFmt w:val="bullet"/>
      <w:lvlText w:val="•"/>
      <w:lvlJc w:val="left"/>
      <w:pPr>
        <w:ind w:left="540" w:hanging="270"/>
      </w:pPr>
    </w:lvl>
    <w:lvl w:ilvl="1" w:tplc="34EE11E6">
      <w:numFmt w:val="decimal"/>
      <w:lvlText w:val=""/>
      <w:lvlJc w:val="left"/>
    </w:lvl>
    <w:lvl w:ilvl="2" w:tplc="0B5059B8">
      <w:numFmt w:val="decimal"/>
      <w:lvlText w:val=""/>
      <w:lvlJc w:val="left"/>
    </w:lvl>
    <w:lvl w:ilvl="3" w:tplc="68AE3EC0">
      <w:numFmt w:val="decimal"/>
      <w:lvlText w:val=""/>
      <w:lvlJc w:val="left"/>
    </w:lvl>
    <w:lvl w:ilvl="4" w:tplc="DF66E1A2">
      <w:numFmt w:val="decimal"/>
      <w:lvlText w:val=""/>
      <w:lvlJc w:val="left"/>
    </w:lvl>
    <w:lvl w:ilvl="5" w:tplc="B84E1ED8">
      <w:numFmt w:val="decimal"/>
      <w:lvlText w:val=""/>
      <w:lvlJc w:val="left"/>
    </w:lvl>
    <w:lvl w:ilvl="6" w:tplc="C14E88E0">
      <w:numFmt w:val="decimal"/>
      <w:lvlText w:val=""/>
      <w:lvlJc w:val="left"/>
    </w:lvl>
    <w:lvl w:ilvl="7" w:tplc="5B8C82D0">
      <w:numFmt w:val="decimal"/>
      <w:lvlText w:val=""/>
      <w:lvlJc w:val="left"/>
    </w:lvl>
    <w:lvl w:ilvl="8" w:tplc="CD18A0BA">
      <w:numFmt w:val="decimal"/>
      <w:lvlText w:val=""/>
      <w:lvlJc w:val="left"/>
    </w:lvl>
  </w:abstractNum>
  <w:abstractNum w:abstractNumId="1" w15:restartNumberingAfterBreak="0">
    <w:nsid w:val="4D3A7424"/>
    <w:multiLevelType w:val="hybridMultilevel"/>
    <w:tmpl w:val="5130190C"/>
    <w:lvl w:ilvl="0" w:tplc="5D2A9A48">
      <w:start w:val="1"/>
      <w:numFmt w:val="bullet"/>
      <w:lvlText w:val="●"/>
      <w:lvlJc w:val="left"/>
      <w:pPr>
        <w:ind w:left="720" w:hanging="360"/>
      </w:pPr>
    </w:lvl>
    <w:lvl w:ilvl="1" w:tplc="5A90E2C6">
      <w:start w:val="1"/>
      <w:numFmt w:val="bullet"/>
      <w:lvlText w:val="○"/>
      <w:lvlJc w:val="left"/>
      <w:pPr>
        <w:ind w:left="1440" w:hanging="360"/>
      </w:pPr>
    </w:lvl>
    <w:lvl w:ilvl="2" w:tplc="55EC8FB0">
      <w:start w:val="1"/>
      <w:numFmt w:val="bullet"/>
      <w:lvlText w:val="■"/>
      <w:lvlJc w:val="left"/>
      <w:pPr>
        <w:ind w:left="2160" w:hanging="360"/>
      </w:pPr>
    </w:lvl>
    <w:lvl w:ilvl="3" w:tplc="DC04084C">
      <w:start w:val="1"/>
      <w:numFmt w:val="bullet"/>
      <w:lvlText w:val="●"/>
      <w:lvlJc w:val="left"/>
      <w:pPr>
        <w:ind w:left="2880" w:hanging="360"/>
      </w:pPr>
    </w:lvl>
    <w:lvl w:ilvl="4" w:tplc="9238F434">
      <w:start w:val="1"/>
      <w:numFmt w:val="bullet"/>
      <w:lvlText w:val="○"/>
      <w:lvlJc w:val="left"/>
      <w:pPr>
        <w:ind w:left="3600" w:hanging="360"/>
      </w:pPr>
    </w:lvl>
    <w:lvl w:ilvl="5" w:tplc="1B2CCE6C">
      <w:start w:val="1"/>
      <w:numFmt w:val="bullet"/>
      <w:lvlText w:val="■"/>
      <w:lvlJc w:val="left"/>
      <w:pPr>
        <w:ind w:left="4320" w:hanging="360"/>
      </w:pPr>
    </w:lvl>
    <w:lvl w:ilvl="6" w:tplc="7E3C68F0">
      <w:start w:val="1"/>
      <w:numFmt w:val="bullet"/>
      <w:lvlText w:val="●"/>
      <w:lvlJc w:val="left"/>
      <w:pPr>
        <w:ind w:left="5040" w:hanging="360"/>
      </w:pPr>
    </w:lvl>
    <w:lvl w:ilvl="7" w:tplc="453A445C">
      <w:start w:val="1"/>
      <w:numFmt w:val="bullet"/>
      <w:lvlText w:val="●"/>
      <w:lvlJc w:val="left"/>
      <w:pPr>
        <w:ind w:left="5760" w:hanging="360"/>
      </w:pPr>
    </w:lvl>
    <w:lvl w:ilvl="8" w:tplc="F7C869F2">
      <w:start w:val="1"/>
      <w:numFmt w:val="bullet"/>
      <w:lvlText w:val="●"/>
      <w:lvlJc w:val="left"/>
      <w:pPr>
        <w:ind w:left="6480" w:hanging="360"/>
      </w:pPr>
    </w:lvl>
  </w:abstractNum>
  <w:num w:numId="1" w16cid:durableId="1013728324">
    <w:abstractNumId w:val="1"/>
    <w:lvlOverride w:ilvl="0">
      <w:startOverride w:val="1"/>
    </w:lvlOverride>
  </w:num>
  <w:num w:numId="2" w16cid:durableId="14343216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82C"/>
    <w:rsid w:val="00152354"/>
    <w:rsid w:val="005A182C"/>
    <w:rsid w:val="00E158A8"/>
    <w:rsid w:val="00EC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2A5BE2"/>
  <w15:docId w15:val="{80172FFF-C455-734E-B1BE-CB5114CC1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00"/>
    </w:pPr>
    <w:rPr>
      <w:b/>
      <w:bCs/>
      <w:sz w:val="32"/>
      <w:szCs w:val="32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uduLourenco/puc-crypto/tree/v2-microservices/identity/tests/PucCrypto.Identity.ArchitectureTests" TargetMode="Externa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uduLourenco/puc-crypto/tree/v2-microservices/marketdata/tests/PucCrypto.MarketData.ArchitectureTests" TargetMode="External"/><Relationship Id="rId12" Type="http://schemas.openxmlformats.org/officeDocument/2006/relationships/hyperlink" Target="https://github.com/DuduLourenco/puc-crypto/blob/v2-microservices/bff/test/architecture/architecture.spec.ts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github.com/DuduLourenco/puc-crypto/tree/v2-microservices/catalog/tests/PucCrypto.Catalog.ArchitectureTests" TargetMode="External"/><Relationship Id="rId11" Type="http://schemas.openxmlformats.org/officeDocument/2006/relationships/hyperlink" Target="https://github.com/DuduLourenco/puc-crypto/blob/v2-microservices/catalog/tests/PucCrypto.Catalog.ArchitectureTests/LayerDependencyTests.cs" TargetMode="External"/><Relationship Id="rId5" Type="http://schemas.openxmlformats.org/officeDocument/2006/relationships/hyperlink" Target="https://github.com/DuduLourenco/puc-crypto/tree/v2-microservices/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github.com/DuduLourenco/puc-crypto/tree/v2-microservices/bff/test/architectur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uduLourenco/puc-crypto/tree/v2-microservices/forecast-function/tests/PucCrypto.Forecast.ArchitectureTests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538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Lourenco da Silva</cp:lastModifiedBy>
  <cp:revision>2</cp:revision>
  <dcterms:created xsi:type="dcterms:W3CDTF">2026-10-15T22:16:00Z</dcterms:created>
  <dcterms:modified xsi:type="dcterms:W3CDTF">2026-10-15T22:22:00Z</dcterms:modified>
</cp:coreProperties>
</file>