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/>
      </w:pPr>
    </w:p>
    <w:p>
      <w:pPr>
        <w:jc w:val="center"/>
      </w:pPr>
      <w:r>
        <w:rPr>
          <w:b/>
          <w:bCs/>
          <w:color w:val="1E6B52"/>
          <w:sz w:val="56"/>
          <w:szCs w:val="56"/>
        </w:rPr>
        <w:t xml:space="preserve">BLUEPRINT</w:t>
      </w:r>
    </w:p>
    <w:p>
      <w:pPr>
        <w:spacing w:before="120"/>
        <w:jc w:val="center"/>
      </w:pPr>
      <w:r>
        <w:rPr>
          <w:b/>
          <w:bCs/>
          <w:color w:val="333333"/>
          <w:sz w:val="36"/>
          <w:szCs w:val="36"/>
        </w:rPr>
        <w:t xml:space="preserve">Processo de Compras Apoiado por IA</w:t>
      </w:r>
    </w:p>
    <w:p>
      <w:pPr>
        <w:spacing w:before="240"/>
        <w:jc w:val="center"/>
      </w:pPr>
      <w:r>
        <w:rPr>
          <w:color w:val="595959"/>
          <w:sz w:val="24"/>
          <w:szCs w:val="24"/>
        </w:rPr>
        <w:t xml:space="preserve">Departamento de Compras — Grupo Muniz Rabelo (Prisbel / Prisma)</w:t>
      </w:r>
    </w:p>
    <w:p>
      <w:pPr>
        <w:spacing w:before="120"/>
        <w:jc w:val="center"/>
      </w:pPr>
      <w:r>
        <w:rPr>
          <w:color w:val="595959"/>
          <w:sz w:val="22"/>
          <w:szCs w:val="22"/>
        </w:rPr>
        <w:t xml:space="preserve">Versão 1.0 — para validação | Julho de 2026</w:t>
      </w:r>
    </w:p>
    <w:p>
      <w:pPr>
        <w:spacing w:before="120"/>
        <w:jc w:val="center"/>
      </w:pPr>
      <w:r>
        <w:rPr>
          <w:i/>
          <w:iCs/>
          <w:color w:val="595959"/>
          <w:sz w:val="20"/>
          <w:szCs w:val="20"/>
        </w:rPr>
        <w:t xml:space="preserve">Elaborado a partir do levantamento realizado com Daniela Cançado (Compras)</w:t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E6B52"/>
          <w:sz w:val="30"/>
          <w:szCs w:val="30"/>
        </w:rPr>
        <w:t xml:space="preserve">1. Sumário executivo</w:t>
      </w:r>
    </w:p>
    <w:p>
      <w:pPr>
        <w:spacing w:after="140"/>
        <w:jc w:val="both"/>
      </w:pPr>
      <w:r>
        <w:rPr>
          <w:sz w:val="22"/>
          <w:szCs w:val="22"/>
        </w:rPr>
        <w:t xml:space="preserve">Este blueprint descreve como estruturar o processo de compras da Prisbel/Prisma com apoio de inteligência artificial, tomando como base o levantamento realizado com a Daniela (Depto. de Compras), o Mapa do Departamento (Rev. 02), a Tabela de Compras R.09, a planilha de equipamentos locados, requisições e e-mails reais do dia a dia.</w:t>
      </w:r>
    </w:p>
    <w:p>
      <w:pPr>
        <w:spacing w:after="140"/>
        <w:jc w:val="both"/>
      </w:pPr>
      <w:r>
        <w:rPr>
          <w:sz w:val="22"/>
          <w:szCs w:val="22"/>
        </w:rPr>
        <w:t xml:space="preserve">O diagnóstico central: o processo formal existe e é bom (há procedimento da qualidade, formulário de requisição, tabela de especificações mínimas e mapa de coleta), mas na prática ele é executado de forma manual e multicanal, com requisições incompletas, tudo classificado como "urgente" e controles em planilhas sem alertas. A Daniela funciona hoje como o "filtro humano" de todo o sistema — e é exatamente esse filtro que a IA pode assumir em grande parte.</w:t>
      </w:r>
    </w:p>
    <w:p>
      <w:pPr>
        <w:spacing w:after="140"/>
        <w:jc w:val="both"/>
      </w:pPr>
      <w:r>
        <w:rPr>
          <w:sz w:val="22"/>
          <w:szCs w:val="22"/>
        </w:rPr>
        <w:t xml:space="preserve">A proposta para o MVP tem dois módulos, escolhidos por retorno rápido e baixa dependência de sistemas: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Módulo A — Agente de Locações: monitora os contratos de equipamentos locados e dispara alertas de vencimento e devolução para a Daniela e para as obras. Retorno financeiro direto: hoje equipamento parado passa batido e gera meses de locação desnecessária.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Módulo B — Triagem inteligente de requisições: a IA recebe as requisições (e-mail), confere contra os requisitos mínimos da Tabela de Compras R.09 e devolve automaticamente as pendências ao requisitante, entregando à Daniela apenas requisições completas e organizadas em fila única.</w:t>
      </w:r>
    </w:p>
    <w:p>
      <w:pPr>
        <w:spacing w:after="140"/>
        <w:jc w:val="both"/>
      </w:pPr>
      <w:r>
        <w:rPr>
          <w:sz w:val="22"/>
          <w:szCs w:val="22"/>
        </w:rPr>
        <w:t xml:space="preserve">A integração com o Totvs fica fora do MVP e entra como fase futura do roadmap. A IA não fecha compra nem aprova nada sozinha — decisão e negociação permanecem com a Daniela e a diretoria.</w:t>
      </w:r>
    </w:p>
    <w:p>
      <w:pPr>
        <w:pStyle w:val="Heading1"/>
        <w:spacing w:after="160" w:before="320"/>
      </w:pPr>
      <w:r>
        <w:rPr>
          <w:b/>
          <w:bCs/>
          <w:color w:val="1E6B52"/>
          <w:sz w:val="30"/>
          <w:szCs w:val="30"/>
        </w:rPr>
        <w:t xml:space="preserve">2. Contexto e fontes analisadas</w:t>
      </w:r>
    </w:p>
    <w:p>
      <w:pPr>
        <w:spacing w:after="140"/>
        <w:jc w:val="both"/>
      </w:pPr>
      <w:r>
        <w:rPr>
          <w:sz w:val="22"/>
          <w:szCs w:val="22"/>
        </w:rPr>
        <w:t xml:space="preserve">O Departamento de Compras atende as obras da Prisbel e da Prisma (ex.: Paradiso, Arbo, Loteamento Celebration), com uma compradora (Daniela) e apoio de auxiliar. Ferramentas atuais: Totvs (cadastro de fornecedores, ordem de compras, financeiro), SharePoint (documentação da qualidade), e-mail, WhatsApp e planilhas Excel.</w:t>
      </w:r>
    </w:p>
    <w:p>
      <w:pPr>
        <w:pStyle w:val="Heading2"/>
        <w:spacing w:after="120" w:before="240"/>
      </w:pPr>
      <w:r>
        <w:rPr>
          <w:b/>
          <w:bCs/>
          <w:color w:val="333333"/>
          <w:sz w:val="25"/>
          <w:szCs w:val="25"/>
        </w:rPr>
        <w:t xml:space="preserve">Fontes deste blueprint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shd w:fill="1E6B5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Fonte</w:t>
            </w:r>
          </w:p>
        </w:tc>
        <w:tc>
          <w:tcPr>
            <w:tcW w:type="dxa" w:w="5960"/>
            <w:shd w:fill="1E6B5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 que revela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Transcrições do levantamento (2 sessões)</w:t>
            </w:r>
          </w:p>
        </w:tc>
        <w:tc>
          <w:tcPr>
            <w:tcW w:type="dxa" w:w="5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Como o processo funciona de fato: recepção de pedidos, dúvidas com requisitantes, cotação, mapa de coleta, locações.</w:t>
            </w:r>
          </w:p>
        </w:tc>
      </w:tr>
      <w:tr>
        <w:tc>
          <w:tcPr>
            <w:tcW w:type="dxa" w:w="3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Mapa do Departamento — COMPRAS Rev. 02 (Abr/22)</w:t>
            </w:r>
          </w:p>
        </w:tc>
        <w:tc>
          <w:tcPr>
            <w:tcW w:type="dxa" w:w="59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Processo formal da qualidade: entradas, atividades, saídas e indicadores do setor.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Tabela de Compras R.09</w:t>
            </w:r>
          </w:p>
        </w:tc>
        <w:tc>
          <w:tcPr>
            <w:tcW w:type="dxa" w:w="5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Especificações mínimas de compra para 42 materiais controlados, com referências normativas (NBR) e exigências de qualidade.</w:t>
            </w:r>
          </w:p>
        </w:tc>
      </w:tr>
      <w:tr>
        <w:tc>
          <w:tcPr>
            <w:tcW w:type="dxa" w:w="3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Requisição nº 511 (obra Paradiso)</w:t>
            </w:r>
          </w:p>
        </w:tc>
        <w:tc>
          <w:tcPr>
            <w:tcW w:type="dxa" w:w="59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Formulário padrão em uso: itens sem código, sem especificação (ex.: luvas sem tamanho) e previsão de entrega "urgente".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Planilha de Equipamentos Locados</w:t>
            </w:r>
          </w:p>
        </w:tc>
        <w:tc>
          <w:tcPr>
            <w:tcW w:type="dxa" w:w="5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Controle manual de ~80 contratos de locação por obra, com valores e situação, sem alertas de vencimento.</w:t>
            </w:r>
          </w:p>
        </w:tc>
      </w:tr>
      <w:tr>
        <w:tc>
          <w:tcPr>
            <w:tcW w:type="dxa" w:w="3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E-mails (cotação de EPI e cobrança de fornecedor)</w:t>
            </w:r>
          </w:p>
        </w:tc>
        <w:tc>
          <w:tcPr>
            <w:tcW w:type="dxa" w:w="59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Cotação feita item a item por e-mail e cobranças chegando na mesma caixa de entrada.</w:t>
            </w:r>
          </w:p>
        </w:tc>
      </w:tr>
    </w:tbl>
    <w:p>
      <w:pPr>
        <w:pStyle w:val="Heading1"/>
        <w:spacing w:after="160" w:before="320"/>
      </w:pPr>
      <w:r>
        <w:rPr>
          <w:b/>
          <w:bCs/>
          <w:color w:val="1E6B52"/>
          <w:sz w:val="30"/>
          <w:szCs w:val="30"/>
        </w:rPr>
        <w:t xml:space="preserve">3. Processo atual (AS-IS)</w:t>
      </w:r>
    </w:p>
    <w:p>
      <w:pPr>
        <w:spacing w:after="140"/>
        <w:jc w:val="both"/>
      </w:pPr>
      <w:r>
        <w:rPr>
          <w:sz w:val="22"/>
          <w:szCs w:val="22"/>
        </w:rPr>
        <w:t xml:space="preserve">Fluxo consolidado a partir do Mapa do Departamento e do levantamento com a Daniela: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5260"/>
        <w:gridCol w:w="1800"/>
      </w:tblGrid>
      <w:tr>
        <w:trPr>
          <w:tblHeader/>
        </w:trPr>
        <w:tc>
          <w:tcPr>
            <w:tcW w:type="dxa" w:w="500"/>
            <w:shd w:fill="1E6B5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800"/>
            <w:shd w:fill="1E6B5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5260"/>
            <w:shd w:fill="1E6B5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Como acontece hoje</w:t>
            </w:r>
          </w:p>
        </w:tc>
        <w:tc>
          <w:tcPr>
            <w:tcW w:type="dxa" w:w="1800"/>
            <w:shd w:fill="1E6B5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Ferramenta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Demanda da obra</w:t>
            </w:r>
          </w:p>
        </w:tc>
        <w:tc>
          <w:tcPr>
            <w:tcW w:type="dxa" w:w="52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Requisitante (almoxarife, engenheiro, técnica de segurança) emite requisição numerada por obra — mas pedidos também chegam por e-mail avulso, WhatsApp e telefone.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Formulário / e-mail / WhatsApp</w:t>
            </w:r>
          </w:p>
        </w:tc>
      </w:tr>
      <w:tr>
        <w:tc>
          <w:tcPr>
            <w:tcW w:type="dxa" w:w="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Entendimento do pedido</w:t>
            </w:r>
          </w:p>
        </w:tc>
        <w:tc>
          <w:tcPr>
            <w:tcW w:type="dxa" w:w="52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Daniela confere o que foi pedido; quando falta especificação, liga ou escreve para o requisitante ou para o encarregado técnico (ex.: Cleiton, elétrica).</w:t>
            </w:r>
          </w:p>
        </w:tc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Telefone / WhatsApp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Cotação</w:t>
            </w:r>
          </w:p>
        </w:tc>
        <w:tc>
          <w:tcPr>
            <w:tcW w:type="dxa" w:w="52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E-mail individual para cada fornecedor cadastrado (copiar/colar). Fornecedores respondem em formatos diferentes.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E-mail</w:t>
            </w:r>
          </w:p>
        </w:tc>
      </w:tr>
      <w:tr>
        <w:tc>
          <w:tcPr>
            <w:tcW w:type="dxa" w:w="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Mapa de coleta</w:t>
            </w:r>
          </w:p>
        </w:tc>
        <w:tc>
          <w:tcPr>
            <w:tcW w:type="dxa" w:w="52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Consolidação manual dos preços em planilha; conferência manual de quantidades e totais (≈1h por mapa). Melhor preço identificado por fórmulas.</w:t>
            </w:r>
          </w:p>
        </w:tc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Excel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Aprovação e fechamento</w:t>
            </w:r>
          </w:p>
        </w:tc>
        <w:tc>
          <w:tcPr>
            <w:tcW w:type="dxa" w:w="52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Mapa aprovado pela diretoria (Luiz negocia os itens de maior valor); emissão da Ordem de Compras no Totvs.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Totvs</w:t>
            </w:r>
          </w:p>
        </w:tc>
      </w:tr>
      <w:tr>
        <w:tc>
          <w:tcPr>
            <w:tcW w:type="dxa" w:w="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Entrega e conferência</w:t>
            </w:r>
          </w:p>
        </w:tc>
        <w:tc>
          <w:tcPr>
            <w:tcW w:type="dxa" w:w="52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Confirmação com o almoxarifado da obra; "OK" na OC; NFs lançadas no financeiro do Totvs e baixadas na planilha de compras.</w:t>
            </w:r>
          </w:p>
        </w:tc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Totvs / Excel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Pós-compra</w:t>
            </w:r>
          </w:p>
        </w:tc>
        <w:tc>
          <w:tcPr>
            <w:tcW w:type="dxa" w:w="52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Avaliação periódica de fornecedores (trimestral/bimestral), relatório mensal para a diretoria, controle de locações em planilha.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Excel / SharePoint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333333"/>
          <w:sz w:val="25"/>
          <w:szCs w:val="25"/>
        </w:rPr>
        <w:t xml:space="preserve">Regras de negócio relevantes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Materiais controlados (aço, cimento, blocos, concreto etc.) exigem especificação técnica conforme a Tabela R.09, três cotações e controles de qualidade (ensaios, laudos, licenças) — há auditoria da qualidade.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Materiais comuns (EPI, limpeza, ferramentas) têm processo mais simples, sem exigência de três cotações para valores pequenos.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Não se pode dividir a compra de bloco estrutural entre fornecedores diferentes (risco estrutural/qualidade) — a decisão é pelo pacote.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Contratos de fornecimento contínuo (bloco, concreto) geram pedidos recorrentes ao longo da obra.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Locações são cobradas em ciclos mensais, quinzenais, semanais ou diária/data específica, conforme o equipamento.</w:t>
      </w:r>
    </w:p>
    <w:p>
      <w:pPr>
        <w:pStyle w:val="Heading1"/>
        <w:spacing w:after="160" w:before="320"/>
      </w:pPr>
      <w:r>
        <w:rPr>
          <w:b/>
          <w:bCs/>
          <w:color w:val="1E6B52"/>
          <w:sz w:val="30"/>
          <w:szCs w:val="30"/>
        </w:rPr>
        <w:t xml:space="preserve">4. Gargalos identificados</w:t>
      </w:r>
    </w:p>
    <w:p>
      <w:pPr>
        <w:spacing w:after="140"/>
        <w:jc w:val="both"/>
      </w:pPr>
      <w:r>
        <w:rPr>
          <w:sz w:val="22"/>
          <w:szCs w:val="22"/>
        </w:rPr>
        <w:t xml:space="preserve">Cada gargalo abaixo tem evidência direta no levantamento. A coluna "IA resolve?" indica o grau em que tecnologia responde ao problema — em alguns casos o gargalo é de processo/cultura e a IA apenas apoia.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50"/>
        <w:gridCol w:w="3100"/>
        <w:gridCol w:w="2300"/>
        <w:gridCol w:w="2110"/>
      </w:tblGrid>
      <w:tr>
        <w:trPr>
          <w:tblHeader/>
        </w:trPr>
        <w:tc>
          <w:tcPr>
            <w:tcW w:type="dxa" w:w="1850"/>
            <w:shd w:fill="1E6B5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Gargalo</w:t>
            </w:r>
          </w:p>
        </w:tc>
        <w:tc>
          <w:tcPr>
            <w:tcW w:type="dxa" w:w="3100"/>
            <w:shd w:fill="1E6B5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Evidência</w:t>
            </w:r>
          </w:p>
        </w:tc>
        <w:tc>
          <w:tcPr>
            <w:tcW w:type="dxa" w:w="2300"/>
            <w:shd w:fill="1E6B5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2110"/>
            <w:shd w:fill="1E6B5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IA resolve?</w:t>
            </w:r>
          </w:p>
        </w:tc>
      </w:tr>
      <w:tr>
        <w:tc>
          <w:tcPr>
            <w:tcW w:type="dxa" w:w="18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G1. Requisições incompletas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Luvas sem tamanho; tomada sem amperagem; quadro sem definir barramento; condulete sem polegada. Daniela liga/escreve para completar.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Horas de retrabalho por semana; risco de compra errada.</w:t>
            </w:r>
          </w:p>
        </w:tc>
        <w:tc>
          <w:tcPr>
            <w:tcW w:type="dxa" w:w="211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Alto — validação automática contra requisitos mínimos.</w:t>
            </w:r>
          </w:p>
        </w:tc>
      </w:tr>
      <w:tr>
        <w:tc>
          <w:tcPr>
            <w:tcW w:type="dxa" w:w="18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G2. Multicanal sem fila única</w:t>
            </w:r>
          </w:p>
        </w:tc>
        <w:tc>
          <w:tcPr>
            <w:tcW w:type="dxa" w:w="3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Pedidos por e-mail, WhatsApp e telefone; "são muitos, passa batido"; cobrança de EPI que ninguém viu.</w:t>
            </w:r>
          </w:p>
        </w:tc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Pedidos perdidos, desgaste com as obras.</w:t>
            </w:r>
          </w:p>
        </w:tc>
        <w:tc>
          <w:tcPr>
            <w:tcW w:type="dxa" w:w="211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Alto — captura e consolidação em fila única com status.</w:t>
            </w:r>
          </w:p>
        </w:tc>
      </w:tr>
      <w:tr>
        <w:tc>
          <w:tcPr>
            <w:tcW w:type="dxa" w:w="18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G3. Tudo é urgente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Requisição 511: previsão de entrega = "urgente". "Quando tudo é urgente, nada é urgente."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Sem programação de compras; frete e preço piores.</w:t>
            </w:r>
          </w:p>
        </w:tc>
        <w:tc>
          <w:tcPr>
            <w:tcW w:type="dxa" w:w="211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Médio — regra de justificativa + relatório de urgências; a mudança é de processo.</w:t>
            </w:r>
          </w:p>
        </w:tc>
      </w:tr>
      <w:tr>
        <w:tc>
          <w:tcPr>
            <w:tcW w:type="dxa" w:w="18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G4. Cotação manual</w:t>
            </w:r>
          </w:p>
        </w:tc>
        <w:tc>
          <w:tcPr>
            <w:tcW w:type="dxa" w:w="3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E-mail um a um; respostas em formatos distintos; conferência manual de quantidades (≈1h por mapa).</w:t>
            </w:r>
          </w:p>
        </w:tc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Tempo alto por cotação; erros de digitação.</w:t>
            </w:r>
          </w:p>
        </w:tc>
        <w:tc>
          <w:tcPr>
            <w:tcW w:type="dxa" w:w="211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Alto — RFQ padronizado e consolidação automática (fase 2).</w:t>
            </w:r>
          </w:p>
        </w:tc>
      </w:tr>
      <w:tr>
        <w:tc>
          <w:tcPr>
            <w:tcW w:type="dxa" w:w="18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G5. Locações sem alerta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Planilha manual; "já era para ter devolvido, ficou dois meses e você pagou". Erro de digitação na base (data "3117").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Prejuízo direto e recorrente; multiplicado por ~80 contratos ativos.</w:t>
            </w:r>
          </w:p>
        </w:tc>
        <w:tc>
          <w:tcPr>
            <w:tcW w:type="dxa" w:w="211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Alto — alertas automáticos de vencimento/devolução.</w:t>
            </w:r>
          </w:p>
        </w:tc>
      </w:tr>
      <w:tr>
        <w:tc>
          <w:tcPr>
            <w:tcW w:type="dxa" w:w="18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G6. Patrimônio de ferramentas próprias sem controle</w:t>
            </w:r>
          </w:p>
        </w:tc>
        <w:tc>
          <w:tcPr>
            <w:tcW w:type="dxa" w:w="3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Plaquetas de patrimônio entregues duas vezes, nunca implantadas nas obras.</w:t>
            </w:r>
          </w:p>
        </w:tc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Perda/roubo sem baixa; recompra desnecessária.</w:t>
            </w:r>
          </w:p>
        </w:tc>
        <w:tc>
          <w:tcPr>
            <w:tcW w:type="dxa" w:w="211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Médio — depende de disciplina na obra; IA ajuda no registro.</w:t>
            </w:r>
          </w:p>
        </w:tc>
      </w:tr>
      <w:tr>
        <w:tc>
          <w:tcPr>
            <w:tcW w:type="dxa" w:w="18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G7. Cultura de não usar o sistema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Requisitantes não registram no Totvs; formulário nem sempre usado; "mudar a cultura é mais difícil que mudar o sistema".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Dados incompletos; controles paralelos.</w:t>
            </w:r>
          </w:p>
        </w:tc>
        <w:tc>
          <w:tcPr>
            <w:tcW w:type="dxa" w:w="211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Baixo direto — mas a IA reduz o atrito ao tornar o caminho certo o mais fácil.</w:t>
            </w:r>
          </w:p>
        </w:tc>
      </w:tr>
      <w:tr>
        <w:tc>
          <w:tcPr>
            <w:tcW w:type="dxa" w:w="18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G8. Indicadores manuais</w:t>
            </w:r>
          </w:p>
        </w:tc>
        <w:tc>
          <w:tcPr>
            <w:tcW w:type="dxa" w:w="3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Planilha de compras alimentada à mão para gerar indicador de comprado x gasto por obra.</w:t>
            </w:r>
          </w:p>
        </w:tc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Visão gerencial atrasada e trabalhosa.</w:t>
            </w:r>
          </w:p>
        </w:tc>
        <w:tc>
          <w:tcPr>
            <w:tcW w:type="dxa" w:w="211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Alto — subproduto automático da fila única (fase 3).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E6B52"/>
          <w:sz w:val="30"/>
          <w:szCs w:val="30"/>
        </w:rPr>
        <w:t xml:space="preserve">5. Processo futuro (TO-BE) com IA</w:t>
      </w:r>
    </w:p>
    <w:p>
      <w:pPr>
        <w:pStyle w:val="Heading2"/>
        <w:spacing w:after="120" w:before="240"/>
      </w:pPr>
      <w:r>
        <w:rPr>
          <w:b/>
          <w:bCs/>
          <w:color w:val="333333"/>
          <w:sz w:val="25"/>
          <w:szCs w:val="25"/>
        </w:rPr>
        <w:t xml:space="preserve">Princípios de desenho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Humano no comando: a IA prepara, valida, alerta e organiza. Quem decide, negocia e fecha é a Daniela; quem aprova é a diretoria. Nenhuma compra é efetuada automaticamente.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Processo antes da ferramenta: os requisitos mínimos da Tabela R.09 viram a "régua" da IA. O que não estiver parametrizado, a IA pergunta — e o aprendizado alimenta a base.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Caminho fácil = caminho certo: o requisitante continua mandando e-mail (e futuramente WhatsApp); é a IA que estrutura, não a pessoa que muda de hábito.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Compatível com a qualidade/auditoria: tudo que a IA fizer gera registro (quem pediu, quando, o que faltou, quem respondeu), fortalecendo a rastreabilidade exigida pela ISO.</w:t>
      </w:r>
    </w:p>
    <w:p>
      <w:pPr>
        <w:pStyle w:val="Heading2"/>
        <w:spacing w:after="120" w:before="240"/>
      </w:pPr>
      <w:r>
        <w:rPr>
          <w:b/>
          <w:bCs/>
          <w:color w:val="333333"/>
          <w:sz w:val="25"/>
          <w:szCs w:val="25"/>
        </w:rPr>
        <w:t xml:space="preserve">Fluxo TO-BE por etapa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4310"/>
        <w:gridCol w:w="3300"/>
      </w:tblGrid>
      <w:tr>
        <w:trPr>
          <w:tblHeader/>
        </w:trPr>
        <w:tc>
          <w:tcPr>
            <w:tcW w:type="dxa" w:w="1750"/>
            <w:shd w:fill="1E6B5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4310"/>
            <w:shd w:fill="1E6B5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Papel da IA</w:t>
            </w:r>
          </w:p>
        </w:tc>
        <w:tc>
          <w:tcPr>
            <w:tcW w:type="dxa" w:w="3300"/>
            <w:shd w:fill="1E6B5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Papel humano</w:t>
            </w:r>
          </w:p>
        </w:tc>
      </w:tr>
      <w:tr>
        <w:tc>
          <w:tcPr>
            <w:tcW w:type="dxa" w:w="1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Recepção da demanda</w:t>
            </w:r>
          </w:p>
        </w:tc>
        <w:tc>
          <w:tcPr>
            <w:tcW w:type="dxa" w:w="431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Lê e-mails de compras@, extrai itens, quantidades, obra e requisitante; registra tudo em fila única com número e status.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Requisitante envia como já envia hoje.</w:t>
            </w:r>
          </w:p>
        </w:tc>
      </w:tr>
      <w:tr>
        <w:tc>
          <w:tcPr>
            <w:tcW w:type="dxa" w:w="17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Validação da requisição</w:t>
            </w:r>
          </w:p>
        </w:tc>
        <w:tc>
          <w:tcPr>
            <w:tcW w:type="dxa" w:w="431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Confere cada item contra os requisitos mínimos (Tabela R.09 + base de perguntas frequentes); responde ao requisitante listando exatamente o que falta; reenvia quando completo.</w:t>
            </w:r>
          </w:p>
        </w:tc>
        <w:tc>
          <w:tcPr>
            <w:tcW w:type="dxa" w:w="3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Daniela só vê requisições completas; casos ambíguos escalam para ela.</w:t>
            </w:r>
          </w:p>
        </w:tc>
      </w:tr>
      <w:tr>
        <w:tc>
          <w:tcPr>
            <w:tcW w:type="dxa" w:w="1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Priorização</w:t>
            </w:r>
          </w:p>
        </w:tc>
        <w:tc>
          <w:tcPr>
            <w:tcW w:type="dxa" w:w="431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"Urgente" exige motivo; IA monta a programação de compras da semana e aponta o que pode ser agrupado.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Daniela define a ordem final; diretoria audita urgências.</w:t>
            </w:r>
          </w:p>
        </w:tc>
      </w:tr>
      <w:tr>
        <w:tc>
          <w:tcPr>
            <w:tcW w:type="dxa" w:w="17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Cotação (fase 2)</w:t>
            </w:r>
          </w:p>
        </w:tc>
        <w:tc>
          <w:tcPr>
            <w:tcW w:type="dxa" w:w="431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Gera RFQ padronizado para os fornecedores cadastrados do grupo de material; lê as respostas e monta o mapa de coleta automaticamente, conferindo quantidades e totais.</w:t>
            </w:r>
          </w:p>
        </w:tc>
        <w:tc>
          <w:tcPr>
            <w:tcW w:type="dxa" w:w="3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Daniela revisa o mapa, negocia e recomenda; diretoria aprova.</w:t>
            </w:r>
          </w:p>
        </w:tc>
      </w:tr>
      <w:tr>
        <w:tc>
          <w:tcPr>
            <w:tcW w:type="dxa" w:w="1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Fechamento</w:t>
            </w:r>
          </w:p>
        </w:tc>
        <w:tc>
          <w:tcPr>
            <w:tcW w:type="dxa" w:w="431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Prepara resumo para aprovação e minuta da OC.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Emissão da OC no Totvs (manual no MVP; integrada na fase 3).</w:t>
            </w:r>
          </w:p>
        </w:tc>
      </w:tr>
      <w:tr>
        <w:tc>
          <w:tcPr>
            <w:tcW w:type="dxa" w:w="17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Entrega e NF</w:t>
            </w:r>
          </w:p>
        </w:tc>
        <w:tc>
          <w:tcPr>
            <w:tcW w:type="dxa" w:w="431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Cobra confirmação de entrega da obra; cruza NF x OC e aponta divergências (fase 3).</w:t>
            </w:r>
          </w:p>
        </w:tc>
        <w:tc>
          <w:tcPr>
            <w:tcW w:type="dxa" w:w="3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Almoxarife confirma; Daniela trata divergências.</w:t>
            </w:r>
          </w:p>
        </w:tc>
      </w:tr>
      <w:tr>
        <w:tc>
          <w:tcPr>
            <w:tcW w:type="dxa" w:w="1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Locações</w:t>
            </w:r>
          </w:p>
        </w:tc>
        <w:tc>
          <w:tcPr>
            <w:tcW w:type="dxa" w:w="431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Base estruturada de contratos com ciclo de cobrança; alertas de vencimento e devolução para Daniela e almoxarifes; pergunta à obra "devolver ou renovar?".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Obra decide devolver/renovar; Daniela formaliza com o fornecedor.</w:t>
            </w:r>
          </w:p>
        </w:tc>
      </w:tr>
      <w:tr>
        <w:tc>
          <w:tcPr>
            <w:tcW w:type="dxa" w:w="17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Gestão</w:t>
            </w:r>
          </w:p>
        </w:tc>
        <w:tc>
          <w:tcPr>
            <w:tcW w:type="dxa" w:w="431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Indicadores automáticos: comprado x previsto por obra, tempo de ciclo, % urgências, custo de locação por obra (fase 3).</w:t>
            </w:r>
          </w:p>
        </w:tc>
        <w:tc>
          <w:tcPr>
            <w:tcW w:type="dxa" w:w="3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Diretoria acompanha relatório mensal gerado automaticamente.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E6B52"/>
          <w:sz w:val="30"/>
          <w:szCs w:val="30"/>
        </w:rPr>
        <w:t xml:space="preserve">6. MVP — escopo detalhado</w:t>
      </w:r>
    </w:p>
    <w:p>
      <w:pPr>
        <w:spacing w:after="140"/>
        <w:jc w:val="both"/>
      </w:pPr>
      <w:r>
        <w:rPr>
          <w:sz w:val="22"/>
          <w:szCs w:val="22"/>
        </w:rPr>
        <w:t xml:space="preserve">O MVP prioriza os módulos A (locações) e B (triagem de requisições), rodando ao lado do Totvs, sem integração. Critério da escolha: são os dois pontos com maior dor relatada, dados já disponíveis e resultado demonstrável em semanas — importante porque a diretoria "quer ver resultado".</w:t>
      </w:r>
    </w:p>
    <w:p>
      <w:pPr>
        <w:pStyle w:val="Heading2"/>
        <w:spacing w:after="120" w:before="240"/>
      </w:pPr>
      <w:r>
        <w:rPr>
          <w:b/>
          <w:bCs/>
          <w:color w:val="333333"/>
          <w:sz w:val="25"/>
          <w:szCs w:val="25"/>
        </w:rPr>
        <w:t xml:space="preserve">Módulo A — Agente de Locações</w:t>
      </w:r>
    </w:p>
    <w:p>
      <w:pPr>
        <w:spacing w:after="140"/>
        <w:jc w:val="both"/>
      </w:pPr>
      <w:r>
        <w:rPr>
          <w:b/>
          <w:bCs/>
          <w:sz w:val="22"/>
          <w:szCs w:val="22"/>
        </w:rPr>
        <w:t xml:space="preserve">Problema: </w:t>
      </w:r>
      <w:r>
        <w:rPr>
          <w:sz w:val="22"/>
          <w:szCs w:val="22"/>
        </w:rPr>
        <w:t xml:space="preserve">equipamento locado fica parado na obra depois do uso e a cobrança continua ("dois meses pagos à toa"). O controle atual é uma planilha alimentada à mão, sem datas de vencimento confiáveis nem alertas.</w:t>
      </w:r>
    </w:p>
    <w:p>
      <w:pPr>
        <w:spacing w:after="140"/>
        <w:jc w:val="both"/>
      </w:pPr>
      <w:r>
        <w:rPr>
          <w:b/>
          <w:bCs/>
          <w:sz w:val="22"/>
          <w:szCs w:val="22"/>
        </w:rPr>
        <w:t xml:space="preserve">Solução: </w:t>
      </w:r>
      <w:r>
        <w:rPr>
          <w:sz w:val="22"/>
          <w:szCs w:val="22"/>
        </w:rPr>
        <w:t xml:space="preserve">transformar a planilha atual em uma base estruturada e colocar um agente monitorando os ciclos de cobrança.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Cadastro por contrato: obra, equipamento, fornecedor, nº do contrato, valor, data de início, ciclo (mensal, quinzenal, semanal, diária ou data específica) e situação (em obra / devolução).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Alertas automáticos X dias antes de cada renovação de ciclo, por WhatsApp/e-mail, para a Daniela E para o almoxarife da obra — com a pergunta objetiva: "ainda precisa? devolver ou renovar?".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Regra de fim de semana: devolução prevista para sexta gera alerta antecipado (evitar pagar sábado/domingo).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Painel simples: o que vence esta semana, o que está marcado para devolução e há quanto tempo, custo mensal de locação por obra.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Entrada de novos contratos: a IA lê a NF/contrato de locação recebido por e-mail e sugere o cadastro preenchido para a Daniela confirmar.</w:t>
      </w:r>
    </w:p>
    <w:p>
      <w:pPr>
        <w:spacing w:after="140"/>
        <w:jc w:val="both"/>
      </w:pPr>
      <w:r>
        <w:rPr>
          <w:b/>
          <w:bCs/>
          <w:sz w:val="22"/>
          <w:szCs w:val="22"/>
        </w:rPr>
        <w:t xml:space="preserve">Resultado esperado: </w:t>
      </w:r>
      <w:r>
        <w:rPr>
          <w:sz w:val="22"/>
          <w:szCs w:val="22"/>
        </w:rPr>
        <w:t xml:space="preserve">zero ciclos pagos de equipamento já dispensado. Com ~80 contratos ativos e itens de R$ 150 a R$ 11 mil/mês, evitar poucos ciclos indevidos por ano já paga o projeto.</w:t>
      </w:r>
    </w:p>
    <w:p>
      <w:pPr>
        <w:pStyle w:val="Heading2"/>
        <w:spacing w:after="120" w:before="240"/>
      </w:pPr>
      <w:r>
        <w:rPr>
          <w:b/>
          <w:bCs/>
          <w:color w:val="333333"/>
          <w:sz w:val="25"/>
          <w:szCs w:val="25"/>
        </w:rPr>
        <w:t xml:space="preserve">Módulo B — Triagem inteligente de requisições</w:t>
      </w:r>
    </w:p>
    <w:p>
      <w:pPr>
        <w:spacing w:after="140"/>
        <w:jc w:val="both"/>
      </w:pPr>
      <w:r>
        <w:rPr>
          <w:b/>
          <w:bCs/>
          <w:sz w:val="22"/>
          <w:szCs w:val="22"/>
        </w:rPr>
        <w:t xml:space="preserve">Problema: </w:t>
      </w:r>
      <w:r>
        <w:rPr>
          <w:sz w:val="22"/>
          <w:szCs w:val="22"/>
        </w:rPr>
        <w:t xml:space="preserve">requisições chegam sem especificação (luvas sem tamanho, tomadas sem amperagem) e por vários canais. A Daniela gasta o dia perguntando e corre o risco de pedidos passarem batido.</w:t>
      </w:r>
    </w:p>
    <w:p>
      <w:pPr>
        <w:spacing w:after="140"/>
        <w:jc w:val="both"/>
      </w:pPr>
      <w:r>
        <w:rPr>
          <w:b/>
          <w:bCs/>
          <w:sz w:val="22"/>
          <w:szCs w:val="22"/>
        </w:rPr>
        <w:t xml:space="preserve">Solução: </w:t>
      </w:r>
      <w:r>
        <w:rPr>
          <w:sz w:val="22"/>
          <w:szCs w:val="22"/>
        </w:rPr>
        <w:t xml:space="preserve">um agente conectado à caixa compras@ que faz a triagem antes de a requisição chegar à Daniela.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Extração: lê o e-mail/anexo da requisição e estrutura itens, quantidades, unidades, obra e requisitante.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Validação: confere cada item contra os requisitos mínimos — Tabela de Compras R.09 para materiais controlados e uma base complementar para itens comuns (EPI exige tamanho e CA; fio exige bitola, cor e metragem etc.).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Devolução automática de pendências: responde ao requisitante com a lista exata do que falta, no tom certo, sem envolver a Daniela.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Fila única: requisições completas entram numa fila com número, status e prioridade; nada mais se perde na caixa de entrada.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Urgência com motivo: pedido urgente sem justificativa volta automaticamente; urgências ficam registradas para auditoria posterior.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Escalonamento: dúvidas técnicas que a base não cobre são encaminhadas ao encarregado correto (ex.: elétrica → Cleiton), como a Daniela já faz manualmente hoje.</w:t>
      </w:r>
    </w:p>
    <w:p>
      <w:pPr>
        <w:spacing w:after="140"/>
        <w:jc w:val="both"/>
      </w:pPr>
      <w:r>
        <w:rPr>
          <w:b/>
          <w:bCs/>
          <w:sz w:val="22"/>
          <w:szCs w:val="22"/>
        </w:rPr>
        <w:t xml:space="preserve">Resultado esperado: </w:t>
      </w:r>
      <w:r>
        <w:rPr>
          <w:sz w:val="22"/>
          <w:szCs w:val="22"/>
        </w:rPr>
        <w:t xml:space="preserve">redução drástica do vai-e-vem de esclarecimentos, nenhum pedido perdido, e a Tabela R.09 finalmente aplicada na entrada do processo (hoje ela existe, mas a obra não a usa).</w:t>
      </w:r>
    </w:p>
    <w:p>
      <w:pPr>
        <w:pStyle w:val="Heading2"/>
        <w:spacing w:after="120" w:before="240"/>
      </w:pPr>
      <w:r>
        <w:rPr>
          <w:b/>
          <w:bCs/>
          <w:color w:val="333333"/>
          <w:sz w:val="25"/>
          <w:szCs w:val="25"/>
        </w:rPr>
        <w:t xml:space="preserve">Dados e preparação necessários (Fase 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2800"/>
        <w:gridCol w:w="1860"/>
      </w:tblGrid>
      <w:tr>
        <w:trPr>
          <w:tblHeader/>
        </w:trPr>
        <w:tc>
          <w:tcPr>
            <w:tcW w:type="dxa" w:w="4700"/>
            <w:shd w:fill="1E6B5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800"/>
            <w:shd w:fill="1E6B5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Fonte</w:t>
            </w:r>
          </w:p>
        </w:tc>
        <w:tc>
          <w:tcPr>
            <w:tcW w:type="dxa" w:w="1860"/>
            <w:shd w:fill="1E6B5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Responsável</w:t>
            </w:r>
          </w:p>
        </w:tc>
      </w:tr>
      <w:tr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Base de contratos de locação saneada (datas e ciclos corretos — há erros de digitação hoje)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Planilha de Equipamentos Locados</w:t>
            </w:r>
          </w:p>
        </w:tc>
        <w:tc>
          <w:tcPr>
            <w:tcW w:type="dxa" w:w="18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Daniela + apoio</w:t>
            </w:r>
          </w:p>
        </w:tc>
      </w:tr>
      <w:tr>
        <w:tc>
          <w:tcPr>
            <w:tcW w:type="dxa" w:w="4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Requisitos mínimos por material comum (complemento da R.09 para EPI, limpeza, ferramentas)</w:t>
            </w:r>
          </w:p>
        </w:tc>
        <w:tc>
          <w:tcPr>
            <w:tcW w:type="dxa" w:w="2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Tabela R.09 + conhecimento da Daniela</w:t>
            </w:r>
          </w:p>
        </w:tc>
        <w:tc>
          <w:tcPr>
            <w:tcW w:type="dxa" w:w="18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Daniela + consultoria</w:t>
            </w:r>
          </w:p>
        </w:tc>
      </w:tr>
      <w:tr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Lista de fornecedores com grupo de material e contato (nome, CNPJ, e-mail)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Totvs (exportação simples)</w:t>
            </w:r>
          </w:p>
        </w:tc>
        <w:tc>
          <w:tcPr>
            <w:tcW w:type="dxa" w:w="18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Daniela</w:t>
            </w:r>
          </w:p>
        </w:tc>
      </w:tr>
      <w:tr>
        <w:tc>
          <w:tcPr>
            <w:tcW w:type="dxa" w:w="4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Mapa de papéis por obra (requisitantes, almoxarifes, encarregados técnicos)</w:t>
            </w:r>
          </w:p>
        </w:tc>
        <w:tc>
          <w:tcPr>
            <w:tcW w:type="dxa" w:w="2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Levantamento por empreendimento</w:t>
            </w:r>
          </w:p>
        </w:tc>
        <w:tc>
          <w:tcPr>
            <w:tcW w:type="dxa" w:w="18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Daniela + obras</w:t>
            </w:r>
          </w:p>
        </w:tc>
      </w:tr>
      <w:tr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Acesso à caixa compras@grupomunizrabelo.com.br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</w:t>
            </w:r>
          </w:p>
        </w:tc>
        <w:tc>
          <w:tcPr>
            <w:tcW w:type="dxa" w:w="18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 / consultoria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333333"/>
          <w:sz w:val="25"/>
          <w:szCs w:val="25"/>
        </w:rPr>
        <w:t xml:space="preserve">Critérios de sucesso do MVP (90 dias)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100% dos contratos de locação com alerta emitido antes do vencimento do ciclo; nenhum ciclo pago após pedido de devolução.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≥ 80% das requisições recebidas por e-mail triadas automaticamente; pendências devolvidas em menos de 15 minutos.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Percepção da Daniela: menos ligações de esclarecimento e fila única confiável (medir antes/depois em nº de idas e vindas por requisição).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Demonstração mensal de resultado para a diretoria (valor de locação evitado + tempo economizado).</w:t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E6B52"/>
          <w:sz w:val="30"/>
          <w:szCs w:val="30"/>
        </w:rPr>
        <w:t xml:space="preserve">7.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5260"/>
        <w:gridCol w:w="1800"/>
      </w:tblGrid>
      <w:tr>
        <w:trPr>
          <w:tblHeader/>
        </w:trPr>
        <w:tc>
          <w:tcPr>
            <w:tcW w:type="dxa" w:w="2300"/>
            <w:shd w:fill="1E6B5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5260"/>
            <w:shd w:fill="1E6B5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Escopo</w:t>
            </w:r>
          </w:p>
        </w:tc>
        <w:tc>
          <w:tcPr>
            <w:tcW w:type="dxa" w:w="1800"/>
            <w:shd w:fill="1E6B5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Duração indicativa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Fase 0 — Preparação</w:t>
            </w:r>
          </w:p>
        </w:tc>
        <w:tc>
          <w:tcPr>
            <w:tcW w:type="dxa" w:w="52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Sanear base de locações; parametrizar requisitos mínimos; mapear papéis por obra; acessos (e-mail).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2–3 semanas</w:t>
            </w:r>
          </w:p>
        </w:tc>
      </w:tr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Fase 1 — MVP</w:t>
            </w:r>
          </w:p>
        </w:tc>
        <w:tc>
          <w:tcPr>
            <w:tcW w:type="dxa" w:w="52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Módulo A (alertas de locação) + Módulo B (triagem de requisições). Piloto em 1 obra (sugestão: Arbo, maior volume de locações) e depois expansão.</w:t>
            </w:r>
          </w:p>
        </w:tc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4–8 semanas + 90 dias de medição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Fase 2 — Cotação assistida</w:t>
            </w:r>
          </w:p>
        </w:tc>
        <w:tc>
          <w:tcPr>
            <w:tcW w:type="dxa" w:w="52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RFQ padronizado por grupo de material; leitura das propostas; mapa de coleta gerado automaticamente com conferência de quantidades; histórico de preços.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após validação do MVP</w:t>
            </w:r>
          </w:p>
        </w:tc>
      </w:tr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Fase 3 — Integração e gestão</w:t>
            </w:r>
          </w:p>
        </w:tc>
        <w:tc>
          <w:tcPr>
            <w:tcW w:type="dxa" w:w="52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Integração Totvs (fornecedores, OC, NF); cruzamento NF x OC; indicadores automáticos (comprado x previsto por obra, % urgências, custo de locação); relatório mensal automático para a diretoria.</w:t>
            </w:r>
          </w:p>
        </w:tc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após fase 2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Fase 4 — Extensões</w:t>
            </w:r>
          </w:p>
        </w:tc>
        <w:tc>
          <w:tcPr>
            <w:tcW w:type="dxa" w:w="52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Canal WhatsApp único para as obras (concierge de compras); controle de patrimônio de ferramentas próprias; programação de compras por cronograma de obra.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backlog</w:t>
            </w:r>
          </w:p>
        </w:tc>
      </w:tr>
    </w:tbl>
    <w:p>
      <w:pPr>
        <w:pStyle w:val="Heading1"/>
        <w:spacing w:after="160" w:before="320"/>
      </w:pPr>
      <w:r>
        <w:rPr>
          <w:b/>
          <w:bCs/>
          <w:color w:val="1E6B52"/>
          <w:sz w:val="30"/>
          <w:szCs w:val="30"/>
        </w:rPr>
        <w:t xml:space="preserve">8. Riscos e pontos de atenção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shd w:fill="1E6B5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Risco</w:t>
            </w:r>
          </w:p>
        </w:tc>
        <w:tc>
          <w:tcPr>
            <w:tcW w:type="dxa" w:w="5160"/>
            <w:shd w:fill="1E6B5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Mitigação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Adesão das obras (cultura): requisitante ignora a devolução de pendências da IA.</w:t>
            </w:r>
          </w:p>
        </w:tc>
        <w:tc>
          <w:tcPr>
            <w:tcW w:type="dxa" w:w="5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Patrocínio da diretoria; a resposta automática cita a diretriz da qualidade; relatório mensal expõe quem trava o processo.</w:t>
            </w:r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Qualidade dos dados de partida (ex.: datas erradas na planilha de locações).</w:t>
            </w:r>
          </w:p>
        </w:tc>
        <w:tc>
          <w:tcPr>
            <w:tcW w:type="dxa" w:w="51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Fase 0 dedicada a saneamento, com dupla conferência dos ciclos de cobrança contra as NFs.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IA responder errado ao requisitante e gerar compra incorreta.</w:t>
            </w:r>
          </w:p>
        </w:tc>
        <w:tc>
          <w:tcPr>
            <w:tcW w:type="dxa" w:w="5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piloto, respostas da IA passam pela Daniela (modo revisão) antes do envio; só depois de estabilizado o envio vira automático. IA nunca fecha compra.</w:t>
            </w:r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Dependência de uma pessoa (Daniela) para regras não documentadas.</w:t>
            </w:r>
          </w:p>
        </w:tc>
        <w:tc>
          <w:tcPr>
            <w:tcW w:type="dxa" w:w="51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Cada pergunta/resposta vira parâmetro registrado na base de requisitos — o conhecimento tácito é capturado ao longo do uso.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Auditoria da qualidade (ISO) questionar o novo fluxo.</w:t>
            </w:r>
          </w:p>
        </w:tc>
        <w:tc>
          <w:tcPr>
            <w:tcW w:type="dxa" w:w="5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 fluxo TO-BE gera mais rastreabilidade que o atual; atualizar o Mapa do Departamento (Rev. 03) formalizando o agente como ferramenta do processo.</w:t>
            </w:r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Expectativa da diretoria por resultado rápido.</w:t>
            </w:r>
          </w:p>
        </w:tc>
        <w:tc>
          <w:tcPr>
            <w:tcW w:type="dxa" w:w="51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Começar pelo Módulo A, que demonstra valor em semanas e em reais (locação evitada).</w:t>
            </w:r>
          </w:p>
        </w:tc>
      </w:tr>
    </w:tbl>
    <w:p>
      <w:pPr>
        <w:pStyle w:val="Heading1"/>
        <w:spacing w:after="160" w:before="320"/>
      </w:pPr>
      <w:r>
        <w:rPr>
          <w:b/>
          <w:bCs/>
          <w:color w:val="1E6B52"/>
          <w:sz w:val="30"/>
          <w:szCs w:val="30"/>
        </w:rPr>
        <w:t xml:space="preserve">9. Próximos passos para validação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1. Validar este blueprint com a Daniela (aderência ao dia a dia) e com o Luiz/diretoria (prioridades e patrocínio).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2. Definir a obra-piloto e os 3 grupos de material do piloto de triagem (sugestão da conversa: bloco, EPI e ferramentas elétricas/locação).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3. Executar a Fase 0 (saneamento e parametrização) com data marcada.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4. Especificar o MVP tecnicamente (arquitetura, canal de alertas, modo revisão) — próximo documento após a validação deste.</w:t>
      </w:r>
    </w:p>
    <w:p>
      <w:pPr>
        <w:spacing w:before="300"/>
      </w:pPr>
      <w:r>
        <w:rPr>
          <w:i/>
          <w:iCs/>
          <w:color w:val="595959"/>
          <w:sz w:val="20"/>
          <w:szCs w:val="20"/>
        </w:rPr>
        <w:t xml:space="preserve">Observação: os volumes financeiros citados (ex.: valores de locação) vieram da planilha fornecida; recomenda-se validar os totais com a Daniela antes da apresentação à diretoria.</w:t>
      </w:r>
    </w:p>
    <w:sectPr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2026-07-15T23:00:36.103Z</dcterms:created>
  <dcterms:modified xsi:type="dcterms:W3CDTF">2026-07-15T23:00:36.103Z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