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1774" w:rsidRDefault="00AC1774" w:rsidP="00AC1774">
      <w:pPr>
        <w:jc w:val="center"/>
        <w:rPr>
          <w:b/>
          <w:bCs/>
          <w:sz w:val="36"/>
          <w:szCs w:val="36"/>
        </w:rPr>
      </w:pPr>
      <w:r w:rsidRPr="00AC1774">
        <w:rPr>
          <w:b/>
          <w:bCs/>
          <w:sz w:val="36"/>
          <w:szCs w:val="36"/>
        </w:rPr>
        <w:t>Documento de Regras de Negócio para Indicador de Qualidade Geral de Sementes</w:t>
      </w:r>
    </w:p>
    <w:p w:rsidR="00AC1774" w:rsidRPr="00AC1774" w:rsidRDefault="00AC1774" w:rsidP="00AC1774">
      <w:pPr>
        <w:jc w:val="center"/>
        <w:rPr>
          <w:b/>
          <w:bCs/>
          <w:sz w:val="36"/>
          <w:szCs w:val="36"/>
        </w:rPr>
      </w:pPr>
    </w:p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t>1. Objetivo</w:t>
      </w:r>
    </w:p>
    <w:p w:rsidR="00AC1774" w:rsidRPr="00AC1774" w:rsidRDefault="00AC1774" w:rsidP="00AC1774">
      <w:r w:rsidRPr="00AC1774">
        <w:t xml:space="preserve">Definir uma regra de negócio para calcular um </w:t>
      </w:r>
      <w:r w:rsidRPr="00AC1774">
        <w:rPr>
          <w:b/>
          <w:bCs/>
        </w:rPr>
        <w:t>indicador de qualidade geral de sementes</w:t>
      </w:r>
      <w:r w:rsidRPr="00AC1774">
        <w:t>, representado por um percentual. Esse indicador será baseado nos resultados dos testes de qualidade realizados em lotes de sementes, permitindo uma avaliação consolidada da viabilidade e potencial produtivo das sementes analisadas.</w:t>
      </w:r>
    </w:p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t>2. Escopo</w:t>
      </w:r>
    </w:p>
    <w:p w:rsidR="00AC1774" w:rsidRPr="00AC1774" w:rsidRDefault="00AC1774" w:rsidP="00AC1774">
      <w:r w:rsidRPr="00AC1774">
        <w:t xml:space="preserve">Esta regra de negócio se aplica a sementes de qualquer espécie que passem por análises laboratoriais de qualidade. O indicador é calculado a partir dos seguintes testes: </w:t>
      </w:r>
      <w:r w:rsidRPr="00AC1774">
        <w:rPr>
          <w:b/>
          <w:bCs/>
        </w:rPr>
        <w:t>germinação</w:t>
      </w:r>
      <w:r w:rsidRPr="00AC1774">
        <w:t xml:space="preserve">, </w:t>
      </w:r>
      <w:r w:rsidRPr="00AC1774">
        <w:rPr>
          <w:b/>
          <w:bCs/>
        </w:rPr>
        <w:t>vigor</w:t>
      </w:r>
      <w:r w:rsidRPr="00AC1774">
        <w:t xml:space="preserve">, </w:t>
      </w:r>
      <w:r w:rsidRPr="00AC1774">
        <w:rPr>
          <w:b/>
          <w:bCs/>
        </w:rPr>
        <w:t>pureza</w:t>
      </w:r>
      <w:r w:rsidRPr="00AC1774">
        <w:t xml:space="preserve">, </w:t>
      </w:r>
      <w:r w:rsidRPr="00AC1774">
        <w:rPr>
          <w:b/>
          <w:bCs/>
        </w:rPr>
        <w:t xml:space="preserve">teste de </w:t>
      </w:r>
      <w:proofErr w:type="spellStart"/>
      <w:r w:rsidRPr="00AC1774">
        <w:rPr>
          <w:b/>
          <w:bCs/>
        </w:rPr>
        <w:t>tetrazólio</w:t>
      </w:r>
      <w:proofErr w:type="spellEnd"/>
      <w:r w:rsidRPr="00AC1774">
        <w:t xml:space="preserve"> (viabilidade), e </w:t>
      </w:r>
      <w:r w:rsidRPr="00AC1774">
        <w:rPr>
          <w:b/>
          <w:bCs/>
        </w:rPr>
        <w:t>umidade</w:t>
      </w:r>
      <w:r w:rsidRPr="00AC1774">
        <w:t>. Outros testes podem ser adicionados conforme necessário, respeitando o mesmo modelo.</w:t>
      </w:r>
    </w:p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t>3. Definição de Critérios de Qualidade</w:t>
      </w:r>
    </w:p>
    <w:p w:rsidR="00AC1774" w:rsidRPr="00AC1774" w:rsidRDefault="00AC1774" w:rsidP="00AC1774">
      <w:r w:rsidRPr="00AC1774">
        <w:t>Os testes de qualidade utilizados no cálculo do indicador são:</w:t>
      </w:r>
    </w:p>
    <w:p w:rsidR="00AC1774" w:rsidRPr="00AC1774" w:rsidRDefault="00AC1774" w:rsidP="00AC1774">
      <w:pPr>
        <w:numPr>
          <w:ilvl w:val="0"/>
          <w:numId w:val="10"/>
        </w:numPr>
      </w:pPr>
      <w:r w:rsidRPr="00AC1774">
        <w:rPr>
          <w:b/>
          <w:bCs/>
        </w:rPr>
        <w:t>Teste de Germinação (%G)</w:t>
      </w:r>
      <w:r w:rsidRPr="00AC1774">
        <w:t>: Avalia a capacidade das sementes de germinarem sob condições ideais.</w:t>
      </w:r>
    </w:p>
    <w:p w:rsidR="00AC1774" w:rsidRPr="00AC1774" w:rsidRDefault="00AC1774" w:rsidP="00AC1774">
      <w:pPr>
        <w:numPr>
          <w:ilvl w:val="0"/>
          <w:numId w:val="10"/>
        </w:numPr>
      </w:pPr>
      <w:r w:rsidRPr="00AC1774">
        <w:rPr>
          <w:b/>
          <w:bCs/>
        </w:rPr>
        <w:t>Teste de Vigor (%V)</w:t>
      </w:r>
      <w:r w:rsidRPr="00AC1774">
        <w:t>: Mede a força das plântulas resultantes e sua resistência a condições adversas.</w:t>
      </w:r>
    </w:p>
    <w:p w:rsidR="00AC1774" w:rsidRPr="00AC1774" w:rsidRDefault="00AC1774" w:rsidP="00AC1774">
      <w:pPr>
        <w:numPr>
          <w:ilvl w:val="0"/>
          <w:numId w:val="10"/>
        </w:numPr>
      </w:pPr>
      <w:r w:rsidRPr="00AC1774">
        <w:rPr>
          <w:b/>
          <w:bCs/>
        </w:rPr>
        <w:t>Análise de Pureza (%P)</w:t>
      </w:r>
      <w:r w:rsidRPr="00AC1774">
        <w:t>: Determina a proporção de sementes puras no lote.</w:t>
      </w:r>
    </w:p>
    <w:p w:rsidR="00AC1774" w:rsidRPr="00AC1774" w:rsidRDefault="00AC1774" w:rsidP="00AC1774">
      <w:pPr>
        <w:numPr>
          <w:ilvl w:val="0"/>
          <w:numId w:val="10"/>
        </w:numPr>
      </w:pPr>
      <w:r w:rsidRPr="00AC1774">
        <w:rPr>
          <w:b/>
          <w:bCs/>
        </w:rPr>
        <w:t xml:space="preserve">Teste de </w:t>
      </w:r>
      <w:proofErr w:type="spellStart"/>
      <w:r w:rsidRPr="00AC1774">
        <w:rPr>
          <w:b/>
          <w:bCs/>
        </w:rPr>
        <w:t>Tetrazólio</w:t>
      </w:r>
      <w:proofErr w:type="spellEnd"/>
      <w:r w:rsidRPr="00AC1774">
        <w:rPr>
          <w:b/>
          <w:bCs/>
        </w:rPr>
        <w:t xml:space="preserve"> (%T)</w:t>
      </w:r>
      <w:r w:rsidRPr="00AC1774">
        <w:t>: Avalia a viabilidade das sementes, determinando se estão vivas ou mortas.</w:t>
      </w:r>
    </w:p>
    <w:p w:rsidR="00AC1774" w:rsidRPr="00AC1774" w:rsidRDefault="00AC1774" w:rsidP="00AC1774">
      <w:pPr>
        <w:numPr>
          <w:ilvl w:val="0"/>
          <w:numId w:val="10"/>
        </w:numPr>
      </w:pPr>
      <w:r w:rsidRPr="00AC1774">
        <w:rPr>
          <w:b/>
          <w:bCs/>
        </w:rPr>
        <w:t>Teste de Umidade (%U)</w:t>
      </w:r>
      <w:r w:rsidRPr="00AC1774">
        <w:t>: Mede o conteúdo de umidade das sementes, fundamental para a conservação.</w:t>
      </w:r>
    </w:p>
    <w:p w:rsidR="00AC1774" w:rsidRPr="00AC1774" w:rsidRDefault="00AC1774" w:rsidP="00AC1774">
      <w:r w:rsidRPr="00AC1774">
        <w:t>Cada um desses critérios contribui para o cálculo do indicador de qualidade com um peso específico, que reflete sua importância relativa no desempenho geral das sementes.</w:t>
      </w:r>
    </w:p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t>4. Peso Relativo de Cada Critério</w:t>
      </w:r>
    </w:p>
    <w:p w:rsidR="00AC1774" w:rsidRPr="00AC1774" w:rsidRDefault="00AC1774" w:rsidP="00AC1774">
      <w:r w:rsidRPr="00AC1774">
        <w:lastRenderedPageBreak/>
        <w:t>Cada teste tem uma contribuição específica para o cálculo da qualidade geral, expressa em percentual. A distribuição dos pesos é ajustada conforme a relevância de cada critério na determinação da viabilidade e desempenho das sementes.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2913"/>
      </w:tblGrid>
      <w:tr w:rsidR="00AC1774" w:rsidRPr="00AC1774" w:rsidTr="00AC1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1774" w:rsidRPr="00AC1774" w:rsidRDefault="00AC1774" w:rsidP="00AC1774">
            <w:pPr>
              <w:rPr>
                <w:b/>
                <w:bCs/>
              </w:rPr>
            </w:pPr>
            <w:r w:rsidRPr="00AC1774">
              <w:rPr>
                <w:b/>
                <w:bCs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:rsidR="00AC1774" w:rsidRPr="00AC1774" w:rsidRDefault="00AC1774" w:rsidP="00AC17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</w:t>
            </w:r>
            <w:r w:rsidRPr="00AC1774">
              <w:rPr>
                <w:b/>
                <w:bCs/>
              </w:rPr>
              <w:t>Peso Relativo (%)</w:t>
            </w:r>
          </w:p>
        </w:tc>
      </w:tr>
      <w:tr w:rsidR="00AC1774" w:rsidRPr="00AC1774" w:rsidTr="00AC1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774" w:rsidRPr="00AC1774" w:rsidRDefault="00AC1774" w:rsidP="00AC1774">
            <w:r w:rsidRPr="00AC1774">
              <w:t>Germinação (%G)</w:t>
            </w:r>
          </w:p>
        </w:tc>
        <w:tc>
          <w:tcPr>
            <w:tcW w:w="0" w:type="auto"/>
            <w:vAlign w:val="center"/>
            <w:hideMark/>
          </w:tcPr>
          <w:p w:rsidR="00AC1774" w:rsidRPr="00AC1774" w:rsidRDefault="00AC1774" w:rsidP="00AC1774">
            <w:r>
              <w:t xml:space="preserve">                            </w:t>
            </w:r>
            <w:r w:rsidRPr="00AC1774">
              <w:t>40%</w:t>
            </w:r>
          </w:p>
        </w:tc>
      </w:tr>
      <w:tr w:rsidR="00AC1774" w:rsidRPr="00AC1774" w:rsidTr="00AC1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774" w:rsidRPr="00AC1774" w:rsidRDefault="00AC1774" w:rsidP="00AC1774">
            <w:r w:rsidRPr="00AC1774">
              <w:t>Vigor (%V)</w:t>
            </w:r>
          </w:p>
        </w:tc>
        <w:tc>
          <w:tcPr>
            <w:tcW w:w="0" w:type="auto"/>
            <w:vAlign w:val="center"/>
            <w:hideMark/>
          </w:tcPr>
          <w:p w:rsidR="00AC1774" w:rsidRPr="00AC1774" w:rsidRDefault="00AC1774" w:rsidP="00AC1774">
            <w:r>
              <w:t xml:space="preserve">                            </w:t>
            </w:r>
            <w:r w:rsidRPr="00AC1774">
              <w:t>20%</w:t>
            </w:r>
          </w:p>
        </w:tc>
      </w:tr>
      <w:tr w:rsidR="00AC1774" w:rsidRPr="00AC1774" w:rsidTr="00AC1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774" w:rsidRPr="00AC1774" w:rsidRDefault="00AC1774" w:rsidP="00AC1774">
            <w:r w:rsidRPr="00AC1774">
              <w:t>Pureza (%P)</w:t>
            </w:r>
          </w:p>
        </w:tc>
        <w:tc>
          <w:tcPr>
            <w:tcW w:w="0" w:type="auto"/>
            <w:vAlign w:val="center"/>
            <w:hideMark/>
          </w:tcPr>
          <w:p w:rsidR="00AC1774" w:rsidRPr="00AC1774" w:rsidRDefault="00AC1774" w:rsidP="00AC1774">
            <w:r>
              <w:t xml:space="preserve">                            </w:t>
            </w:r>
            <w:r w:rsidRPr="00AC1774">
              <w:t>20%</w:t>
            </w:r>
          </w:p>
        </w:tc>
      </w:tr>
      <w:tr w:rsidR="00AC1774" w:rsidRPr="00AC1774" w:rsidTr="00AC1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774" w:rsidRPr="00AC1774" w:rsidRDefault="00AC1774" w:rsidP="00AC1774">
            <w:r w:rsidRPr="00AC1774">
              <w:t>Viabilidade (%T)</w:t>
            </w:r>
          </w:p>
        </w:tc>
        <w:tc>
          <w:tcPr>
            <w:tcW w:w="0" w:type="auto"/>
            <w:vAlign w:val="center"/>
            <w:hideMark/>
          </w:tcPr>
          <w:p w:rsidR="00AC1774" w:rsidRPr="00AC1774" w:rsidRDefault="00AC1774" w:rsidP="00AC1774">
            <w:r>
              <w:t xml:space="preserve">                            </w:t>
            </w:r>
            <w:r w:rsidRPr="00AC1774">
              <w:t>10%</w:t>
            </w:r>
          </w:p>
        </w:tc>
      </w:tr>
      <w:tr w:rsidR="00AC1774" w:rsidRPr="00AC1774" w:rsidTr="00AC1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774" w:rsidRPr="00AC1774" w:rsidRDefault="00AC1774" w:rsidP="00AC1774">
            <w:r w:rsidRPr="00AC1774">
              <w:t>Umidade (%U)</w:t>
            </w:r>
          </w:p>
        </w:tc>
        <w:tc>
          <w:tcPr>
            <w:tcW w:w="0" w:type="auto"/>
            <w:vAlign w:val="center"/>
            <w:hideMark/>
          </w:tcPr>
          <w:p w:rsidR="00AC1774" w:rsidRPr="00AC1774" w:rsidRDefault="00AC1774" w:rsidP="00AC1774">
            <w:r>
              <w:t xml:space="preserve">                            </w:t>
            </w:r>
            <w:r w:rsidRPr="00AC1774">
              <w:t>10%</w:t>
            </w:r>
          </w:p>
        </w:tc>
      </w:tr>
    </w:tbl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t>5. Classificação de Qualidade para Cada Critério</w:t>
      </w:r>
    </w:p>
    <w:p w:rsidR="00AC1774" w:rsidRPr="00AC1774" w:rsidRDefault="00AC1774" w:rsidP="00AC1774">
      <w:r w:rsidRPr="00AC1774">
        <w:t>Os resultados dos testes individuais são categorizados em faixas de qualidade. Cada faixa tem uma pontuação associada que será utilizada no cálculo da média ponderada.</w:t>
      </w:r>
    </w:p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t>5.1. Germinação (%G):</w:t>
      </w:r>
    </w:p>
    <w:p w:rsidR="00AC1774" w:rsidRPr="00AC1774" w:rsidRDefault="00AC1774" w:rsidP="00AC1774">
      <w:pPr>
        <w:numPr>
          <w:ilvl w:val="0"/>
          <w:numId w:val="11"/>
        </w:numPr>
      </w:pPr>
      <w:r w:rsidRPr="00AC1774">
        <w:t>90% – 100%: Excelente (100 pontos)</w:t>
      </w:r>
    </w:p>
    <w:p w:rsidR="00AC1774" w:rsidRPr="00AC1774" w:rsidRDefault="00AC1774" w:rsidP="00AC1774">
      <w:pPr>
        <w:numPr>
          <w:ilvl w:val="0"/>
          <w:numId w:val="11"/>
        </w:numPr>
      </w:pPr>
      <w:r w:rsidRPr="00AC1774">
        <w:t>80% – 89%: Bom (80 pontos)</w:t>
      </w:r>
    </w:p>
    <w:p w:rsidR="00AC1774" w:rsidRPr="00AC1774" w:rsidRDefault="00AC1774" w:rsidP="00AC1774">
      <w:pPr>
        <w:numPr>
          <w:ilvl w:val="0"/>
          <w:numId w:val="11"/>
        </w:numPr>
      </w:pPr>
      <w:r w:rsidRPr="00AC1774">
        <w:t>70% – 79%: Regular (60 pontos)</w:t>
      </w:r>
    </w:p>
    <w:p w:rsidR="00AC1774" w:rsidRPr="00AC1774" w:rsidRDefault="00AC1774" w:rsidP="00AC1774">
      <w:pPr>
        <w:numPr>
          <w:ilvl w:val="0"/>
          <w:numId w:val="11"/>
        </w:numPr>
      </w:pPr>
      <w:r w:rsidRPr="00AC1774">
        <w:t>Abaixo de 70%: Insatisfatório (40 pontos)</w:t>
      </w:r>
    </w:p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t>5.2. Vigor (%V):</w:t>
      </w:r>
    </w:p>
    <w:p w:rsidR="00AC1774" w:rsidRPr="00AC1774" w:rsidRDefault="00AC1774" w:rsidP="00AC1774">
      <w:pPr>
        <w:numPr>
          <w:ilvl w:val="0"/>
          <w:numId w:val="12"/>
        </w:numPr>
      </w:pPr>
      <w:r w:rsidRPr="00AC1774">
        <w:t>85% – 100%: Excelente (100 pontos)</w:t>
      </w:r>
    </w:p>
    <w:p w:rsidR="00AC1774" w:rsidRPr="00AC1774" w:rsidRDefault="00AC1774" w:rsidP="00AC1774">
      <w:pPr>
        <w:numPr>
          <w:ilvl w:val="0"/>
          <w:numId w:val="12"/>
        </w:numPr>
      </w:pPr>
      <w:r w:rsidRPr="00AC1774">
        <w:t>70% – 84%: Bom (80 pontos)</w:t>
      </w:r>
    </w:p>
    <w:p w:rsidR="00AC1774" w:rsidRPr="00AC1774" w:rsidRDefault="00AC1774" w:rsidP="00AC1774">
      <w:pPr>
        <w:numPr>
          <w:ilvl w:val="0"/>
          <w:numId w:val="12"/>
        </w:numPr>
      </w:pPr>
      <w:r w:rsidRPr="00AC1774">
        <w:t>60% – 69%: Regular (60 pontos)</w:t>
      </w:r>
    </w:p>
    <w:p w:rsidR="00AC1774" w:rsidRPr="00AC1774" w:rsidRDefault="00AC1774" w:rsidP="00AC1774">
      <w:pPr>
        <w:numPr>
          <w:ilvl w:val="0"/>
          <w:numId w:val="12"/>
        </w:numPr>
      </w:pPr>
      <w:r w:rsidRPr="00AC1774">
        <w:t>Abaixo de 60%: Insatisfatório (40 pontos)</w:t>
      </w:r>
    </w:p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t>5.3. Pureza (%P):</w:t>
      </w:r>
    </w:p>
    <w:p w:rsidR="00AC1774" w:rsidRPr="00AC1774" w:rsidRDefault="00AC1774" w:rsidP="00AC1774">
      <w:pPr>
        <w:numPr>
          <w:ilvl w:val="0"/>
          <w:numId w:val="13"/>
        </w:numPr>
      </w:pPr>
      <w:r w:rsidRPr="00AC1774">
        <w:t>90% – 100%: Excelente (100 pontos)</w:t>
      </w:r>
    </w:p>
    <w:p w:rsidR="00AC1774" w:rsidRPr="00AC1774" w:rsidRDefault="00AC1774" w:rsidP="00AC1774">
      <w:pPr>
        <w:numPr>
          <w:ilvl w:val="0"/>
          <w:numId w:val="13"/>
        </w:numPr>
      </w:pPr>
      <w:r w:rsidRPr="00AC1774">
        <w:t>80% – 89%: Bom (80 pontos)</w:t>
      </w:r>
    </w:p>
    <w:p w:rsidR="00AC1774" w:rsidRPr="00AC1774" w:rsidRDefault="00AC1774" w:rsidP="00AC1774">
      <w:pPr>
        <w:numPr>
          <w:ilvl w:val="0"/>
          <w:numId w:val="13"/>
        </w:numPr>
      </w:pPr>
      <w:r w:rsidRPr="00AC1774">
        <w:t>70% – 79%: Regular (60 pontos)</w:t>
      </w:r>
    </w:p>
    <w:p w:rsidR="00AC1774" w:rsidRPr="00AC1774" w:rsidRDefault="00AC1774" w:rsidP="00AC1774">
      <w:pPr>
        <w:numPr>
          <w:ilvl w:val="0"/>
          <w:numId w:val="13"/>
        </w:numPr>
      </w:pPr>
      <w:r w:rsidRPr="00AC1774">
        <w:t>Abaixo de 70%: Insatisfatório (40 pontos)</w:t>
      </w:r>
    </w:p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lastRenderedPageBreak/>
        <w:t>5.4. Viabilidade (</w:t>
      </w:r>
      <w:proofErr w:type="spellStart"/>
      <w:r w:rsidRPr="00AC1774">
        <w:rPr>
          <w:b/>
          <w:bCs/>
        </w:rPr>
        <w:t>Tetrazólio</w:t>
      </w:r>
      <w:proofErr w:type="spellEnd"/>
      <w:r w:rsidRPr="00AC1774">
        <w:rPr>
          <w:b/>
          <w:bCs/>
        </w:rPr>
        <w:t>, %T):</w:t>
      </w:r>
    </w:p>
    <w:p w:rsidR="00AC1774" w:rsidRPr="00AC1774" w:rsidRDefault="00AC1774" w:rsidP="00AC1774">
      <w:pPr>
        <w:numPr>
          <w:ilvl w:val="0"/>
          <w:numId w:val="14"/>
        </w:numPr>
      </w:pPr>
      <w:r w:rsidRPr="00AC1774">
        <w:t>85% – 100%: Excelente (100 pontos)</w:t>
      </w:r>
    </w:p>
    <w:p w:rsidR="00AC1774" w:rsidRPr="00AC1774" w:rsidRDefault="00AC1774" w:rsidP="00AC1774">
      <w:pPr>
        <w:numPr>
          <w:ilvl w:val="0"/>
          <w:numId w:val="14"/>
        </w:numPr>
      </w:pPr>
      <w:r w:rsidRPr="00AC1774">
        <w:t>70% – 84%: Bom (80 pontos)</w:t>
      </w:r>
    </w:p>
    <w:p w:rsidR="00AC1774" w:rsidRPr="00AC1774" w:rsidRDefault="00AC1774" w:rsidP="00AC1774">
      <w:pPr>
        <w:numPr>
          <w:ilvl w:val="0"/>
          <w:numId w:val="14"/>
        </w:numPr>
      </w:pPr>
      <w:r w:rsidRPr="00AC1774">
        <w:t>60% – 69%: Regular (60 pontos)</w:t>
      </w:r>
    </w:p>
    <w:p w:rsidR="00AC1774" w:rsidRPr="00AC1774" w:rsidRDefault="00AC1774" w:rsidP="00AC1774">
      <w:pPr>
        <w:numPr>
          <w:ilvl w:val="0"/>
          <w:numId w:val="14"/>
        </w:numPr>
      </w:pPr>
      <w:r w:rsidRPr="00AC1774">
        <w:t>Abaixo de 60%: Insatisfatório (40 pontos)</w:t>
      </w:r>
    </w:p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t>5.5. Umidade (%U):</w:t>
      </w:r>
    </w:p>
    <w:p w:rsidR="00AC1774" w:rsidRPr="00AC1774" w:rsidRDefault="00AC1774" w:rsidP="00AC1774">
      <w:pPr>
        <w:numPr>
          <w:ilvl w:val="0"/>
          <w:numId w:val="15"/>
        </w:numPr>
      </w:pPr>
      <w:r w:rsidRPr="00AC1774">
        <w:t>10% – 12%: Excelente (100 pontos)</w:t>
      </w:r>
    </w:p>
    <w:p w:rsidR="00AC1774" w:rsidRPr="00AC1774" w:rsidRDefault="00AC1774" w:rsidP="00AC1774">
      <w:pPr>
        <w:numPr>
          <w:ilvl w:val="0"/>
          <w:numId w:val="15"/>
        </w:numPr>
      </w:pPr>
      <w:r w:rsidRPr="00AC1774">
        <w:t>12.1% – 14%: Bom (80 pontos)</w:t>
      </w:r>
    </w:p>
    <w:p w:rsidR="00AC1774" w:rsidRPr="00AC1774" w:rsidRDefault="00AC1774" w:rsidP="00AC1774">
      <w:pPr>
        <w:numPr>
          <w:ilvl w:val="0"/>
          <w:numId w:val="15"/>
        </w:numPr>
      </w:pPr>
      <w:r w:rsidRPr="00AC1774">
        <w:t>14.1% – 15%: Regular (60 pontos)</w:t>
      </w:r>
    </w:p>
    <w:p w:rsidR="00AC1774" w:rsidRPr="00AC1774" w:rsidRDefault="00AC1774" w:rsidP="00AC1774">
      <w:pPr>
        <w:numPr>
          <w:ilvl w:val="0"/>
          <w:numId w:val="15"/>
        </w:numPr>
      </w:pPr>
      <w:r w:rsidRPr="00AC1774">
        <w:t>Abaixo ou acima de 10%-15%: Insatisfatório (40 pontos)</w:t>
      </w:r>
    </w:p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t>6. Fórmula de Cálculo da Qualidade Geral</w:t>
      </w:r>
    </w:p>
    <w:p w:rsidR="00AC1774" w:rsidRPr="00AC1774" w:rsidRDefault="00AC1774" w:rsidP="00AC1774">
      <w:r w:rsidRPr="00AC1774">
        <w:t xml:space="preserve">O indicador de qualidade geral será calculado como uma </w:t>
      </w:r>
      <w:r w:rsidRPr="00AC1774">
        <w:rPr>
          <w:b/>
          <w:bCs/>
        </w:rPr>
        <w:t>média ponderada</w:t>
      </w:r>
      <w:r w:rsidRPr="00AC1774">
        <w:t xml:space="preserve"> dos resultados dos testes, conforme a seguinte fórmula:</w:t>
      </w:r>
    </w:p>
    <w:p w:rsidR="00AC1774" w:rsidRPr="00AC1774" w:rsidRDefault="00AC1774" w:rsidP="00AC1774">
      <w:r w:rsidRPr="00AC1774">
        <w:drawing>
          <wp:inline distT="0" distB="0" distL="0" distR="0" wp14:anchorId="7F701859" wp14:editId="28B83AE4">
            <wp:extent cx="5400040" cy="2308225"/>
            <wp:effectExtent l="0" t="0" r="0" b="0"/>
            <wp:docPr id="2017041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41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74" w:rsidRDefault="00AC1774" w:rsidP="00AC1774"/>
    <w:p w:rsidR="00AC1774" w:rsidRDefault="00AC1774" w:rsidP="00AC1774"/>
    <w:p w:rsidR="00AC1774" w:rsidRDefault="00AC1774" w:rsidP="00AC1774">
      <w:pPr>
        <w:rPr>
          <w:b/>
          <w:bCs/>
        </w:rPr>
      </w:pPr>
    </w:p>
    <w:p w:rsidR="00AC1774" w:rsidRDefault="00AC1774" w:rsidP="00AC1774">
      <w:pPr>
        <w:rPr>
          <w:b/>
          <w:bCs/>
        </w:rPr>
      </w:pPr>
    </w:p>
    <w:p w:rsidR="00AC1774" w:rsidRDefault="00AC1774" w:rsidP="00AC1774">
      <w:pPr>
        <w:rPr>
          <w:b/>
          <w:bCs/>
        </w:rPr>
      </w:pPr>
    </w:p>
    <w:p w:rsidR="00AC1774" w:rsidRDefault="00AC1774" w:rsidP="00AC1774">
      <w:pPr>
        <w:rPr>
          <w:b/>
          <w:bCs/>
        </w:rPr>
      </w:pPr>
    </w:p>
    <w:p w:rsidR="00AC1774" w:rsidRDefault="00AC1774" w:rsidP="00AC1774">
      <w:pPr>
        <w:rPr>
          <w:b/>
          <w:bCs/>
        </w:rPr>
      </w:pPr>
    </w:p>
    <w:p w:rsidR="00AC1774" w:rsidRDefault="00AC1774" w:rsidP="00AC1774">
      <w:pPr>
        <w:rPr>
          <w:b/>
          <w:bCs/>
        </w:rPr>
      </w:pPr>
    </w:p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lastRenderedPageBreak/>
        <w:t>7. Exemplo de Aplicação</w:t>
      </w:r>
    </w:p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t>7.1. Resultados dos Testes:</w:t>
      </w:r>
    </w:p>
    <w:p w:rsidR="00AC1774" w:rsidRPr="00AC1774" w:rsidRDefault="00AC1774" w:rsidP="00AC1774">
      <w:pPr>
        <w:numPr>
          <w:ilvl w:val="0"/>
          <w:numId w:val="17"/>
        </w:numPr>
      </w:pPr>
      <w:r w:rsidRPr="00AC1774">
        <w:t>Germinação (%G): 85% (Bom)</w:t>
      </w:r>
    </w:p>
    <w:p w:rsidR="00AC1774" w:rsidRPr="00AC1774" w:rsidRDefault="00AC1774" w:rsidP="00AC1774">
      <w:pPr>
        <w:numPr>
          <w:ilvl w:val="0"/>
          <w:numId w:val="17"/>
        </w:numPr>
      </w:pPr>
      <w:r w:rsidRPr="00AC1774">
        <w:t>Vigor (%V): 75% (Regular)</w:t>
      </w:r>
    </w:p>
    <w:p w:rsidR="00AC1774" w:rsidRPr="00AC1774" w:rsidRDefault="00AC1774" w:rsidP="00AC1774">
      <w:pPr>
        <w:numPr>
          <w:ilvl w:val="0"/>
          <w:numId w:val="17"/>
        </w:numPr>
      </w:pPr>
      <w:r w:rsidRPr="00AC1774">
        <w:t>Pureza (%P): 90% (Excelente)</w:t>
      </w:r>
    </w:p>
    <w:p w:rsidR="00AC1774" w:rsidRPr="00AC1774" w:rsidRDefault="00AC1774" w:rsidP="00AC1774">
      <w:pPr>
        <w:numPr>
          <w:ilvl w:val="0"/>
          <w:numId w:val="17"/>
        </w:numPr>
      </w:pPr>
      <w:proofErr w:type="spellStart"/>
      <w:r w:rsidRPr="00AC1774">
        <w:t>Tetrazólio</w:t>
      </w:r>
      <w:proofErr w:type="spellEnd"/>
      <w:r w:rsidRPr="00AC1774">
        <w:t xml:space="preserve"> (%T): 85% (Bom)</w:t>
      </w:r>
    </w:p>
    <w:p w:rsidR="00AC1774" w:rsidRPr="00AC1774" w:rsidRDefault="00AC1774" w:rsidP="00AC1774">
      <w:pPr>
        <w:numPr>
          <w:ilvl w:val="0"/>
          <w:numId w:val="17"/>
        </w:numPr>
      </w:pPr>
      <w:r w:rsidRPr="00AC1774">
        <w:t>Umidade (%U): 10% (Excelente)</w:t>
      </w:r>
    </w:p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t>7.2. Aplicação da Fórmula:</w:t>
      </w:r>
    </w:p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drawing>
          <wp:inline distT="0" distB="0" distL="0" distR="0" wp14:anchorId="418370A0" wp14:editId="60BC8859">
            <wp:extent cx="5400040" cy="734060"/>
            <wp:effectExtent l="0" t="0" r="0" b="8890"/>
            <wp:docPr id="17076022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02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774">
        <w:rPr>
          <w:b/>
          <w:bCs/>
        </w:rPr>
        <w:t>7.3. Interpretação:</w:t>
      </w:r>
    </w:p>
    <w:p w:rsidR="00AC1774" w:rsidRPr="00AC1774" w:rsidRDefault="00AC1774" w:rsidP="00AC1774">
      <w:r w:rsidRPr="00AC1774">
        <w:t xml:space="preserve">O indicador de qualidade geral do lote é </w:t>
      </w:r>
      <w:r w:rsidRPr="00AC1774">
        <w:rPr>
          <w:b/>
          <w:bCs/>
        </w:rPr>
        <w:t>85.5%</w:t>
      </w:r>
      <w:r w:rsidRPr="00AC1774">
        <w:t>, indicando uma boa qualidade, mas com margem para melhorias no vigor e germinação.</w:t>
      </w:r>
    </w:p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t>8. Considerações Adicionais</w:t>
      </w:r>
    </w:p>
    <w:p w:rsidR="00AC1774" w:rsidRPr="00AC1774" w:rsidRDefault="00AC1774" w:rsidP="00AC1774">
      <w:pPr>
        <w:numPr>
          <w:ilvl w:val="0"/>
          <w:numId w:val="18"/>
        </w:numPr>
      </w:pPr>
      <w:r w:rsidRPr="00AC1774">
        <w:rPr>
          <w:b/>
          <w:bCs/>
        </w:rPr>
        <w:t>Ajustes de Pesos</w:t>
      </w:r>
      <w:r w:rsidRPr="00AC1774">
        <w:t>: Os pesos atribuídos a cada critério podem ser ajustados de acordo com as prioridades da empresa ou com as necessidades de produção agrícola. Por exemplo, sementes destinadas a condições climáticas adversas podem ter um peso maior no teste de vigor.</w:t>
      </w:r>
    </w:p>
    <w:p w:rsidR="00AC1774" w:rsidRPr="00AC1774" w:rsidRDefault="00AC1774" w:rsidP="00AC1774">
      <w:pPr>
        <w:numPr>
          <w:ilvl w:val="0"/>
          <w:numId w:val="18"/>
        </w:numPr>
      </w:pPr>
      <w:r w:rsidRPr="00AC1774">
        <w:rPr>
          <w:b/>
          <w:bCs/>
        </w:rPr>
        <w:t>Faixas Dinâmicas</w:t>
      </w:r>
      <w:r w:rsidRPr="00AC1774">
        <w:t>: As faixas de qualidade podem ser ajustadas conforme novas práticas ou requisitos regulatórios se desenvolvam.</w:t>
      </w:r>
    </w:p>
    <w:p w:rsidR="00AC1774" w:rsidRPr="00AC1774" w:rsidRDefault="00AC1774" w:rsidP="00AC1774">
      <w:pPr>
        <w:numPr>
          <w:ilvl w:val="0"/>
          <w:numId w:val="18"/>
        </w:numPr>
      </w:pPr>
      <w:r w:rsidRPr="00AC1774">
        <w:rPr>
          <w:b/>
          <w:bCs/>
        </w:rPr>
        <w:t>Outros Testes</w:t>
      </w:r>
      <w:r w:rsidRPr="00AC1774">
        <w:t>: Dependendo do tipo de semente, novos testes, como tolerância a doenças, podem ser adicionados ao cálculo da qualidade.</w:t>
      </w:r>
    </w:p>
    <w:p w:rsidR="00AC1774" w:rsidRPr="00AC1774" w:rsidRDefault="00AC1774" w:rsidP="00AC1774">
      <w:pPr>
        <w:rPr>
          <w:b/>
          <w:bCs/>
        </w:rPr>
      </w:pPr>
      <w:r w:rsidRPr="00AC1774">
        <w:rPr>
          <w:b/>
          <w:bCs/>
        </w:rPr>
        <w:t>9. Conclusão</w:t>
      </w:r>
    </w:p>
    <w:p w:rsidR="00AC1774" w:rsidRPr="00AC1774" w:rsidRDefault="00AC1774" w:rsidP="00AC1774">
      <w:r w:rsidRPr="00AC1774">
        <w:t>Essa regra de negócio estabelece uma metodologia clara e objetiva para avaliar a qualidade de lotes de sementes com base em testes laboratoriais. O uso de um indicador percentual permite uma visão consolidada e comparativa da qualidade das sementes, facilitando a tomada de decisões no agronegócio e promovendo a melhoria contínua dos processos de produção e seleção de sementes.</w:t>
      </w:r>
    </w:p>
    <w:p w:rsidR="004668E0" w:rsidRDefault="004668E0"/>
    <w:p w:rsidR="00602723" w:rsidRDefault="00602723"/>
    <w:p w:rsidR="00602723" w:rsidRDefault="00602723"/>
    <w:p w:rsidR="00602723" w:rsidRPr="00602723" w:rsidRDefault="00602723" w:rsidP="00602723">
      <w:pPr>
        <w:jc w:val="center"/>
        <w:rPr>
          <w:b/>
          <w:bCs/>
          <w:sz w:val="36"/>
          <w:szCs w:val="36"/>
        </w:rPr>
      </w:pPr>
      <w:r w:rsidRPr="00602723">
        <w:rPr>
          <w:b/>
          <w:bCs/>
          <w:sz w:val="36"/>
          <w:szCs w:val="36"/>
        </w:rPr>
        <w:lastRenderedPageBreak/>
        <w:t>Documentação Técnica</w:t>
      </w:r>
    </w:p>
    <w:p w:rsidR="00602723" w:rsidRPr="00602723" w:rsidRDefault="00602723" w:rsidP="00602723">
      <w:pPr>
        <w:rPr>
          <w:b/>
          <w:bCs/>
        </w:rPr>
      </w:pPr>
      <w:r w:rsidRPr="00602723">
        <w:rPr>
          <w:b/>
          <w:bCs/>
        </w:rPr>
        <w:t>1. Objetivo do Projeto</w:t>
      </w:r>
    </w:p>
    <w:p w:rsidR="00602723" w:rsidRPr="00602723" w:rsidRDefault="00602723" w:rsidP="00602723">
      <w:r w:rsidRPr="00602723">
        <w:t xml:space="preserve">Este projeto tem como objetivo automatizar o cálculo da </w:t>
      </w:r>
      <w:r w:rsidRPr="00602723">
        <w:rPr>
          <w:b/>
          <w:bCs/>
        </w:rPr>
        <w:t>Qualidade Geral</w:t>
      </w:r>
      <w:r w:rsidRPr="00602723">
        <w:t xml:space="preserve"> de lotes de sementes com base em testes laboratoriais, utilizando </w:t>
      </w:r>
      <w:r w:rsidRPr="00602723">
        <w:rPr>
          <w:b/>
          <w:bCs/>
        </w:rPr>
        <w:t>Inteligência Artificial (IA)</w:t>
      </w:r>
      <w:r w:rsidRPr="00602723">
        <w:t xml:space="preserve">. O modelo foi treinado para prever a qualidade geral a partir de resultados de testes como </w:t>
      </w:r>
      <w:r w:rsidRPr="00602723">
        <w:rPr>
          <w:b/>
          <w:bCs/>
        </w:rPr>
        <w:t>Germinação</w:t>
      </w:r>
      <w:r w:rsidRPr="00602723">
        <w:t xml:space="preserve">, </w:t>
      </w:r>
      <w:r w:rsidRPr="00602723">
        <w:rPr>
          <w:b/>
          <w:bCs/>
        </w:rPr>
        <w:t>Vigor</w:t>
      </w:r>
      <w:r w:rsidRPr="00602723">
        <w:t xml:space="preserve">, </w:t>
      </w:r>
      <w:r w:rsidRPr="00602723">
        <w:rPr>
          <w:b/>
          <w:bCs/>
        </w:rPr>
        <w:t>Pureza</w:t>
      </w:r>
      <w:r w:rsidRPr="00602723">
        <w:t xml:space="preserve">, </w:t>
      </w:r>
      <w:r w:rsidRPr="00602723">
        <w:rPr>
          <w:b/>
          <w:bCs/>
        </w:rPr>
        <w:t>Viabilidade (</w:t>
      </w:r>
      <w:proofErr w:type="spellStart"/>
      <w:r w:rsidRPr="00602723">
        <w:rPr>
          <w:b/>
          <w:bCs/>
        </w:rPr>
        <w:t>Tetrazólio</w:t>
      </w:r>
      <w:proofErr w:type="spellEnd"/>
      <w:r w:rsidRPr="00602723">
        <w:rPr>
          <w:b/>
          <w:bCs/>
        </w:rPr>
        <w:t>)</w:t>
      </w:r>
      <w:r w:rsidRPr="00602723">
        <w:t xml:space="preserve"> e </w:t>
      </w:r>
      <w:r w:rsidRPr="00602723">
        <w:rPr>
          <w:b/>
          <w:bCs/>
        </w:rPr>
        <w:t>Umidade</w:t>
      </w:r>
      <w:r w:rsidRPr="00602723">
        <w:t>, seguindo regras de negócio previamente definidas.</w:t>
      </w:r>
    </w:p>
    <w:p w:rsidR="00602723" w:rsidRPr="00602723" w:rsidRDefault="00602723" w:rsidP="00602723">
      <w:pPr>
        <w:rPr>
          <w:b/>
          <w:bCs/>
        </w:rPr>
      </w:pPr>
      <w:r w:rsidRPr="00602723">
        <w:rPr>
          <w:b/>
          <w:bCs/>
        </w:rPr>
        <w:t>2. Tecnologias e Bibliotecas Utilizadas</w:t>
      </w:r>
    </w:p>
    <w:p w:rsidR="00602723" w:rsidRPr="00602723" w:rsidRDefault="00602723" w:rsidP="00602723">
      <w:r w:rsidRPr="00602723">
        <w:t>Para desenvolver a solução de IA e calcular automaticamente a qualidade geral de sementes, utilizamos as seguintes ferramentas e bibliotecas:</w:t>
      </w:r>
    </w:p>
    <w:p w:rsidR="00602723" w:rsidRPr="00602723" w:rsidRDefault="00602723" w:rsidP="00602723">
      <w:pPr>
        <w:numPr>
          <w:ilvl w:val="0"/>
          <w:numId w:val="19"/>
        </w:numPr>
      </w:pPr>
      <w:r w:rsidRPr="00602723">
        <w:rPr>
          <w:b/>
          <w:bCs/>
        </w:rPr>
        <w:t>Python</w:t>
      </w:r>
      <w:r w:rsidRPr="00602723">
        <w:t>: Linguagem principal do projeto.</w:t>
      </w:r>
    </w:p>
    <w:p w:rsidR="00602723" w:rsidRPr="00602723" w:rsidRDefault="00602723" w:rsidP="00602723">
      <w:pPr>
        <w:numPr>
          <w:ilvl w:val="0"/>
          <w:numId w:val="19"/>
        </w:numPr>
      </w:pPr>
      <w:r w:rsidRPr="00602723">
        <w:rPr>
          <w:b/>
          <w:bCs/>
        </w:rPr>
        <w:t>pandas</w:t>
      </w:r>
      <w:r w:rsidRPr="00602723">
        <w:t>: Para manipulação e análise de dados.</w:t>
      </w:r>
    </w:p>
    <w:p w:rsidR="00602723" w:rsidRPr="00602723" w:rsidRDefault="00602723" w:rsidP="00602723">
      <w:pPr>
        <w:numPr>
          <w:ilvl w:val="0"/>
          <w:numId w:val="19"/>
        </w:numPr>
      </w:pPr>
      <w:proofErr w:type="spellStart"/>
      <w:r w:rsidRPr="00602723">
        <w:rPr>
          <w:b/>
          <w:bCs/>
        </w:rPr>
        <w:t>scikit-learn</w:t>
      </w:r>
      <w:proofErr w:type="spellEnd"/>
      <w:r w:rsidRPr="00602723">
        <w:t>: Para criar, treinar e avaliar o modelo de aprendizado de máquina.</w:t>
      </w:r>
    </w:p>
    <w:p w:rsidR="00602723" w:rsidRPr="00602723" w:rsidRDefault="00602723" w:rsidP="00602723">
      <w:pPr>
        <w:numPr>
          <w:ilvl w:val="0"/>
          <w:numId w:val="19"/>
        </w:numPr>
      </w:pPr>
      <w:proofErr w:type="spellStart"/>
      <w:r w:rsidRPr="00602723">
        <w:rPr>
          <w:b/>
          <w:bCs/>
        </w:rPr>
        <w:t>numpy</w:t>
      </w:r>
      <w:proofErr w:type="spellEnd"/>
      <w:r w:rsidRPr="00602723">
        <w:t xml:space="preserve">: Utilizado para operações matemáticas em </w:t>
      </w:r>
      <w:proofErr w:type="spellStart"/>
      <w:r w:rsidRPr="00602723">
        <w:t>arrays</w:t>
      </w:r>
      <w:proofErr w:type="spellEnd"/>
      <w:r w:rsidRPr="00602723">
        <w:t>.</w:t>
      </w:r>
    </w:p>
    <w:p w:rsidR="00602723" w:rsidRPr="00602723" w:rsidRDefault="00602723" w:rsidP="00602723">
      <w:pPr>
        <w:numPr>
          <w:ilvl w:val="0"/>
          <w:numId w:val="19"/>
        </w:numPr>
      </w:pPr>
      <w:r w:rsidRPr="00602723">
        <w:rPr>
          <w:b/>
          <w:bCs/>
        </w:rPr>
        <w:t>RandomForestRegressor</w:t>
      </w:r>
      <w:r w:rsidRPr="00602723">
        <w:t>: Algoritmo de Regressão de Floresta Aleatória, usado para treinar o modelo preditivo.</w:t>
      </w:r>
    </w:p>
    <w:p w:rsidR="00602723" w:rsidRPr="00602723" w:rsidRDefault="00602723" w:rsidP="00602723">
      <w:r w:rsidRPr="00602723">
        <w:pict>
          <v:rect id="_x0000_i1031" style="width:0;height:1.5pt" o:hralign="center" o:hrstd="t" o:hr="t" fillcolor="#a0a0a0" stroked="f"/>
        </w:pict>
      </w:r>
    </w:p>
    <w:p w:rsidR="00602723" w:rsidRPr="00602723" w:rsidRDefault="00602723" w:rsidP="00602723">
      <w:pPr>
        <w:rPr>
          <w:b/>
          <w:bCs/>
        </w:rPr>
      </w:pPr>
      <w:r w:rsidRPr="00602723">
        <w:rPr>
          <w:b/>
          <w:bCs/>
        </w:rPr>
        <w:t>3. Base de Dados</w:t>
      </w:r>
    </w:p>
    <w:p w:rsidR="00602723" w:rsidRPr="00602723" w:rsidRDefault="00602723" w:rsidP="00602723">
      <w:r w:rsidRPr="00602723">
        <w:t>A base de dados foi gerada artificialmente (fictícia) e contém informações sobre 20.000 lotes de sementes. Cada lote possui as seguintes colunas:</w:t>
      </w:r>
    </w:p>
    <w:p w:rsidR="00602723" w:rsidRPr="00602723" w:rsidRDefault="00602723" w:rsidP="00602723">
      <w:pPr>
        <w:numPr>
          <w:ilvl w:val="0"/>
          <w:numId w:val="20"/>
        </w:numPr>
      </w:pPr>
      <w:r w:rsidRPr="00602723">
        <w:rPr>
          <w:b/>
          <w:bCs/>
        </w:rPr>
        <w:t>Germinação (%)</w:t>
      </w:r>
      <w:r w:rsidRPr="00602723">
        <w:t>: Percentual de sementes que germinaram em condições ótimas.</w:t>
      </w:r>
    </w:p>
    <w:p w:rsidR="00602723" w:rsidRPr="00602723" w:rsidRDefault="00602723" w:rsidP="00602723">
      <w:pPr>
        <w:numPr>
          <w:ilvl w:val="0"/>
          <w:numId w:val="20"/>
        </w:numPr>
      </w:pPr>
      <w:r w:rsidRPr="00602723">
        <w:rPr>
          <w:b/>
          <w:bCs/>
        </w:rPr>
        <w:t>Vigor (%)</w:t>
      </w:r>
      <w:r w:rsidRPr="00602723">
        <w:t>: Força das plântulas resultantes das sementes.</w:t>
      </w:r>
    </w:p>
    <w:p w:rsidR="00602723" w:rsidRPr="00602723" w:rsidRDefault="00602723" w:rsidP="00602723">
      <w:pPr>
        <w:numPr>
          <w:ilvl w:val="0"/>
          <w:numId w:val="20"/>
        </w:numPr>
      </w:pPr>
      <w:r w:rsidRPr="00602723">
        <w:rPr>
          <w:b/>
          <w:bCs/>
        </w:rPr>
        <w:t>Pureza (%)</w:t>
      </w:r>
      <w:r w:rsidRPr="00602723">
        <w:t>: Proporção de sementes puras em um lote.</w:t>
      </w:r>
    </w:p>
    <w:p w:rsidR="00602723" w:rsidRPr="00602723" w:rsidRDefault="00602723" w:rsidP="00602723">
      <w:pPr>
        <w:numPr>
          <w:ilvl w:val="0"/>
          <w:numId w:val="20"/>
        </w:numPr>
      </w:pPr>
      <w:r w:rsidRPr="00602723">
        <w:rPr>
          <w:b/>
          <w:bCs/>
        </w:rPr>
        <w:t>Viabilidade (%)</w:t>
      </w:r>
      <w:r w:rsidRPr="00602723">
        <w:t xml:space="preserve">: Percentual de sementes viáveis, avaliado pelo teste de </w:t>
      </w:r>
      <w:proofErr w:type="spellStart"/>
      <w:r w:rsidRPr="00602723">
        <w:t>tetrazólio</w:t>
      </w:r>
      <w:proofErr w:type="spellEnd"/>
      <w:r w:rsidRPr="00602723">
        <w:t>.</w:t>
      </w:r>
    </w:p>
    <w:p w:rsidR="00602723" w:rsidRPr="00602723" w:rsidRDefault="00602723" w:rsidP="00602723">
      <w:pPr>
        <w:numPr>
          <w:ilvl w:val="0"/>
          <w:numId w:val="20"/>
        </w:numPr>
      </w:pPr>
      <w:r w:rsidRPr="00602723">
        <w:rPr>
          <w:b/>
          <w:bCs/>
        </w:rPr>
        <w:t>Umidade (%)</w:t>
      </w:r>
      <w:r w:rsidRPr="00602723">
        <w:t>: Percentual de umidade das sementes.</w:t>
      </w:r>
    </w:p>
    <w:p w:rsidR="00602723" w:rsidRPr="00602723" w:rsidRDefault="00602723" w:rsidP="00602723">
      <w:pPr>
        <w:numPr>
          <w:ilvl w:val="0"/>
          <w:numId w:val="20"/>
        </w:numPr>
      </w:pPr>
      <w:r w:rsidRPr="00602723">
        <w:rPr>
          <w:b/>
          <w:bCs/>
        </w:rPr>
        <w:t>Qualidade Geral (%)</w:t>
      </w:r>
      <w:r w:rsidRPr="00602723">
        <w:t>: Resultado da qualidade geral calculado com base nas regras de negócio definidas.</w:t>
      </w:r>
    </w:p>
    <w:p w:rsidR="00602723" w:rsidRPr="00602723" w:rsidRDefault="00602723" w:rsidP="00602723">
      <w:pPr>
        <w:rPr>
          <w:b/>
          <w:bCs/>
        </w:rPr>
      </w:pPr>
      <w:r w:rsidRPr="00602723">
        <w:rPr>
          <w:b/>
          <w:bCs/>
        </w:rPr>
        <w:t>4. Regras de Negócio</w:t>
      </w:r>
    </w:p>
    <w:p w:rsidR="00602723" w:rsidRPr="00602723" w:rsidRDefault="00602723" w:rsidP="00602723">
      <w:r w:rsidRPr="00602723">
        <w:lastRenderedPageBreak/>
        <w:t xml:space="preserve">A </w:t>
      </w:r>
      <w:r w:rsidRPr="00602723">
        <w:rPr>
          <w:b/>
          <w:bCs/>
        </w:rPr>
        <w:t>Qualidade Geral</w:t>
      </w:r>
      <w:r w:rsidRPr="00602723">
        <w:t xml:space="preserve"> é calculada como uma média ponderada dos resultados dos testes. Os pesos atribuídos a cada teste foram:</w:t>
      </w:r>
    </w:p>
    <w:p w:rsidR="00602723" w:rsidRPr="00602723" w:rsidRDefault="00602723" w:rsidP="00602723">
      <w:pPr>
        <w:numPr>
          <w:ilvl w:val="0"/>
          <w:numId w:val="21"/>
        </w:numPr>
      </w:pPr>
      <w:r w:rsidRPr="00602723">
        <w:rPr>
          <w:b/>
          <w:bCs/>
        </w:rPr>
        <w:t>Germinação</w:t>
      </w:r>
      <w:r w:rsidRPr="00602723">
        <w:t>: 40%</w:t>
      </w:r>
    </w:p>
    <w:p w:rsidR="00602723" w:rsidRPr="00602723" w:rsidRDefault="00602723" w:rsidP="00602723">
      <w:pPr>
        <w:numPr>
          <w:ilvl w:val="0"/>
          <w:numId w:val="21"/>
        </w:numPr>
      </w:pPr>
      <w:r w:rsidRPr="00602723">
        <w:rPr>
          <w:b/>
          <w:bCs/>
        </w:rPr>
        <w:t>Vigor</w:t>
      </w:r>
      <w:r w:rsidRPr="00602723">
        <w:t>: 20%</w:t>
      </w:r>
    </w:p>
    <w:p w:rsidR="00602723" w:rsidRPr="00602723" w:rsidRDefault="00602723" w:rsidP="00602723">
      <w:pPr>
        <w:numPr>
          <w:ilvl w:val="0"/>
          <w:numId w:val="21"/>
        </w:numPr>
      </w:pPr>
      <w:r w:rsidRPr="00602723">
        <w:rPr>
          <w:b/>
          <w:bCs/>
        </w:rPr>
        <w:t>Pureza</w:t>
      </w:r>
      <w:r w:rsidRPr="00602723">
        <w:t>: 20%</w:t>
      </w:r>
    </w:p>
    <w:p w:rsidR="00602723" w:rsidRPr="00602723" w:rsidRDefault="00602723" w:rsidP="00602723">
      <w:pPr>
        <w:numPr>
          <w:ilvl w:val="0"/>
          <w:numId w:val="21"/>
        </w:numPr>
      </w:pPr>
      <w:r w:rsidRPr="00602723">
        <w:rPr>
          <w:b/>
          <w:bCs/>
        </w:rPr>
        <w:t>Viabilidade</w:t>
      </w:r>
      <w:r w:rsidRPr="00602723">
        <w:t>: 10%</w:t>
      </w:r>
    </w:p>
    <w:p w:rsidR="00602723" w:rsidRPr="00602723" w:rsidRDefault="00602723" w:rsidP="00602723">
      <w:pPr>
        <w:numPr>
          <w:ilvl w:val="0"/>
          <w:numId w:val="21"/>
        </w:numPr>
      </w:pPr>
      <w:r w:rsidRPr="00602723">
        <w:rPr>
          <w:b/>
          <w:bCs/>
        </w:rPr>
        <w:t>Umidade</w:t>
      </w:r>
      <w:r w:rsidRPr="00602723">
        <w:t>: 10%</w:t>
      </w:r>
    </w:p>
    <w:p w:rsidR="00602723" w:rsidRPr="00602723" w:rsidRDefault="00602723" w:rsidP="00602723">
      <w:pPr>
        <w:rPr>
          <w:b/>
          <w:bCs/>
        </w:rPr>
      </w:pPr>
      <w:r w:rsidRPr="00602723">
        <w:rPr>
          <w:b/>
          <w:bCs/>
        </w:rPr>
        <w:t>5. Processo de Desenvolvimento</w:t>
      </w:r>
    </w:p>
    <w:p w:rsidR="00602723" w:rsidRPr="00602723" w:rsidRDefault="00602723" w:rsidP="00602723">
      <w:pPr>
        <w:rPr>
          <w:b/>
          <w:bCs/>
        </w:rPr>
      </w:pPr>
      <w:r w:rsidRPr="00602723">
        <w:rPr>
          <w:b/>
          <w:bCs/>
        </w:rPr>
        <w:t>5.1. Divisão dos Dados</w:t>
      </w:r>
    </w:p>
    <w:p w:rsidR="00602723" w:rsidRPr="00602723" w:rsidRDefault="00602723" w:rsidP="00602723">
      <w:r w:rsidRPr="00602723">
        <w:t>Os dados foram divididos em:</w:t>
      </w:r>
    </w:p>
    <w:p w:rsidR="00602723" w:rsidRPr="00602723" w:rsidRDefault="00602723" w:rsidP="00602723">
      <w:pPr>
        <w:numPr>
          <w:ilvl w:val="0"/>
          <w:numId w:val="22"/>
        </w:numPr>
      </w:pPr>
      <w:r w:rsidRPr="00602723">
        <w:rPr>
          <w:b/>
          <w:bCs/>
        </w:rPr>
        <w:t>Treino (80%)</w:t>
      </w:r>
      <w:r w:rsidRPr="00602723">
        <w:t>: Usado para treinar o modelo.</w:t>
      </w:r>
    </w:p>
    <w:p w:rsidR="00602723" w:rsidRPr="00602723" w:rsidRDefault="00602723" w:rsidP="00602723">
      <w:pPr>
        <w:numPr>
          <w:ilvl w:val="0"/>
          <w:numId w:val="22"/>
        </w:numPr>
      </w:pPr>
      <w:r w:rsidRPr="00602723">
        <w:rPr>
          <w:b/>
          <w:bCs/>
        </w:rPr>
        <w:t>Teste (20%)</w:t>
      </w:r>
      <w:r w:rsidRPr="00602723">
        <w:t>: Usado para avaliar o desempenho do modelo em novos dados.</w:t>
      </w:r>
    </w:p>
    <w:p w:rsidR="00602723" w:rsidRPr="00602723" w:rsidRDefault="00602723" w:rsidP="00602723">
      <w:pPr>
        <w:rPr>
          <w:b/>
          <w:bCs/>
        </w:rPr>
      </w:pPr>
      <w:r w:rsidRPr="00602723">
        <w:rPr>
          <w:b/>
          <w:bCs/>
        </w:rPr>
        <w:t>5.2. Modelo de IA</w:t>
      </w:r>
    </w:p>
    <w:p w:rsidR="00602723" w:rsidRPr="00602723" w:rsidRDefault="00602723" w:rsidP="00602723">
      <w:r w:rsidRPr="00602723">
        <w:t xml:space="preserve">O algoritmo utilizado foi o </w:t>
      </w:r>
      <w:r w:rsidRPr="00602723">
        <w:rPr>
          <w:b/>
          <w:bCs/>
        </w:rPr>
        <w:t>RandomForestRegressor</w:t>
      </w:r>
      <w:r w:rsidRPr="00602723">
        <w:t>, um modelo de aprendizado supervisionado baseado em árvores de decisão. Ele constrói múltiplas árvores de decisão e combina os resultados para melhorar a precisão e a robustez das previsões.</w:t>
      </w:r>
    </w:p>
    <w:p w:rsidR="00602723" w:rsidRPr="00602723" w:rsidRDefault="00602723" w:rsidP="00602723">
      <w:pPr>
        <w:rPr>
          <w:b/>
          <w:bCs/>
        </w:rPr>
      </w:pPr>
      <w:r w:rsidRPr="00602723">
        <w:rPr>
          <w:b/>
          <w:bCs/>
        </w:rPr>
        <w:t>5.3. Treinamento do Modelo</w:t>
      </w:r>
    </w:p>
    <w:p w:rsidR="00602723" w:rsidRPr="00602723" w:rsidRDefault="00602723" w:rsidP="00602723">
      <w:r w:rsidRPr="00602723">
        <w:t xml:space="preserve">O modelo foi treinado utilizando as colunas </w:t>
      </w:r>
      <w:r w:rsidRPr="00602723">
        <w:rPr>
          <w:b/>
          <w:bCs/>
        </w:rPr>
        <w:t>Germinação</w:t>
      </w:r>
      <w:r w:rsidRPr="00602723">
        <w:t xml:space="preserve">, </w:t>
      </w:r>
      <w:r w:rsidRPr="00602723">
        <w:rPr>
          <w:b/>
          <w:bCs/>
        </w:rPr>
        <w:t>Vigor</w:t>
      </w:r>
      <w:r w:rsidRPr="00602723">
        <w:t xml:space="preserve">, </w:t>
      </w:r>
      <w:r w:rsidRPr="00602723">
        <w:rPr>
          <w:b/>
          <w:bCs/>
        </w:rPr>
        <w:t>Pureza</w:t>
      </w:r>
      <w:r w:rsidRPr="00602723">
        <w:t xml:space="preserve">, </w:t>
      </w:r>
      <w:r w:rsidRPr="00602723">
        <w:rPr>
          <w:b/>
          <w:bCs/>
        </w:rPr>
        <w:t>Viabilidade</w:t>
      </w:r>
      <w:r w:rsidRPr="00602723">
        <w:t xml:space="preserve"> e </w:t>
      </w:r>
      <w:r w:rsidRPr="00602723">
        <w:rPr>
          <w:b/>
          <w:bCs/>
        </w:rPr>
        <w:t>Umidade</w:t>
      </w:r>
      <w:r w:rsidRPr="00602723">
        <w:t xml:space="preserve"> como variáveis independentes (</w:t>
      </w:r>
      <w:r w:rsidRPr="00602723">
        <w:rPr>
          <w:b/>
          <w:bCs/>
        </w:rPr>
        <w:t>features</w:t>
      </w:r>
      <w:r w:rsidRPr="00602723">
        <w:t xml:space="preserve">), e a </w:t>
      </w:r>
      <w:r w:rsidRPr="00602723">
        <w:rPr>
          <w:b/>
          <w:bCs/>
        </w:rPr>
        <w:t>Qualidade Geral</w:t>
      </w:r>
      <w:r w:rsidRPr="00602723">
        <w:t xml:space="preserve"> como a variável dependente (</w:t>
      </w:r>
      <w:r w:rsidRPr="00602723">
        <w:rPr>
          <w:b/>
          <w:bCs/>
        </w:rPr>
        <w:t>target</w:t>
      </w:r>
      <w:r w:rsidRPr="00602723">
        <w:t>).</w:t>
      </w:r>
    </w:p>
    <w:p w:rsidR="00602723" w:rsidRPr="00602723" w:rsidRDefault="00602723" w:rsidP="00602723">
      <w:pPr>
        <w:rPr>
          <w:b/>
          <w:bCs/>
        </w:rPr>
      </w:pPr>
      <w:r w:rsidRPr="00602723">
        <w:rPr>
          <w:b/>
          <w:bCs/>
        </w:rPr>
        <w:t>5.4. Avaliação do Modelo</w:t>
      </w:r>
    </w:p>
    <w:p w:rsidR="00602723" w:rsidRPr="00602723" w:rsidRDefault="00602723" w:rsidP="00602723">
      <w:r w:rsidRPr="00602723">
        <w:t>Após o treinamento, o modelo foi avaliado usando duas métricas principais:</w:t>
      </w:r>
    </w:p>
    <w:p w:rsidR="00602723" w:rsidRPr="00602723" w:rsidRDefault="00602723" w:rsidP="00602723">
      <w:pPr>
        <w:numPr>
          <w:ilvl w:val="0"/>
          <w:numId w:val="23"/>
        </w:numPr>
      </w:pPr>
      <w:r w:rsidRPr="00602723">
        <w:rPr>
          <w:b/>
          <w:bCs/>
        </w:rPr>
        <w:t>Erro Médio Absoluto (MAE)</w:t>
      </w:r>
      <w:r w:rsidRPr="00602723">
        <w:t>: Mede o erro médio entre os valores previstos e os valores reais.</w:t>
      </w:r>
    </w:p>
    <w:p w:rsidR="00602723" w:rsidRPr="00602723" w:rsidRDefault="00602723" w:rsidP="00602723">
      <w:pPr>
        <w:numPr>
          <w:ilvl w:val="0"/>
          <w:numId w:val="23"/>
        </w:numPr>
      </w:pPr>
      <w:r w:rsidRPr="00602723">
        <w:rPr>
          <w:b/>
          <w:bCs/>
        </w:rPr>
        <w:t>Coeficiente de Determinação (R²)</w:t>
      </w:r>
      <w:r w:rsidRPr="00602723">
        <w:t>: Mede a proporção da variação nos dados explicada pelo modelo.</w:t>
      </w:r>
    </w:p>
    <w:p w:rsidR="00602723" w:rsidRPr="00602723" w:rsidRDefault="00602723" w:rsidP="00602723">
      <w:pPr>
        <w:rPr>
          <w:b/>
          <w:bCs/>
        </w:rPr>
      </w:pPr>
      <w:r w:rsidRPr="00602723">
        <w:rPr>
          <w:b/>
          <w:bCs/>
        </w:rPr>
        <w:t>5.5. Resultados</w:t>
      </w:r>
    </w:p>
    <w:p w:rsidR="00602723" w:rsidRPr="00602723" w:rsidRDefault="00602723" w:rsidP="00602723">
      <w:pPr>
        <w:numPr>
          <w:ilvl w:val="0"/>
          <w:numId w:val="24"/>
        </w:numPr>
      </w:pPr>
      <w:r w:rsidRPr="00602723">
        <w:rPr>
          <w:b/>
          <w:bCs/>
        </w:rPr>
        <w:t>Erro Médio Absoluto (MAE)</w:t>
      </w:r>
      <w:r w:rsidRPr="00602723">
        <w:t xml:space="preserve">: </w:t>
      </w:r>
      <w:r w:rsidRPr="00602723">
        <w:rPr>
          <w:b/>
          <w:bCs/>
        </w:rPr>
        <w:t>0.26</w:t>
      </w:r>
    </w:p>
    <w:p w:rsidR="00602723" w:rsidRPr="00602723" w:rsidRDefault="00602723" w:rsidP="00602723">
      <w:pPr>
        <w:numPr>
          <w:ilvl w:val="1"/>
          <w:numId w:val="24"/>
        </w:numPr>
      </w:pPr>
      <w:r w:rsidRPr="00602723">
        <w:lastRenderedPageBreak/>
        <w:t xml:space="preserve">Indica que, em média, a previsão do modelo para a </w:t>
      </w:r>
      <w:r w:rsidRPr="00602723">
        <w:rPr>
          <w:b/>
          <w:bCs/>
        </w:rPr>
        <w:t>Qualidade Geral</w:t>
      </w:r>
      <w:r w:rsidRPr="00602723">
        <w:t xml:space="preserve"> tem uma diferença de apenas 0,26% em relação ao valor real.</w:t>
      </w:r>
    </w:p>
    <w:p w:rsidR="00602723" w:rsidRPr="00602723" w:rsidRDefault="00602723" w:rsidP="00602723">
      <w:pPr>
        <w:numPr>
          <w:ilvl w:val="0"/>
          <w:numId w:val="24"/>
        </w:numPr>
      </w:pPr>
      <w:r w:rsidRPr="00602723">
        <w:rPr>
          <w:b/>
          <w:bCs/>
        </w:rPr>
        <w:t>Coeficiente de Determinação (R²)</w:t>
      </w:r>
      <w:r w:rsidRPr="00602723">
        <w:t xml:space="preserve">: </w:t>
      </w:r>
      <w:r w:rsidRPr="00602723">
        <w:rPr>
          <w:b/>
          <w:bCs/>
        </w:rPr>
        <w:t>1.00</w:t>
      </w:r>
    </w:p>
    <w:p w:rsidR="00602723" w:rsidRPr="00602723" w:rsidRDefault="00602723" w:rsidP="00602723">
      <w:pPr>
        <w:numPr>
          <w:ilvl w:val="1"/>
          <w:numId w:val="24"/>
        </w:numPr>
      </w:pPr>
      <w:r w:rsidRPr="00602723">
        <w:t xml:space="preserve">O modelo conseguiu explicar </w:t>
      </w:r>
      <w:r w:rsidRPr="00602723">
        <w:rPr>
          <w:b/>
          <w:bCs/>
        </w:rPr>
        <w:t>100% da variação</w:t>
      </w:r>
      <w:r w:rsidRPr="00602723">
        <w:t xml:space="preserve"> nos dados, o que indica uma alta precisão no ajuste do modelo.</w:t>
      </w:r>
    </w:p>
    <w:p w:rsidR="00602723" w:rsidRPr="00602723" w:rsidRDefault="00602723" w:rsidP="00602723">
      <w:pPr>
        <w:rPr>
          <w:b/>
          <w:bCs/>
        </w:rPr>
      </w:pPr>
      <w:r w:rsidRPr="00602723">
        <w:rPr>
          <w:b/>
          <w:bCs/>
        </w:rPr>
        <w:t>5.6. Previsões para Novos Dados</w:t>
      </w:r>
    </w:p>
    <w:p w:rsidR="00602723" w:rsidRPr="00602723" w:rsidRDefault="00602723" w:rsidP="00602723">
      <w:r w:rsidRPr="00602723">
        <w:t xml:space="preserve">Após o treinamento, o modelo foi usado para prever a </w:t>
      </w:r>
      <w:r w:rsidRPr="00602723">
        <w:rPr>
          <w:b/>
          <w:bCs/>
        </w:rPr>
        <w:t>Qualidade Geral</w:t>
      </w:r>
      <w:r w:rsidRPr="00602723">
        <w:t xml:space="preserve"> para novos lotes de sementes com base em valores fornecidos de </w:t>
      </w:r>
      <w:r w:rsidRPr="00602723">
        <w:rPr>
          <w:b/>
          <w:bCs/>
        </w:rPr>
        <w:t>Germinação</w:t>
      </w:r>
      <w:r w:rsidRPr="00602723">
        <w:t xml:space="preserve">, </w:t>
      </w:r>
      <w:r w:rsidRPr="00602723">
        <w:rPr>
          <w:b/>
          <w:bCs/>
        </w:rPr>
        <w:t>Vigor</w:t>
      </w:r>
      <w:r w:rsidRPr="00602723">
        <w:t xml:space="preserve">, </w:t>
      </w:r>
      <w:r w:rsidRPr="00602723">
        <w:rPr>
          <w:b/>
          <w:bCs/>
        </w:rPr>
        <w:t>Pureza</w:t>
      </w:r>
      <w:r w:rsidRPr="00602723">
        <w:t xml:space="preserve">, </w:t>
      </w:r>
      <w:r w:rsidRPr="00602723">
        <w:rPr>
          <w:b/>
          <w:bCs/>
        </w:rPr>
        <w:t>Viabilidade</w:t>
      </w:r>
      <w:r w:rsidRPr="00602723">
        <w:t xml:space="preserve"> e </w:t>
      </w:r>
      <w:r w:rsidRPr="00602723">
        <w:rPr>
          <w:b/>
          <w:bCs/>
        </w:rPr>
        <w:t>Umidade</w:t>
      </w:r>
      <w:r w:rsidRPr="00602723">
        <w:t>.</w:t>
      </w:r>
    </w:p>
    <w:p w:rsidR="00602723" w:rsidRDefault="00602723">
      <w:r w:rsidRPr="00602723">
        <w:drawing>
          <wp:inline distT="0" distB="0" distL="0" distR="0" wp14:anchorId="7BE2FF75" wp14:editId="1FAAC49C">
            <wp:extent cx="5400040" cy="2128520"/>
            <wp:effectExtent l="0" t="0" r="0" b="5080"/>
            <wp:docPr id="15139401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40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23" w:rsidRPr="00602723" w:rsidRDefault="00602723" w:rsidP="00602723">
      <w:r w:rsidRPr="00602723">
        <w:t>Resultado de Previsão:</w:t>
      </w:r>
    </w:p>
    <w:p w:rsidR="00602723" w:rsidRPr="00602723" w:rsidRDefault="00602723" w:rsidP="00602723">
      <w:pPr>
        <w:numPr>
          <w:ilvl w:val="0"/>
          <w:numId w:val="25"/>
        </w:numPr>
      </w:pPr>
      <w:r w:rsidRPr="00602723">
        <w:t xml:space="preserve">Lote 1: </w:t>
      </w:r>
      <w:r w:rsidRPr="00602723">
        <w:rPr>
          <w:b/>
          <w:bCs/>
        </w:rPr>
        <w:t>79.39%</w:t>
      </w:r>
    </w:p>
    <w:p w:rsidR="00602723" w:rsidRDefault="00602723" w:rsidP="00602723">
      <w:pPr>
        <w:numPr>
          <w:ilvl w:val="0"/>
          <w:numId w:val="25"/>
        </w:numPr>
      </w:pPr>
      <w:r w:rsidRPr="00602723">
        <w:t xml:space="preserve">Lote 2: </w:t>
      </w:r>
      <w:r w:rsidRPr="00602723">
        <w:rPr>
          <w:b/>
          <w:bCs/>
        </w:rPr>
        <w:t>71.75%</w:t>
      </w:r>
    </w:p>
    <w:p w:rsidR="00602723" w:rsidRPr="00602723" w:rsidRDefault="00602723" w:rsidP="00602723">
      <w:pPr>
        <w:rPr>
          <w:b/>
          <w:bCs/>
        </w:rPr>
      </w:pPr>
      <w:r w:rsidRPr="00602723">
        <w:rPr>
          <w:b/>
          <w:bCs/>
        </w:rPr>
        <w:t xml:space="preserve">6. </w:t>
      </w:r>
      <w:r w:rsidRPr="00602723">
        <w:t>Conclusão</w:t>
      </w:r>
    </w:p>
    <w:p w:rsidR="00602723" w:rsidRDefault="00602723" w:rsidP="00602723">
      <w:pPr>
        <w:rPr>
          <w:b/>
          <w:bCs/>
        </w:rPr>
      </w:pPr>
      <w:r w:rsidRPr="00602723">
        <w:rPr>
          <w:b/>
          <w:bCs/>
        </w:rPr>
        <w:t xml:space="preserve">O modelo de IA baseado no </w:t>
      </w:r>
      <w:r w:rsidRPr="00602723">
        <w:t>RandomForestRegressor</w:t>
      </w:r>
      <w:r w:rsidRPr="00602723">
        <w:rPr>
          <w:b/>
          <w:bCs/>
        </w:rPr>
        <w:t xml:space="preserve"> se mostrou altamente eficaz para calcular automaticamente a </w:t>
      </w:r>
      <w:r w:rsidRPr="00602723">
        <w:t>Qualidade Geral</w:t>
      </w:r>
      <w:r w:rsidRPr="00602723">
        <w:rPr>
          <w:b/>
          <w:bCs/>
        </w:rPr>
        <w:t xml:space="preserve"> de lotes de sementes. O baixo </w:t>
      </w:r>
      <w:r w:rsidRPr="00602723">
        <w:t>Erro Médio Absoluto</w:t>
      </w:r>
      <w:r w:rsidRPr="00602723">
        <w:rPr>
          <w:b/>
          <w:bCs/>
        </w:rPr>
        <w:t xml:space="preserve"> (0.26) e o perfeito </w:t>
      </w:r>
      <w:r w:rsidRPr="00602723">
        <w:t>Coeficiente de Determinação</w:t>
      </w:r>
      <w:r w:rsidRPr="00602723">
        <w:rPr>
          <w:b/>
          <w:bCs/>
        </w:rPr>
        <w:t xml:space="preserve"> </w:t>
      </w:r>
    </w:p>
    <w:p w:rsidR="00602723" w:rsidRPr="00602723" w:rsidRDefault="00602723" w:rsidP="00602723">
      <w:pPr>
        <w:rPr>
          <w:b/>
          <w:bCs/>
        </w:rPr>
      </w:pPr>
      <w:r w:rsidRPr="00602723">
        <w:rPr>
          <w:b/>
          <w:bCs/>
        </w:rPr>
        <w:t>(R² = 1.00) indicam que o modelo aprendeu corretamente os padrões nos dados e pode ser usado em um ambiente de produção para prever a qualidade de novos lotes de sementes.</w:t>
      </w:r>
    </w:p>
    <w:p w:rsidR="00602723" w:rsidRPr="00602723" w:rsidRDefault="00602723" w:rsidP="00602723">
      <w:pPr>
        <w:rPr>
          <w:b/>
          <w:bCs/>
        </w:rPr>
      </w:pPr>
      <w:r w:rsidRPr="00602723">
        <w:rPr>
          <w:b/>
          <w:bCs/>
        </w:rPr>
        <w:t>Essa solução pode ser integrada a sistemas de gestão de qualidade de sementes, automatizando o processo de avaliação e otimizando a precisão e velocidade das decisões relacionadas à produção agrícola.</w:t>
      </w:r>
    </w:p>
    <w:p w:rsidR="00602723" w:rsidRPr="00602723" w:rsidRDefault="00602723" w:rsidP="00602723"/>
    <w:sectPr w:rsidR="00602723" w:rsidRPr="00602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3565"/>
    <w:multiLevelType w:val="multilevel"/>
    <w:tmpl w:val="5490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668A4"/>
    <w:multiLevelType w:val="multilevel"/>
    <w:tmpl w:val="76E6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F224C"/>
    <w:multiLevelType w:val="multilevel"/>
    <w:tmpl w:val="F006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E2A73"/>
    <w:multiLevelType w:val="multilevel"/>
    <w:tmpl w:val="8C14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E5938"/>
    <w:multiLevelType w:val="multilevel"/>
    <w:tmpl w:val="1A36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F1D5A"/>
    <w:multiLevelType w:val="multilevel"/>
    <w:tmpl w:val="634A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B7D60"/>
    <w:multiLevelType w:val="multilevel"/>
    <w:tmpl w:val="2764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A0969"/>
    <w:multiLevelType w:val="multilevel"/>
    <w:tmpl w:val="403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602C5"/>
    <w:multiLevelType w:val="multilevel"/>
    <w:tmpl w:val="CC98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C0EA3"/>
    <w:multiLevelType w:val="multilevel"/>
    <w:tmpl w:val="84B6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942CA"/>
    <w:multiLevelType w:val="multilevel"/>
    <w:tmpl w:val="FF2C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6083C"/>
    <w:multiLevelType w:val="multilevel"/>
    <w:tmpl w:val="14EA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7459E"/>
    <w:multiLevelType w:val="multilevel"/>
    <w:tmpl w:val="F966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73D6F"/>
    <w:multiLevelType w:val="multilevel"/>
    <w:tmpl w:val="F580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769DF"/>
    <w:multiLevelType w:val="multilevel"/>
    <w:tmpl w:val="D46C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53DCB"/>
    <w:multiLevelType w:val="multilevel"/>
    <w:tmpl w:val="B568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87D62"/>
    <w:multiLevelType w:val="multilevel"/>
    <w:tmpl w:val="C22C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C3DF8"/>
    <w:multiLevelType w:val="multilevel"/>
    <w:tmpl w:val="465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44B6D"/>
    <w:multiLevelType w:val="multilevel"/>
    <w:tmpl w:val="D2B2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D76E75"/>
    <w:multiLevelType w:val="multilevel"/>
    <w:tmpl w:val="77A0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7152F2"/>
    <w:multiLevelType w:val="multilevel"/>
    <w:tmpl w:val="C1C2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B5762"/>
    <w:multiLevelType w:val="multilevel"/>
    <w:tmpl w:val="35C8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9E6943"/>
    <w:multiLevelType w:val="multilevel"/>
    <w:tmpl w:val="EBCC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27306"/>
    <w:multiLevelType w:val="multilevel"/>
    <w:tmpl w:val="0EA6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65005"/>
    <w:multiLevelType w:val="multilevel"/>
    <w:tmpl w:val="4CC2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925875">
    <w:abstractNumId w:val="13"/>
  </w:num>
  <w:num w:numId="2" w16cid:durableId="1069613911">
    <w:abstractNumId w:val="2"/>
  </w:num>
  <w:num w:numId="3" w16cid:durableId="1447895159">
    <w:abstractNumId w:val="19"/>
  </w:num>
  <w:num w:numId="4" w16cid:durableId="808205744">
    <w:abstractNumId w:val="9"/>
  </w:num>
  <w:num w:numId="5" w16cid:durableId="1754355811">
    <w:abstractNumId w:val="17"/>
  </w:num>
  <w:num w:numId="6" w16cid:durableId="1545867939">
    <w:abstractNumId w:val="5"/>
  </w:num>
  <w:num w:numId="7" w16cid:durableId="1789930907">
    <w:abstractNumId w:val="4"/>
  </w:num>
  <w:num w:numId="8" w16cid:durableId="594675588">
    <w:abstractNumId w:val="12"/>
  </w:num>
  <w:num w:numId="9" w16cid:durableId="1493565923">
    <w:abstractNumId w:val="23"/>
  </w:num>
  <w:num w:numId="10" w16cid:durableId="947658687">
    <w:abstractNumId w:val="1"/>
  </w:num>
  <w:num w:numId="11" w16cid:durableId="149296062">
    <w:abstractNumId w:val="14"/>
  </w:num>
  <w:num w:numId="12" w16cid:durableId="1078333610">
    <w:abstractNumId w:val="7"/>
  </w:num>
  <w:num w:numId="13" w16cid:durableId="336275260">
    <w:abstractNumId w:val="24"/>
  </w:num>
  <w:num w:numId="14" w16cid:durableId="284964907">
    <w:abstractNumId w:val="20"/>
  </w:num>
  <w:num w:numId="15" w16cid:durableId="1090004015">
    <w:abstractNumId w:val="22"/>
  </w:num>
  <w:num w:numId="16" w16cid:durableId="913010613">
    <w:abstractNumId w:val="16"/>
  </w:num>
  <w:num w:numId="17" w16cid:durableId="951983060">
    <w:abstractNumId w:val="11"/>
  </w:num>
  <w:num w:numId="18" w16cid:durableId="876045988">
    <w:abstractNumId w:val="21"/>
  </w:num>
  <w:num w:numId="19" w16cid:durableId="1674336542">
    <w:abstractNumId w:val="6"/>
  </w:num>
  <w:num w:numId="20" w16cid:durableId="1079059176">
    <w:abstractNumId w:val="8"/>
  </w:num>
  <w:num w:numId="21" w16cid:durableId="1299534378">
    <w:abstractNumId w:val="15"/>
  </w:num>
  <w:num w:numId="22" w16cid:durableId="1069230022">
    <w:abstractNumId w:val="18"/>
  </w:num>
  <w:num w:numId="23" w16cid:durableId="397753774">
    <w:abstractNumId w:val="3"/>
  </w:num>
  <w:num w:numId="24" w16cid:durableId="23216672">
    <w:abstractNumId w:val="0"/>
  </w:num>
  <w:num w:numId="25" w16cid:durableId="10624806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74"/>
    <w:rsid w:val="00162A0D"/>
    <w:rsid w:val="004668E0"/>
    <w:rsid w:val="00602723"/>
    <w:rsid w:val="0083174B"/>
    <w:rsid w:val="00AC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1010"/>
  <w15:chartTrackingRefBased/>
  <w15:docId w15:val="{716C48C0-6D55-4A11-8252-E48F55BB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6027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602723"/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027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2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0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1318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Levi Cordeiro</dc:creator>
  <cp:keywords/>
  <dc:description/>
  <cp:lastModifiedBy>Eduardo Levi Cordeiro</cp:lastModifiedBy>
  <cp:revision>1</cp:revision>
  <dcterms:created xsi:type="dcterms:W3CDTF">2024-10-11T19:32:00Z</dcterms:created>
  <dcterms:modified xsi:type="dcterms:W3CDTF">2024-10-11T20:01:00Z</dcterms:modified>
</cp:coreProperties>
</file>