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4" w:lineRule="auto"/>
      </w:pPr>
    </w:p>
    <w:p>
      <w:pPr>
        <w:spacing w:line="264" w:lineRule="auto"/>
      </w:pPr>
    </w:p>
    <w:p>
      <w:pPr>
        <w:spacing w:after="80" w:line="264" w:lineRule="auto"/>
        <w:jc w:val="center"/>
      </w:pPr>
      <w:r>
        <w:rPr>
          <w:rFonts w:ascii="Calibri" w:hAnsi="Calibri"/>
          <w:b/>
          <w:i w:val="0"/>
          <w:sz w:val="22"/>
        </w:rPr>
        <w:t>UNIVERSIDADE DO SUL DE SANTA CATARINA</w:t>
      </w:r>
    </w:p>
    <w:p>
      <w:pPr>
        <w:spacing w:after="40" w:line="264" w:lineRule="auto"/>
        <w:jc w:val="center"/>
      </w:pPr>
      <w:r>
        <w:rPr>
          <w:rFonts w:ascii="Calibri" w:hAnsi="Calibri"/>
          <w:b w:val="0"/>
          <w:i w:val="0"/>
          <w:sz w:val="22"/>
        </w:rPr>
        <w:t>Luiz Eduardo Ramos Maier</w:t>
      </w:r>
    </w:p>
    <w:p>
      <w:pPr>
        <w:spacing w:after="40" w:line="264" w:lineRule="auto"/>
        <w:jc w:val="center"/>
      </w:pPr>
      <w:r>
        <w:rPr>
          <w:rFonts w:ascii="Calibri" w:hAnsi="Calibri"/>
          <w:b w:val="0"/>
          <w:i w:val="0"/>
          <w:sz w:val="22"/>
        </w:rPr>
        <w:t>João Vitor Broering Lehmkuhl</w:t>
      </w: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after="80" w:line="264" w:lineRule="auto"/>
        <w:jc w:val="center"/>
      </w:pPr>
      <w:r>
        <w:rPr>
          <w:rFonts w:ascii="Calibri" w:hAnsi="Calibri"/>
          <w:b/>
          <w:i w:val="0"/>
          <w:color w:val="101014"/>
          <w:sz w:val="48"/>
        </w:rPr>
        <w:t>LiftHero</w:t>
      </w:r>
    </w:p>
    <w:p>
      <w:pPr>
        <w:spacing w:after="40" w:line="264" w:lineRule="auto"/>
        <w:jc w:val="center"/>
      </w:pPr>
      <w:r>
        <w:rPr>
          <w:rFonts w:ascii="Calibri" w:hAnsi="Calibri"/>
          <w:b/>
          <w:i w:val="0"/>
          <w:color w:val="2E74B5"/>
          <w:sz w:val="32"/>
        </w:rPr>
        <w:t>Relatório P&amp;D - Modelo A3</w:t>
      </w:r>
    </w:p>
    <w:p>
      <w:pPr>
        <w:spacing w:after="40" w:line="264" w:lineRule="auto"/>
        <w:jc w:val="center"/>
      </w:pPr>
      <w:r>
        <w:rPr>
          <w:rFonts w:ascii="Calibri" w:hAnsi="Calibri"/>
          <w:b w:val="0"/>
          <w:i w:val="0"/>
          <w:color w:val="5A5F69"/>
          <w:sz w:val="26"/>
        </w:rPr>
        <w:t>Usabilidade, Desenvolvimento Web, Mobile e Jogos</w:t>
      </w: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after="40" w:line="264" w:lineRule="auto"/>
        <w:jc w:val="center"/>
      </w:pPr>
      <w:r>
        <w:rPr>
          <w:rFonts w:ascii="Calibri" w:hAnsi="Calibri"/>
          <w:b w:val="0"/>
          <w:i w:val="0"/>
          <w:sz w:val="22"/>
        </w:rPr>
        <w:t>Palhoça, Santa Catarina</w:t>
      </w:r>
    </w:p>
    <w:p>
      <w:pPr>
        <w:spacing w:after="40" w:line="264" w:lineRule="auto"/>
        <w:jc w:val="center"/>
      </w:pPr>
      <w:r>
        <w:rPr>
          <w:rFonts w:ascii="Calibri" w:hAnsi="Calibri"/>
          <w:b w:val="0"/>
          <w:i w:val="0"/>
          <w:sz w:val="22"/>
        </w:rPr>
        <w:t>2026</w:t>
      </w:r>
    </w:p>
    <w:p>
      <w:r>
        <w:br w:type="page"/>
      </w:r>
    </w:p>
    <w:p>
      <w:pPr>
        <w:spacing w:after="40" w:line="264" w:lineRule="auto"/>
        <w:jc w:val="center"/>
      </w:pPr>
      <w:r>
        <w:rPr>
          <w:rFonts w:ascii="Calibri" w:hAnsi="Calibri"/>
          <w:b w:val="0"/>
          <w:i w:val="0"/>
          <w:sz w:val="22"/>
        </w:rPr>
        <w:t>Luiz Eduardo Ramos Maier</w:t>
      </w:r>
    </w:p>
    <w:p>
      <w:pPr>
        <w:spacing w:after="40" w:line="264" w:lineRule="auto"/>
        <w:jc w:val="center"/>
      </w:pPr>
      <w:r>
        <w:rPr>
          <w:rFonts w:ascii="Calibri" w:hAnsi="Calibri"/>
          <w:b w:val="0"/>
          <w:i w:val="0"/>
          <w:sz w:val="22"/>
        </w:rPr>
        <w:t>João Vitor Broering Lehmkuhl</w:t>
      </w: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after="80" w:line="264" w:lineRule="auto"/>
        <w:jc w:val="center"/>
      </w:pPr>
      <w:r>
        <w:rPr>
          <w:rFonts w:ascii="Calibri" w:hAnsi="Calibri"/>
          <w:b/>
          <w:i w:val="0"/>
          <w:color w:val="101014"/>
          <w:sz w:val="44"/>
        </w:rPr>
        <w:t>LiftHero</w:t>
      </w:r>
    </w:p>
    <w:p>
      <w:pPr>
        <w:spacing w:after="400" w:line="264" w:lineRule="auto"/>
        <w:jc w:val="center"/>
      </w:pPr>
      <w:r>
        <w:rPr>
          <w:rFonts w:ascii="Calibri" w:hAnsi="Calibri"/>
          <w:b/>
          <w:i w:val="0"/>
          <w:color w:val="5A5F69"/>
          <w:sz w:val="26"/>
        </w:rPr>
        <w:t>Aplicação Web Mobile-First para Registro de Cargas e Evolução de Força</w:t>
      </w:r>
    </w:p>
    <w:p>
      <w:pPr>
        <w:spacing w:after="240" w:line="276" w:lineRule="auto"/>
        <w:jc w:val="both"/>
      </w:pPr>
      <w:r>
        <w:rPr>
          <w:rFonts w:ascii="Calibri" w:hAnsi="Calibri"/>
          <w:b w:val="0"/>
          <w:i w:val="0"/>
          <w:sz w:val="22"/>
        </w:rPr>
        <w:t>Relatório de Pesquisa e Desenvolvimento apresentado como parte da Avaliação A3 da unidade curricular de Usabilidade, Desenvolvimento Web, Mobile e Jogos, no curso de Engenharia de Software da Universidade do Sul de Santa Catarina.</w:t>
      </w:r>
    </w:p>
    <w:p>
      <w:pPr>
        <w:spacing w:after="160" w:line="264" w:lineRule="auto"/>
      </w:pPr>
      <w:r>
        <w:rPr>
          <w:rFonts w:ascii="Calibri" w:hAnsi="Calibri"/>
          <w:b w:val="0"/>
          <w:i w:val="0"/>
          <w:sz w:val="22"/>
        </w:rPr>
        <w:t>Professores: Cláudio Henrique da Silva e Rodrigo Brandelero.</w:t>
      </w: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line="264" w:lineRule="auto"/>
      </w:pPr>
    </w:p>
    <w:p>
      <w:pPr>
        <w:spacing w:after="40" w:line="264" w:lineRule="auto"/>
        <w:jc w:val="center"/>
      </w:pPr>
      <w:r>
        <w:rPr>
          <w:rFonts w:ascii="Calibri" w:hAnsi="Calibri"/>
          <w:b w:val="0"/>
          <w:i w:val="0"/>
          <w:sz w:val="22"/>
        </w:rPr>
        <w:t>Palhoça, Santa Catarina</w:t>
      </w:r>
    </w:p>
    <w:p>
      <w:pPr>
        <w:spacing w:after="40" w:line="264" w:lineRule="auto"/>
        <w:jc w:val="center"/>
      </w:pPr>
      <w:r>
        <w:rPr>
          <w:rFonts w:ascii="Calibri" w:hAnsi="Calibri"/>
          <w:b w:val="0"/>
          <w:i w:val="0"/>
          <w:sz w:val="22"/>
        </w:rPr>
        <w:t>2026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Resumo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sz w:val="22"/>
        </w:rPr>
        <w:t>O LiftHero é uma aplicação web mobile-first criada para resolver a dificuldade de praticantes de musculação em registrar cargas e acompanhar evolução de força ao longo do tempo. A solução substitui registros dispersos em papel, notas de celular ou memória por um painel simples, responsivo e gamificado, com histórico, gráfico de evolução, detecção de recordes pessoais, alerta de platô e conquistas por volume acumulado.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sz w:val="22"/>
        </w:rPr>
        <w:t>O projeto foi desenvolvido com HTML5 semântico, CSS3 mobile-first e JavaScript Vanilla, utilizando LocalStorage como camada local de persistência. A escolha por uma arquitetura estática reduz complexidade operacional, favorece deploy público e mantém a aplicação funcional sem backend. A experiência de uso foi orientada pelos critérios da A3: deploy em nuvem, Open Graph, integração de dados, UX de espera, responsividade, Lei de Fitts, prevenção de erros, Lighthouse de acessibilidade e gamificação.</w:t>
      </w:r>
    </w:p>
    <w:p>
      <w:pPr>
        <w:spacing w:after="160" w:line="264" w:lineRule="auto"/>
      </w:pPr>
      <w:r>
        <w:rPr>
          <w:rFonts w:ascii="Calibri" w:hAnsi="Calibri"/>
          <w:b w:val="0"/>
          <w:i w:val="0"/>
          <w:sz w:val="22"/>
        </w:rPr>
        <w:t>Palavras-chave: Usabilidade. Mobile First. LocalStorage. Gamificação. Acessibilidade.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Sumário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1 Introdução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2 Pesquisa, problema e persona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3 Desenvolvimento da solução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4 Evidências de avaliação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5 Resultados e limitações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6 Conclusão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Referências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1 Introdução</w:t>
      </w: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4D78"/>
          <w:sz w:val="26"/>
        </w:rPr>
        <w:t>1.1 Contexto e motivação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sz w:val="22"/>
        </w:rPr>
        <w:t>Praticantes intermediários de musculação frequentemente registram cargas em locais diferentes, como papel, aplicativos genéricos de notas ou apenas memória. Esse comportamento dificulta perceber tendências, identificar evolução real, reconhecer platôs e manter consistência no treino. A proposta do LiftHero nasce dessa fricção cotidiana: transformar o registro de cargas em uma experiência rápida, visual e motivadora no celular.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sz w:val="22"/>
        </w:rPr>
        <w:t>A disciplina de Usabilidade, Desenvolvimento Web, Mobile e Jogos exige uma solução digital apoiada em quatro pilares: Web, Mobile First, IHC e Gamificação. O LiftHero responde a esses pilares ao combinar uma aplicação web estática, armazenamento local, interface adaptável ao contexto de academia e elementos lúdicos de progressão.</w:t>
      </w: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4D78"/>
          <w:sz w:val="26"/>
        </w:rPr>
        <w:t>1.2 Objetivos do projeto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Permitir o registro rápido de exercício, data, séries, repetições e carga.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Apresentar métricas de evolução, como força acumulada, última carga, carga máxima e tendência.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Reduzir erros de entrada com controles de incremento/decremento e validações de formulário.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Aplicar gamificação por níveis, badges, conquistas e feedback visual imediato.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Atender critérios de acessibilidade, responsividade, deploy público e evidência técnica de qualidade.</w:t>
      </w: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4D78"/>
          <w:sz w:val="26"/>
        </w:rPr>
        <w:t>1.3 Código-fonte e execução</w:t>
      </w:r>
    </w:p>
    <w:p>
      <w:pPr>
        <w:spacing w:after="120" w:line="264" w:lineRule="auto"/>
      </w:pPr>
      <w:r>
        <w:rPr>
          <w:rFonts w:ascii="Calibri" w:hAnsi="Calibri"/>
          <w:b/>
          <w:i w:val="0"/>
          <w:sz w:val="22"/>
        </w:rPr>
        <w:t xml:space="preserve">Repositório GitHub: </w:t>
      </w:r>
      <w:r>
        <w:rPr>
          <w:rFonts w:ascii="Calibri" w:hAnsi="Calibri"/>
          <w:b w:val="0"/>
          <w:i w:val="0"/>
          <w:color w:val="2E74B5"/>
          <w:sz w:val="22"/>
        </w:rPr>
        <w:t>https://github.com/Dudutz/LiftHero</w:t>
      </w:r>
    </w:p>
    <w:p>
      <w:pPr>
        <w:spacing w:after="120" w:line="264" w:lineRule="auto"/>
      </w:pPr>
      <w:r>
        <w:rPr>
          <w:rFonts w:ascii="Calibri" w:hAnsi="Calibri"/>
          <w:b/>
          <w:i w:val="0"/>
          <w:sz w:val="22"/>
        </w:rPr>
        <w:t xml:space="preserve">Deploy público: </w:t>
      </w:r>
      <w:r>
        <w:rPr>
          <w:rFonts w:ascii="Calibri" w:hAnsi="Calibri"/>
          <w:b w:val="0"/>
          <w:i w:val="0"/>
          <w:color w:val="2E74B5"/>
          <w:sz w:val="22"/>
        </w:rPr>
        <w:t>https://lifthero.onrender.com/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2 Pesquisa, problema e persona</w:t>
      </w: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4D78"/>
          <w:sz w:val="26"/>
        </w:rPr>
        <w:t>2.1 Problema identificado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sz w:val="22"/>
        </w:rPr>
        <w:t>A dor principal observada é a falta de clareza sobre evolução de força. Quando os dados ficam dispersos, o usuário não sabe se está progredindo, repetindo cargas ou entrando em platô. Em uma rotina de academia, a interface precisa ser rápida, legível e confortável para uso com uma mão, pois o usuário alterna entre o treino físico e o registro digital.</w:t>
      </w: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4D78"/>
          <w:sz w:val="26"/>
        </w:rPr>
        <w:t>2.2 Persona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1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type="dxa" w:w="691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Definição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Nome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João Vítor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Idade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22 anos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Perfil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Praticante intermediário de musculação; treina cerca de quatro vezes por semana.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Comportamento atual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Anota cargas no celular, mas raramente revisita os dados para analisar evolução.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Necessidade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Registrar rápido durante o treino e enxergar progresso de força de forma visual.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Contexto de uso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Smartphone na academia; desktop ou notebook para análise mais ampla.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4D78"/>
          <w:sz w:val="26"/>
        </w:rPr>
        <w:t>2.3 Requisitos derivados da persona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Interface mobile-first, sem rolagem horizontal e com navegação inferior no celular.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Campos de entrada claros e botões de 48px ou mais para reduzir esforço motor.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Feedback imediato ao salvar uma missão ou bater recorde pessoal.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Histórico e gráfico para transformar registros isolados em acompanhamento de progresso.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Experiência motivadora para manter frequência sem adicionar complexidade ao treino.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3 Desenvolvimento da solução</w:t>
      </w: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4D78"/>
          <w:sz w:val="26"/>
        </w:rPr>
        <w:t>3.1 Arquitetura e tecnologias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sz w:val="22"/>
        </w:rPr>
        <w:t>O LiftHero foi implementado como aplicação web estática, sem framework e sem backend remoto. A arquitetura separa interface e persistência em arquivos JavaScript distintos, mantendo o código legível e compatível com deploy simples em serviços estáticos.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87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Camada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Decisão técnica</w:t>
            </w:r>
          </w:p>
        </w:tc>
        <w:tc>
          <w:tcPr>
            <w:tcW w:type="dxa" w:w="417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Justificativa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HTML5, CSS3 e JavaScript Vanilla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Reduz dependências e atende diretamente à trindade Web solicitada.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Persistência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LocalStorage encapsulado em storage.js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Garante funcionamento local/offline e manipulação real de estado.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Dados auxiliares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JSON local de exercícios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Permite autocomplete mesmo sem API externa.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Gráficos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Chart.js via CDN com fallback em canvas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Entrega visualização de evolução com resiliência.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Deploy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Render Static Site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Publicação pública fora de localhost, sem etapa de build.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4D78"/>
          <w:sz w:val="26"/>
        </w:rPr>
        <w:t>3.2 Funcionalidades implementadas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Registro de missão com exercício, data, séries, repetições e carga.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Cálculo automático de força gerada por missão: séries x repetições x carga.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Histórico filtrável por exercício.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Tela de evolução com carga máxima, última carga, tendência e gráfico.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Detecção de PR por exercício e alerta de platô após três semanas sem novo PR.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Sistema de níveis heroicos, conquistas épicas e sequência de missões.</w:t>
      </w: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4D78"/>
          <w:sz w:val="26"/>
        </w:rPr>
        <w:t>3.3 Usabilidade e prevenção de erros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sz w:val="22"/>
        </w:rPr>
        <w:t>A solução prioriza prevenção de erros por meio de validação de formulário, limites mínimos/máximos nos campos numéricos e botões de incremento/decremento para séries, repetições e carga. A busca de exercícios tolera diferenças de maiúsculas, minúsculas e ausência de acentos, reduzindo fricção em contexto de uso móvel.</w:t>
      </w: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4D78"/>
          <w:sz w:val="26"/>
        </w:rPr>
        <w:t>3.4 Gamificação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sz w:val="22"/>
        </w:rPr>
        <w:t>A gamificação foi aplicada como reforço de progresso e não apenas como decoração visual. O usuário evolui em uma escala de heróis, recebe feedback ao bater recordes pessoais, desbloqueia conquistas por volume acumulado e recebe alerta quando há indício de platô. Essa abordagem transforma uma tarefa repetitiva em acompanhamento de jornada.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4 Evidências de avaliação</w:t>
      </w: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4D78"/>
          <w:sz w:val="26"/>
        </w:rPr>
        <w:t>4.1 Matriz de atendimento dos critérios A3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5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Critério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Evidência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Deploy público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Atendido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https://lifthero.onrender.com/ retornando HTTP 200.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Open Graph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Atendido com melhoria recomendada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Tags presentes no head; recomenda-se PNG/JPG absoluto para WhatsApp.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GitHub + README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Atendido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Repositório público com README estruturado.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Integração de dados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Atendido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LocalStorage, arrays e JSON local.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UX de espera e resiliência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Atendido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Spinner no gráfico e fallback se Chart.js falhar.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Mobile First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Atendido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Teste mobile sem rolagem horizontal.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Lei de Fitts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Atendido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Controles visíveis com mínimo observado de 51px.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Prevenção de erros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Atendido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Steppers, validação e autocomplete tolerante a acentos.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Lighthouse &gt; 90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Atendido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Nota 100 em Acessibilidade na URL pública.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Gamificação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Atendido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Níveis, badges, PR, conquistas e feedback visual.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4D78"/>
          <w:sz w:val="26"/>
        </w:rPr>
        <w:t>4.2 Evidências visuais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42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deploy-ren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5A5F69"/>
          <w:sz w:val="18"/>
        </w:rPr>
        <w:t>Figura 1 - Evidência de deploy público no Render.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420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lighthouse-sc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5A5F69"/>
          <w:sz w:val="18"/>
        </w:rPr>
        <w:t>Figura 2 - Evidência da pontuação Lighthouse Accessibility 100.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420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mobile-u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5A5F69"/>
          <w:sz w:val="18"/>
        </w:rPr>
        <w:t>Figura 3 - Evidência de teste mobile, touch targets e ausência de overflow horizontal.</w:t>
      </w: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4D78"/>
          <w:sz w:val="26"/>
        </w:rPr>
        <w:t>4.3 Arquivos de evidência salvos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evidencias/lighthouse-lifthero-accessibility.report.html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evidencias/lighthouse-lifthero-accessibility.report.json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evidencias/evidencia-lighthouse-score.png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evidencias/evidencia-deploy-render.png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evidencias/evidencia-mobile-ux.png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5 Resultados e limitações</w:t>
      </w: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4D78"/>
          <w:sz w:val="26"/>
        </w:rPr>
        <w:t>5.1 Resultados alcançados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sz w:val="22"/>
        </w:rPr>
        <w:t>O resultado final é uma aplicação funcional, publicada na web, responsiva e validada com Lighthouse de acessibilidade. O projeto atende aos principais requisitos técnicos da A3 e demonstra aplicação prática de IHC ao reduzir esforço de entrada, dar feedback claro e organizar o fluxo em telas simples.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sz w:val="22"/>
        </w:rPr>
        <w:t>Nos testes realizados, a URL pública apresentou deploy ativo, a interface mobile não gerou rolagem horizontal e os controles principais respeitaram a zona de toque mínima indicada pela Lei de Fitts. A pontuação Lighthouse de Acessibilidade foi 100, acima do mínimo exigido de 90.</w:t>
      </w: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4D78"/>
          <w:sz w:val="26"/>
        </w:rPr>
        <w:t>5.2 Limitações e melhorias futuras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Substituir a imagem Open Graph atual por PNG/JPG 1200x630 com URL absoluta para melhorar preview em WhatsApp e redes sociais.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Adicionar testes automatizados simples para funções de cálculo, persistência e detecção de PR/platô.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Evoluir a identidade visual com logo própria e imagem social final.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Permitir exportação/importação dos dados locais para evitar perda em troca de dispositivo.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2"/>
        </w:rPr>
        <w:t>Avaliar uma API real de exercícios caso o escopo evolua além da entrega estática.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6 Conclusão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sz w:val="22"/>
        </w:rPr>
        <w:t>O desenvolvimento do LiftHero permitiu aplicar os pilares de Web, Mobile First, Usabilidade/IHC e Gamificação em uma solução prática para uma dor real: acompanhar a evolução de força na musculação. A aplicação utiliza tecnologias simples e controladas, mas entrega um fluxo completo de registro, histórico, análise e recompensa.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sz w:val="22"/>
        </w:rPr>
        <w:t>A validação técnica mostra que o projeto está apto para a auditoria da A3: possui deploy público, repositório documentado, integração de dados via LocalStorage, feedback visual, prevenção de erros, responsividade e nota Lighthouse de acessibilidade superior ao exigido. A principal melhoria recomendada antes da apresentação final é a troca do Open Graph para uma imagem PNG/JPG absoluta, fortalecendo o critério de compartilhamento social.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Referências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RENDER. Static Sites. Disponível em: https://render.com/docs/static-sites. Acesso em: 15 jun. 2026.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GOOGLE CHROME DEVELOPERS. Lighthouse. Disponível em: https://developer.chrome.com/docs/lighthouse. Acesso em: 15 jun. 2026.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MDN WEB DOCS. Web Storage API. Disponível em: https://developer.mozilla.org/docs/Web/API/Web_Storage_API. Acesso em: 15 jun. 2026.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CHART.JS. Documentation. Disponível em: https://www.chartjs.org/docs/. Acesso em: 15 jun. 2026.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SILVA, Cláudio Henrique da; BRANDELERO, Rodrigo. Projeto A3 - Diretrizes: Soluções Digitais em Escala Humana. Universidade do Sul de Santa Catarina, 2026.</w:t>
      </w:r>
    </w:p>
    <w:sectPr w:rsidR="00FC693F" w:rsidRPr="0006063C" w:rsidSect="00034616">
      <w:footerReference w:type="default" r:id="rId12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5F69"/>
        <w:sz w:val="18"/>
      </w:rPr>
      <w:t>LiftHero - Relatório P&amp;D A3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