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35E5" w14:textId="316CEBD8" w:rsidR="009E0698" w:rsidRDefault="009E0698">
      <w:r>
        <w:t>t</w:t>
      </w:r>
    </w:p>
    <w:sectPr w:rsidR="009E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98"/>
    <w:rsid w:val="009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7979D"/>
  <w15:chartTrackingRefBased/>
  <w15:docId w15:val="{99FB3A01-E73E-8C44-A1CE-0F0EF55C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Arath Capristo</dc:creator>
  <cp:keywords/>
  <dc:description/>
  <cp:lastModifiedBy>Arath Capristo</cp:lastModifiedBy>
  <cp:revision>1</cp:revision>
  <dcterms:created xsi:type="dcterms:W3CDTF">2024-03-25T19:22:00Z</dcterms:created>
  <dcterms:modified xsi:type="dcterms:W3CDTF">2024-03-25T19:22:00Z</dcterms:modified>
</cp:coreProperties>
</file>