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F28C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</w:t>
      </w:r>
    </w:p>
    <w:p w14:paraId="34A9C4FE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ЗИ</w:t>
      </w:r>
    </w:p>
    <w:p w14:paraId="6FF71F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900D1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53882C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BBED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F573E1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B71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FD8BCD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90BFE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DE4EB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C3D673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06D3C5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F6E5CF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</w:t>
      </w:r>
    </w:p>
    <w:p w14:paraId="10DB2DB7" w14:textId="50CEEAA1" w:rsidR="00634150" w:rsidRDefault="00C45E3B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практическому занятию №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634150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756E2B" w14:textId="037F5A04" w:rsidR="00634150" w:rsidRDefault="00634150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рисков информационной безопасности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B10334D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CD5FC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F9E330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D7C95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1394B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FD1EF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56F94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7CE64B9E" w14:textId="77777777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                                                                                      Проверил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9EFD7D9" w14:textId="5CD4F7E5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proofErr w:type="gramStart"/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proofErr w:type="spell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Столер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Д.В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386596" w14:textId="72292216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Вайтехович П.В.</w:t>
      </w:r>
    </w:p>
    <w:p w14:paraId="1B9E2FD1" w14:textId="626BC81B" w:rsidR="00634150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Потапов С.А.</w:t>
      </w:r>
    </w:p>
    <w:p w14:paraId="5BE8ADF1" w14:textId="1DAAF884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Приёмко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Д.С.</w:t>
      </w:r>
    </w:p>
    <w:p w14:paraId="430CAC01" w14:textId="2DC704EB" w:rsidR="003C661C" w:rsidRDefault="003C661C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 Н.А.</w:t>
      </w:r>
    </w:p>
    <w:p w14:paraId="1E9D3660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3BC55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F3502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17EB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72F6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81BAE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D5816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9282C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6F43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34F07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B74B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DFC29" w14:textId="77777777" w:rsidR="00634150" w:rsidRDefault="00634150" w:rsidP="003C661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F6FA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5C6EA8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0DF3F5" w14:textId="7CE552A0" w:rsidR="00634150" w:rsidRDefault="00634150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6AB92F45" w14:textId="77777777" w:rsidR="003C661C" w:rsidRDefault="003C661C" w:rsidP="00634150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4B813" w14:textId="2B18C183" w:rsidR="00B61F1F" w:rsidRPr="0033033D" w:rsidRDefault="0026290B" w:rsidP="00155A1A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Цель работы</w:t>
      </w:r>
    </w:p>
    <w:p w14:paraId="052681FB" w14:textId="77777777" w:rsidR="00B61F1F" w:rsidRPr="00B61F1F" w:rsidRDefault="00B61F1F" w:rsidP="00B61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14F92" w14:textId="77081C8F" w:rsidR="001919CA" w:rsidRDefault="0026290B" w:rsidP="009C4C7C">
      <w:pPr>
        <w:spacing w:after="0" w:line="240" w:lineRule="auto"/>
        <w:ind w:right="73"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Изучить </w:t>
      </w:r>
      <w:r w:rsidR="004F1BC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методик</w:t>
      </w:r>
      <w:r w:rsidR="00D45F2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у анализа рисков информационной безопасности и получить практические навыки по ее применению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2FF115B1" w14:textId="77777777" w:rsidR="00925292" w:rsidRDefault="00925292" w:rsidP="0026290B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9E232" w14:textId="77777777" w:rsidR="00925292" w:rsidRDefault="00925292" w:rsidP="00925292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Выполнение практического задания</w:t>
      </w:r>
    </w:p>
    <w:p w14:paraId="17C7692A" w14:textId="77777777" w:rsidR="00925292" w:rsidRDefault="00925292" w:rsidP="009252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581A314B" w14:textId="5A3C3FB3" w:rsidR="00925292" w:rsidRPr="003A03E8" w:rsidRDefault="003A03E8" w:rsidP="00140FA0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A03E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4"/>
        </w:rPr>
        <w:t>Задание 2.1.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="00D45F21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Найти цену ущерба по угрозе 1</w:t>
      </w:r>
      <w:r w:rsidRPr="003A03E8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</w:rPr>
        <w:t>.</w:t>
      </w:r>
    </w:p>
    <w:p w14:paraId="04EE8DFC" w14:textId="541DA2C0" w:rsidR="00DF1E66" w:rsidRDefault="00DF1E66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F994DE" w14:textId="65C61868" w:rsidR="008D7AB1" w:rsidRDefault="008D7AB1" w:rsidP="00155A1A">
      <w:pPr>
        <w:spacing w:after="0" w:line="240" w:lineRule="auto"/>
        <w:ind w:left="-426" w:right="73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Угроза 1 – проникновение из Интернета в сеть организации вредоносного ПО.</w:t>
      </w:r>
    </w:p>
    <w:p w14:paraId="7BA33973" w14:textId="05B54111" w:rsidR="008D7AB1" w:rsidRPr="008D7AB1" w:rsidRDefault="008D7AB1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ВЕРОЯТНОСТЬ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ущерба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2100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60%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=3500(руб)</m:t>
          </m:r>
        </m:oMath>
      </m:oMathPara>
    </w:p>
    <w:p w14:paraId="3E7311A6" w14:textId="5C21DA99" w:rsidR="00D4148E" w:rsidRDefault="00D4148E" w:rsidP="00155A1A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2.2.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Найти цену ущерба по угрозе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5A71F3" w14:textId="4EB55E8F" w:rsidR="005F2316" w:rsidRDefault="005F2316" w:rsidP="00B638F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96DDE" w14:textId="4EAD0C89" w:rsidR="00B638F1" w:rsidRDefault="00B638F1" w:rsidP="00B638F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Угроза 2 – несанкционированный доступ к информационным активам сотрудника компании, завербованного конкурентами и передающего им информацию.</w:t>
      </w:r>
    </w:p>
    <w:p w14:paraId="33B21497" w14:textId="158DEA97" w:rsidR="00B638F1" w:rsidRPr="008D7AB1" w:rsidRDefault="00B638F1" w:rsidP="00B638F1">
      <w:pPr>
        <w:spacing w:after="0" w:line="240" w:lineRule="auto"/>
        <w:ind w:left="-426" w:right="73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ВЕРОЯТНОСТЬ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ущерба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506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0%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126500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(руб)</m:t>
          </m:r>
        </m:oMath>
      </m:oMathPara>
    </w:p>
    <w:p w14:paraId="5FC6B3DE" w14:textId="467DD292" w:rsidR="00B638F1" w:rsidRPr="005F2316" w:rsidRDefault="00B638F1" w:rsidP="00B638F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63EEB3" w14:textId="0B70AEC3" w:rsidR="005F2316" w:rsidRPr="005F2316" w:rsidRDefault="005F2316" w:rsidP="005F231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F2316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2.3.</w:t>
      </w:r>
      <w:r w:rsidRPr="005F23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Найти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РИСК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общ</m:t>
            </m:r>
          </m:sub>
        </m:sSub>
      </m:oMath>
    </w:p>
    <w:p w14:paraId="7605079E" w14:textId="2D39CCC6" w:rsidR="001A0054" w:rsidRDefault="001A0054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380B6921" w14:textId="77777777" w:rsidR="00605E07" w:rsidRPr="00605E07" w:rsidRDefault="00B51B4C" w:rsidP="00605E07">
      <w:pPr>
        <w:spacing w:after="0" w:line="240" w:lineRule="auto"/>
        <w:ind w:left="-1134" w:right="73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общий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0BCC89F" w14:textId="3E46AA98" w:rsidR="00B51B4C" w:rsidRPr="00605E07" w:rsidRDefault="00605E07" w:rsidP="00605E07">
      <w:pPr>
        <w:spacing w:after="0" w:line="240" w:lineRule="auto"/>
        <w:ind w:left="-284" w:right="73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=60%∙3500+40%∙126500=2100+50600=52700(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руб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/>
            </w:rPr>
            <m:t>)</m:t>
          </m:r>
        </m:oMath>
      </m:oMathPara>
    </w:p>
    <w:p w14:paraId="520476A9" w14:textId="77777777" w:rsidR="00B51B4C" w:rsidRPr="00B51B4C" w:rsidRDefault="00B51B4C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9F83929" w14:textId="14693A6C" w:rsidR="001A0054" w:rsidRDefault="001A0054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Задание 2.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4</w:t>
      </w:r>
      <w:r w:rsidRPr="00D4148E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Исходя из критерия </w:t>
      </w:r>
      <w:r w:rsidR="00D45F21" w:rsidRP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Как, оставаясь в рамках утвержденного годового бюджета на информационную безопасность достигнуть максимального уровня защищенности информационных активов компании (минимум риска)?</w:t>
      </w:r>
      <w:r w:rsidR="00D45F21" w:rsidRP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 w:rsid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требуется оптимально распределить средства годового бюджета (8000 руб.) на парирование угрозы 1 и парирование угрозы 2, считая, что для рассматриваемой корпоративной информационной системы экспертным путём установлено, что</w:t>
      </w:r>
      <w:r w:rsidR="00D45F21" w:rsidRPr="00D45F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3F2EB6C" w14:textId="77777777" w:rsidR="00BC456D" w:rsidRDefault="00BC456D" w:rsidP="001A005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F1390A" w14:textId="77777777" w:rsidR="00BC456D" w:rsidRPr="00BC456D" w:rsidRDefault="00BC456D" w:rsidP="00BC456D">
      <w:pPr>
        <w:numPr>
          <w:ilvl w:val="0"/>
          <w:numId w:val="5"/>
        </w:numPr>
        <w:ind w:left="284" w:right="22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недостаток каждых </w:t>
      </w:r>
      <w:r w:rsidRPr="00BC456D">
        <w:rPr>
          <w:rFonts w:ascii="Times New Roman" w:hAnsi="Times New Roman" w:cs="Times New Roman"/>
          <w:i/>
          <w:sz w:val="28"/>
          <w:szCs w:val="28"/>
        </w:rPr>
        <w:t>х</w:t>
      </w:r>
      <w:r w:rsidRPr="00BC456D">
        <w:rPr>
          <w:rFonts w:ascii="Times New Roman" w:hAnsi="Times New Roman" w:cs="Times New Roman"/>
          <w:sz w:val="28"/>
          <w:szCs w:val="28"/>
        </w:rPr>
        <w:t xml:space="preserve"> % средств от стоимости наилучшего </w:t>
      </w:r>
      <w:proofErr w:type="spellStart"/>
      <w:r w:rsidRPr="00BC456D">
        <w:rPr>
          <w:rFonts w:ascii="Times New Roman" w:hAnsi="Times New Roman" w:cs="Times New Roman"/>
          <w:sz w:val="28"/>
          <w:szCs w:val="28"/>
        </w:rPr>
        <w:t>фаерволла</w:t>
      </w:r>
      <w:proofErr w:type="spellEnd"/>
      <w:r w:rsidRPr="00BC456D">
        <w:rPr>
          <w:rFonts w:ascii="Times New Roman" w:hAnsi="Times New Roman" w:cs="Times New Roman"/>
          <w:sz w:val="28"/>
          <w:szCs w:val="28"/>
        </w:rPr>
        <w:t xml:space="preserve"> позволяет приобрести более дешёвый </w:t>
      </w:r>
      <w:proofErr w:type="spellStart"/>
      <w:r w:rsidRPr="00BC456D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BC456D">
        <w:rPr>
          <w:rFonts w:ascii="Times New Roman" w:hAnsi="Times New Roman" w:cs="Times New Roman"/>
          <w:sz w:val="28"/>
          <w:szCs w:val="28"/>
        </w:rPr>
        <w:t xml:space="preserve">, оставляющий, однако, риск угрозы 1 в размере: </w:t>
      </w:r>
    </w:p>
    <w:p w14:paraId="6325D9A5" w14:textId="77777777" w:rsidR="00BC456D" w:rsidRPr="00BC456D" w:rsidRDefault="00BC456D" w:rsidP="00BC456D">
      <w:pPr>
        <w:spacing w:after="0"/>
        <w:ind w:left="711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B84CE" w14:textId="2F5ECC47" w:rsidR="00BC456D" w:rsidRPr="00BC456D" w:rsidRDefault="00BC456D" w:rsidP="00BC456D">
      <w:pPr>
        <w:spacing w:after="0"/>
        <w:ind w:left="222" w:right="30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0C2A1F6" w14:textId="3729E05D" w:rsidR="00BC456D" w:rsidRPr="00D028B4" w:rsidRDefault="00BC456D" w:rsidP="00BC456D">
      <w:pPr>
        <w:tabs>
          <w:tab w:val="center" w:pos="4508"/>
          <w:tab w:val="center" w:pos="5884"/>
          <w:tab w:val="right" w:pos="10808"/>
        </w:tabs>
        <w:spacing w:after="1"/>
        <w:rPr>
          <w:rFonts w:ascii="Times New Roman" w:hAnsi="Times New Roman" w:cs="Times New Roman"/>
          <w:sz w:val="28"/>
          <w:szCs w:val="28"/>
          <w:lang w:val="en-US"/>
        </w:rPr>
      </w:pPr>
      <w:r w:rsidRPr="00BC456D">
        <w:rPr>
          <w:rFonts w:ascii="Times New Roman" w:eastAsia="Calibri" w:hAnsi="Times New Roman" w:cs="Times New Roman"/>
          <w:sz w:val="28"/>
          <w:szCs w:val="28"/>
        </w:rPr>
        <w:tab/>
      </w: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руб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BC456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028B4">
        <w:rPr>
          <w:rFonts w:ascii="Times New Roman" w:hAnsi="Times New Roman" w:cs="Times New Roman"/>
          <w:sz w:val="28"/>
          <w:szCs w:val="28"/>
        </w:rPr>
        <w:tab/>
      </w:r>
      <w:r w:rsidR="00D028B4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05CC2D04" w14:textId="0E333E2E" w:rsidR="00BC456D" w:rsidRPr="00BC456D" w:rsidRDefault="00BC456D" w:rsidP="00BC456D">
      <w:pPr>
        <w:spacing w:after="0"/>
        <w:ind w:left="222" w:right="5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4E7B358" w14:textId="77777777" w:rsidR="00BC456D" w:rsidRPr="00BC456D" w:rsidRDefault="00BC456D" w:rsidP="00BC456D">
      <w:pPr>
        <w:spacing w:after="25"/>
        <w:ind w:left="655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7F5FC" w14:textId="36853DEE" w:rsidR="00BC456D" w:rsidRPr="00BC456D" w:rsidRDefault="00BC456D" w:rsidP="00D028B4">
      <w:pPr>
        <w:tabs>
          <w:tab w:val="center" w:pos="2581"/>
        </w:tabs>
        <w:spacing w:after="83"/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BC456D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Pr="00BC456D">
        <w:rPr>
          <w:rFonts w:ascii="Times New Roman" w:hAnsi="Times New Roman" w:cs="Times New Roman"/>
          <w:i/>
          <w:sz w:val="28"/>
          <w:szCs w:val="28"/>
        </w:rPr>
        <w:t>R</w:t>
      </w:r>
      <w:proofErr w:type="gramEnd"/>
      <w:r w:rsidRPr="00BC456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BC45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456D">
        <w:rPr>
          <w:rFonts w:ascii="Times New Roman" w:hAnsi="Times New Roman" w:cs="Times New Roman"/>
          <w:sz w:val="28"/>
          <w:szCs w:val="28"/>
        </w:rPr>
        <w:t xml:space="preserve">– РИСК по 1-й угрозе, руб.; </w:t>
      </w:r>
    </w:p>
    <w:p w14:paraId="4304952B" w14:textId="77777777" w:rsidR="00BC456D" w:rsidRPr="00BC456D" w:rsidRDefault="00BC456D" w:rsidP="00BC456D">
      <w:pPr>
        <w:numPr>
          <w:ilvl w:val="0"/>
          <w:numId w:val="5"/>
        </w:numPr>
        <w:ind w:left="284" w:right="22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недостаток каждых </w:t>
      </w:r>
      <w:r w:rsidRPr="00BC456D">
        <w:rPr>
          <w:rFonts w:ascii="Times New Roman" w:hAnsi="Times New Roman" w:cs="Times New Roman"/>
          <w:i/>
          <w:sz w:val="28"/>
          <w:szCs w:val="28"/>
        </w:rPr>
        <w:t xml:space="preserve">у </w:t>
      </w:r>
      <w:r w:rsidRPr="00BC456D">
        <w:rPr>
          <w:rFonts w:ascii="Times New Roman" w:hAnsi="Times New Roman" w:cs="Times New Roman"/>
          <w:sz w:val="28"/>
          <w:szCs w:val="28"/>
        </w:rPr>
        <w:t xml:space="preserve">% средств от стоимости наилучшей системы назначения паролей позволяет приобрести более дешёвую систему, оставляющую, однако, риск угрозы 2 в размере: </w:t>
      </w:r>
    </w:p>
    <w:p w14:paraId="21DB7D8C" w14:textId="77777777" w:rsidR="00BC456D" w:rsidRPr="00BC456D" w:rsidRDefault="00BC456D" w:rsidP="00BC456D">
      <w:pPr>
        <w:spacing w:after="0"/>
        <w:ind w:left="710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C1F0D" w14:textId="02BDD042" w:rsidR="00BC456D" w:rsidRPr="00BC456D" w:rsidRDefault="00BC456D" w:rsidP="00BC456D">
      <w:pPr>
        <w:spacing w:after="0"/>
        <w:ind w:left="22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AF02298" w14:textId="2E84C0EC" w:rsidR="00BC456D" w:rsidRPr="00D028B4" w:rsidRDefault="00BC456D" w:rsidP="00BC456D">
      <w:pPr>
        <w:tabs>
          <w:tab w:val="center" w:pos="4498"/>
          <w:tab w:val="center" w:pos="5894"/>
          <w:tab w:val="right" w:pos="10808"/>
        </w:tabs>
        <w:spacing w:after="1"/>
        <w:rPr>
          <w:rFonts w:ascii="Times New Roman" w:hAnsi="Times New Roman" w:cs="Times New Roman"/>
          <w:sz w:val="28"/>
          <w:szCs w:val="28"/>
          <w:lang w:val="en-US"/>
        </w:rPr>
      </w:pPr>
      <w:r w:rsidRPr="00BC456D">
        <w:rPr>
          <w:rFonts w:ascii="Times New Roman" w:eastAsia="Calibri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руб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  <w:r w:rsidRPr="00BC456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028B4">
        <w:rPr>
          <w:rFonts w:ascii="Times New Roman" w:hAnsi="Times New Roman" w:cs="Times New Roman"/>
          <w:sz w:val="28"/>
          <w:szCs w:val="28"/>
        </w:rPr>
        <w:tab/>
      </w:r>
      <w:r w:rsidR="00D028B4">
        <w:rPr>
          <w:rFonts w:ascii="Times New Roman" w:hAnsi="Times New Roman" w:cs="Times New Roman"/>
          <w:sz w:val="28"/>
          <w:szCs w:val="28"/>
          <w:lang w:val="en-US"/>
        </w:rPr>
        <w:t>(8)</w:t>
      </w:r>
    </w:p>
    <w:p w14:paraId="496BF836" w14:textId="3E7CC69D" w:rsidR="00BC456D" w:rsidRPr="00BC456D" w:rsidRDefault="00BC456D" w:rsidP="00BC456D">
      <w:pPr>
        <w:spacing w:after="0"/>
        <w:ind w:left="222" w:right="37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E1E0509" w14:textId="77777777" w:rsidR="00BC456D" w:rsidRPr="00BC456D" w:rsidRDefault="00BC456D" w:rsidP="00BC456D">
      <w:pPr>
        <w:spacing w:after="21"/>
        <w:ind w:left="655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406CE" w14:textId="5B6963A3" w:rsidR="00BC456D" w:rsidRPr="00BC456D" w:rsidRDefault="00BC456D" w:rsidP="00D028B4">
      <w:pPr>
        <w:tabs>
          <w:tab w:val="center" w:pos="2591"/>
        </w:tabs>
        <w:spacing w:after="86"/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BC456D">
        <w:rPr>
          <w:rFonts w:ascii="Times New Roman" w:hAnsi="Times New Roman" w:cs="Times New Roman"/>
          <w:sz w:val="28"/>
          <w:szCs w:val="28"/>
        </w:rPr>
        <w:t xml:space="preserve">где  </w:t>
      </w:r>
      <w:r w:rsidRPr="00BC456D">
        <w:rPr>
          <w:rFonts w:ascii="Times New Roman" w:hAnsi="Times New Roman" w:cs="Times New Roman"/>
          <w:i/>
          <w:sz w:val="28"/>
          <w:szCs w:val="28"/>
        </w:rPr>
        <w:t>R</w:t>
      </w:r>
      <w:proofErr w:type="gramEnd"/>
      <w:r w:rsidRPr="00BC456D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BC456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456D">
        <w:rPr>
          <w:rFonts w:ascii="Times New Roman" w:hAnsi="Times New Roman" w:cs="Times New Roman"/>
          <w:sz w:val="28"/>
          <w:szCs w:val="28"/>
        </w:rPr>
        <w:t xml:space="preserve">– РИСК по 2-й угрозе, руб.; </w:t>
      </w:r>
    </w:p>
    <w:p w14:paraId="4575F330" w14:textId="77777777" w:rsidR="00BC456D" w:rsidRPr="00BC456D" w:rsidRDefault="00BC456D" w:rsidP="00D028B4">
      <w:pPr>
        <w:ind w:left="142" w:right="22" w:firstLine="566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Общий риск угроз после внедрения мер должен быть минимально возможным: </w:t>
      </w:r>
    </w:p>
    <w:p w14:paraId="58FF5712" w14:textId="77777777" w:rsidR="00BC456D" w:rsidRPr="00BC456D" w:rsidRDefault="00BC456D" w:rsidP="00BC456D">
      <w:pPr>
        <w:spacing w:after="93"/>
        <w:ind w:left="711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C3730" w14:textId="45462738" w:rsidR="00BC456D" w:rsidRPr="00D028B4" w:rsidRDefault="00BC456D" w:rsidP="00BC456D">
      <w:pPr>
        <w:tabs>
          <w:tab w:val="center" w:pos="5145"/>
          <w:tab w:val="right" w:pos="1080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BC456D">
        <w:rPr>
          <w:rFonts w:ascii="Times New Roman" w:hAnsi="Times New Roman" w:cs="Times New Roman"/>
          <w:i/>
          <w:sz w:val="28"/>
          <w:szCs w:val="28"/>
        </w:rPr>
        <w:t>Rпосле</w:t>
      </w:r>
      <w:proofErr w:type="spellEnd"/>
      <w:r w:rsidRPr="00BC45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BC456D">
        <w:rPr>
          <w:rFonts w:ascii="Times New Roman" w:hAnsi="Times New Roman" w:cs="Times New Roman"/>
          <w:i/>
          <w:sz w:val="28"/>
          <w:szCs w:val="28"/>
        </w:rPr>
        <w:t>внед.мер</w:t>
      </w:r>
      <w:proofErr w:type="spellEnd"/>
      <w:proofErr w:type="gramEnd"/>
      <w:r w:rsidRPr="00BC456D">
        <w:rPr>
          <w:rFonts w:ascii="Times New Roman" w:hAnsi="Times New Roman" w:cs="Times New Roman"/>
          <w:sz w:val="28"/>
          <w:szCs w:val="28"/>
        </w:rPr>
        <w:t xml:space="preserve"> = (</w:t>
      </w:r>
      <w:r w:rsidRPr="00BC456D">
        <w:rPr>
          <w:rFonts w:ascii="Times New Roman" w:hAnsi="Times New Roman" w:cs="Times New Roman"/>
          <w:i/>
          <w:sz w:val="28"/>
          <w:szCs w:val="28"/>
        </w:rPr>
        <w:t>Rост</w:t>
      </w:r>
      <w:r w:rsidRPr="00BC456D">
        <w:rPr>
          <w:rFonts w:ascii="Times New Roman" w:hAnsi="Times New Roman" w:cs="Times New Roman"/>
          <w:sz w:val="28"/>
          <w:szCs w:val="28"/>
        </w:rPr>
        <w:t>.</w:t>
      </w:r>
      <w:r w:rsidRPr="00BC456D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Pr="00BC456D">
        <w:rPr>
          <w:rFonts w:ascii="Times New Roman" w:eastAsia="Segoe UI Symbol" w:hAnsi="Times New Roman" w:cs="Times New Roman"/>
          <w:sz w:val="28"/>
          <w:szCs w:val="28"/>
        </w:rPr>
        <w:t xml:space="preserve">+ </w:t>
      </w:r>
      <w:r w:rsidRPr="00BC456D">
        <w:rPr>
          <w:rFonts w:ascii="Times New Roman" w:hAnsi="Times New Roman" w:cs="Times New Roman"/>
          <w:i/>
          <w:sz w:val="28"/>
          <w:szCs w:val="28"/>
        </w:rPr>
        <w:t>Rост</w:t>
      </w:r>
      <w:r w:rsidRPr="00BC456D">
        <w:rPr>
          <w:rFonts w:ascii="Times New Roman" w:hAnsi="Times New Roman" w:cs="Times New Roman"/>
          <w:sz w:val="28"/>
          <w:szCs w:val="28"/>
        </w:rPr>
        <w:t>.</w:t>
      </w:r>
      <w:r w:rsidRPr="00BC456D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Pr="00BC456D">
        <w:rPr>
          <w:rFonts w:ascii="Times New Roman" w:hAnsi="Times New Roman" w:cs="Times New Roman"/>
          <w:sz w:val="28"/>
          <w:szCs w:val="28"/>
        </w:rPr>
        <w:t xml:space="preserve">) → </w:t>
      </w:r>
      <w:proofErr w:type="spellStart"/>
      <w:r w:rsidRPr="00BC456D">
        <w:rPr>
          <w:rFonts w:ascii="Times New Roman" w:hAnsi="Times New Roman" w:cs="Times New Roman"/>
          <w:i/>
          <w:sz w:val="28"/>
          <w:szCs w:val="28"/>
        </w:rPr>
        <w:t>min</w:t>
      </w:r>
      <w:proofErr w:type="spellEnd"/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  <w:r w:rsidRPr="00BC456D">
        <w:rPr>
          <w:rFonts w:ascii="Times New Roman" w:hAnsi="Times New Roman" w:cs="Times New Roman"/>
          <w:sz w:val="28"/>
          <w:szCs w:val="28"/>
        </w:rPr>
        <w:tab/>
      </w:r>
      <w:r w:rsidR="00D028B4" w:rsidRPr="00D028B4">
        <w:rPr>
          <w:rFonts w:ascii="Times New Roman" w:hAnsi="Times New Roman" w:cs="Times New Roman"/>
          <w:sz w:val="28"/>
          <w:szCs w:val="28"/>
        </w:rPr>
        <w:t>(9)</w:t>
      </w:r>
    </w:p>
    <w:p w14:paraId="0D9E0AA0" w14:textId="77777777" w:rsidR="00BC456D" w:rsidRPr="00BC456D" w:rsidRDefault="00BC456D" w:rsidP="00BC456D">
      <w:pPr>
        <w:spacing w:after="0"/>
        <w:ind w:left="711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0A5BF8" w14:textId="77777777" w:rsidR="00BC456D" w:rsidRPr="00BC456D" w:rsidRDefault="00BC456D" w:rsidP="00D028B4">
      <w:pPr>
        <w:ind w:left="-11" w:right="22" w:firstLine="719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Pr="00BC456D">
        <w:rPr>
          <w:rFonts w:ascii="Times New Roman" w:hAnsi="Times New Roman" w:cs="Times New Roman"/>
          <w:i/>
          <w:sz w:val="28"/>
          <w:szCs w:val="28"/>
        </w:rPr>
        <w:t>N</w:t>
      </w:r>
      <w:r w:rsidRPr="00BC456D">
        <w:rPr>
          <w:rFonts w:ascii="Times New Roman" w:hAnsi="Times New Roman" w:cs="Times New Roman"/>
          <w:sz w:val="28"/>
          <w:szCs w:val="28"/>
        </w:rPr>
        <w:t xml:space="preserve"> способов распределения выделенных средств на парирование угроз 1 и 2, например, случай 1: на </w:t>
      </w:r>
      <w:proofErr w:type="spellStart"/>
      <w:r w:rsidRPr="00BC456D">
        <w:rPr>
          <w:rFonts w:ascii="Times New Roman" w:hAnsi="Times New Roman" w:cs="Times New Roman"/>
          <w:sz w:val="28"/>
          <w:szCs w:val="28"/>
        </w:rPr>
        <w:t>фаерволл</w:t>
      </w:r>
      <w:proofErr w:type="spellEnd"/>
      <w:r w:rsidRPr="00BC456D">
        <w:rPr>
          <w:rFonts w:ascii="Times New Roman" w:hAnsi="Times New Roman" w:cs="Times New Roman"/>
          <w:sz w:val="28"/>
          <w:szCs w:val="28"/>
        </w:rPr>
        <w:t xml:space="preserve"> – 8000 руб., тогда на систему назначения паролей остается – 0 руб. Отсюда определяем % недостатка средств: </w:t>
      </w:r>
    </w:p>
    <w:p w14:paraId="6F3DF466" w14:textId="77777777" w:rsidR="00D028B4" w:rsidRDefault="00BC456D" w:rsidP="00D028B4">
      <w:pPr>
        <w:spacing w:after="25"/>
        <w:ind w:left="711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9FEC0" w14:textId="3ADCC358" w:rsidR="00BC456D" w:rsidRPr="00D028B4" w:rsidRDefault="00BC456D" w:rsidP="00D028B4">
      <w:pPr>
        <w:spacing w:after="25"/>
        <w:ind w:left="711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  <w:r w:rsidRPr="00BC456D"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9000-8000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≈11%;y=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2000-0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2000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=1=100%</m:t>
        </m:r>
      </m:oMath>
      <w:r w:rsidR="00D028B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D028B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    (10)</w:t>
      </w:r>
    </w:p>
    <w:p w14:paraId="67AEE211" w14:textId="77777777" w:rsidR="00BC456D" w:rsidRPr="00BC456D" w:rsidRDefault="00BC456D" w:rsidP="00BC456D">
      <w:pPr>
        <w:spacing w:after="0"/>
        <w:ind w:left="711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23899B" w14:textId="77777777" w:rsidR="00BC456D" w:rsidRPr="00BC456D" w:rsidRDefault="00BC456D" w:rsidP="00D028B4">
      <w:pPr>
        <w:ind w:left="-11" w:right="22" w:firstLine="719"/>
        <w:rPr>
          <w:rFonts w:ascii="Times New Roman" w:hAnsi="Times New Roman" w:cs="Times New Roman"/>
          <w:sz w:val="28"/>
          <w:szCs w:val="28"/>
        </w:rPr>
      </w:pPr>
      <w:r w:rsidRPr="00BC456D">
        <w:rPr>
          <w:rFonts w:ascii="Times New Roman" w:hAnsi="Times New Roman" w:cs="Times New Roman"/>
          <w:sz w:val="28"/>
          <w:szCs w:val="28"/>
        </w:rPr>
        <w:t xml:space="preserve">Подставив полученные значения в формулы (7)-(9) находят величину общего риска после внедрения мер. </w:t>
      </w:r>
    </w:p>
    <w:p w14:paraId="5D62DA92" w14:textId="5C912307" w:rsidR="00BC456D" w:rsidRDefault="00BC456D" w:rsidP="00D028B4">
      <w:pPr>
        <w:ind w:left="-11" w:right="22" w:firstLine="719"/>
      </w:pPr>
      <w:r w:rsidRPr="00BC456D">
        <w:rPr>
          <w:rFonts w:ascii="Times New Roman" w:hAnsi="Times New Roman" w:cs="Times New Roman"/>
          <w:sz w:val="28"/>
          <w:szCs w:val="28"/>
        </w:rPr>
        <w:t xml:space="preserve">Аналогично выполняются расчеты для следующих </w:t>
      </w:r>
      <w:r w:rsidRPr="00BC456D">
        <w:rPr>
          <w:rFonts w:ascii="Times New Roman" w:hAnsi="Times New Roman" w:cs="Times New Roman"/>
          <w:i/>
          <w:sz w:val="28"/>
          <w:szCs w:val="28"/>
        </w:rPr>
        <w:t>N</w:t>
      </w:r>
      <w:r w:rsidRPr="00BC456D">
        <w:rPr>
          <w:rFonts w:ascii="Times New Roman" w:hAnsi="Times New Roman" w:cs="Times New Roman"/>
          <w:sz w:val="28"/>
          <w:szCs w:val="28"/>
        </w:rPr>
        <w:t>-1 способов распределения выделенных средств, после чего выбирается минимальный общий риск угроз.</w:t>
      </w:r>
      <w:r w:rsidRPr="00F02B5A">
        <w:t xml:space="preserve"> </w:t>
      </w:r>
    </w:p>
    <w:p w14:paraId="46F9BC2D" w14:textId="75B4F51E" w:rsidR="002C320B" w:rsidRDefault="002C320B" w:rsidP="00D028B4">
      <w:pPr>
        <w:ind w:left="-11" w:right="22" w:firstLine="719"/>
      </w:pPr>
    </w:p>
    <w:p w14:paraId="3A2C79E2" w14:textId="59233E2E" w:rsidR="002C320B" w:rsidRDefault="002C320B" w:rsidP="00D028B4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C320B">
        <w:rPr>
          <w:rFonts w:ascii="Times New Roman" w:hAnsi="Times New Roman" w:cs="Times New Roman"/>
          <w:i/>
          <w:iCs/>
          <w:sz w:val="28"/>
          <w:szCs w:val="28"/>
        </w:rPr>
        <w:t>1-й способ распределения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38154C32" w14:textId="7DEC440D" w:rsidR="00B76B46" w:rsidRPr="00B76B46" w:rsidRDefault="00B76B46" w:rsidP="00D028B4">
      <w:pPr>
        <w:ind w:left="-11" w:right="22" w:firstLine="7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файерволл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8000 руб., система назначения паролей – 0 руб.</w:t>
      </w:r>
    </w:p>
    <w:p w14:paraId="32F91311" w14:textId="1CA6C6ED" w:rsidR="002C320B" w:rsidRPr="00FD429C" w:rsidRDefault="002C320B" w:rsidP="00D028B4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ВЕРОЯТНОСТЬ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3500∙60%=2100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;</m:t>
          </m:r>
        </m:oMath>
      </m:oMathPara>
    </w:p>
    <w:p w14:paraId="536DF6B1" w14:textId="364F53BD" w:rsidR="002C320B" w:rsidRPr="002C320B" w:rsidRDefault="002C320B" w:rsidP="00D028B4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9000-8000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≈11%;y=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2000-0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=1=100%</m:t>
          </m:r>
        </m:oMath>
      </m:oMathPara>
    </w:p>
    <w:p w14:paraId="1C4C4B09" w14:textId="24C2281D" w:rsidR="002C320B" w:rsidRPr="00FD429C" w:rsidRDefault="002C320B" w:rsidP="00D028B4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=2100∙0,0011=2,31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66B5277" w14:textId="74420C0A" w:rsidR="00FD429C" w:rsidRPr="00FD429C" w:rsidRDefault="00FD429C" w:rsidP="00FD429C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ВЕРОЯТНОСТЬ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126500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0%=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50600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;</m:t>
          </m:r>
        </m:oMath>
      </m:oMathPara>
    </w:p>
    <w:p w14:paraId="59F69F81" w14:textId="385050CB" w:rsidR="00FD429C" w:rsidRPr="00B76B46" w:rsidRDefault="00FD429C" w:rsidP="00FD429C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50600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4A50B0BF" w14:textId="0E311B8E" w:rsidR="00B76B46" w:rsidRPr="00B76B46" w:rsidRDefault="00B76B46" w:rsidP="00B76B46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внед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ост.1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ост.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2,31+506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508,31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7C383FC7" w14:textId="77777777" w:rsidR="00B76B46" w:rsidRPr="00B76B46" w:rsidRDefault="00B76B46" w:rsidP="00FD429C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</w:rPr>
      </w:pPr>
    </w:p>
    <w:p w14:paraId="6D3D0BB2" w14:textId="161D02A2" w:rsidR="00FD429C" w:rsidRDefault="00B76B46" w:rsidP="00D028B4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  <w:r w:rsidRPr="00B76B46">
        <w:rPr>
          <w:rFonts w:ascii="Times New Roman" w:hAnsi="Times New Roman" w:cs="Times New Roman"/>
          <w:i/>
          <w:iCs/>
          <w:sz w:val="28"/>
          <w:szCs w:val="28"/>
          <w:lang w:val="en-US"/>
        </w:rPr>
        <w:t>2-</w:t>
      </w:r>
      <w:r w:rsidRPr="00B76B46">
        <w:rPr>
          <w:rFonts w:ascii="Times New Roman" w:hAnsi="Times New Roman" w:cs="Times New Roman"/>
          <w:i/>
          <w:iCs/>
          <w:sz w:val="28"/>
          <w:szCs w:val="28"/>
        </w:rPr>
        <w:t>й способ распределения</w:t>
      </w:r>
    </w:p>
    <w:p w14:paraId="4BB03966" w14:textId="3BF5B5EF" w:rsidR="00B76B46" w:rsidRPr="00B76B46" w:rsidRDefault="00B76B46" w:rsidP="00B76B46">
      <w:pPr>
        <w:ind w:left="-11" w:right="22" w:firstLine="7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файерволл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000 руб., система назначения паролей –</w:t>
      </w:r>
      <w:r>
        <w:rPr>
          <w:rFonts w:ascii="Times New Roman" w:hAnsi="Times New Roman" w:cs="Times New Roman"/>
          <w:sz w:val="28"/>
          <w:szCs w:val="28"/>
        </w:rPr>
        <w:t xml:space="preserve"> 2000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53998E6C" w14:textId="272D4927" w:rsidR="00B76B46" w:rsidRPr="00B76B46" w:rsidRDefault="00B76B46" w:rsidP="00B76B46">
      <w:pPr>
        <w:ind w:left="-11" w:right="22" w:firstLine="719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ВЕРОЯТНОСТЬ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3500∙60%=2100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;</m:t>
          </m:r>
        </m:oMath>
      </m:oMathPara>
    </w:p>
    <w:p w14:paraId="5F555DCB" w14:textId="78B23690" w:rsidR="00B76B46" w:rsidRPr="002C320B" w:rsidRDefault="00B76B46" w:rsidP="00B76B46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9000-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9000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%;y=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2000-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14:paraId="5FD1CE5B" w14:textId="7343D91D" w:rsidR="00B76B46" w:rsidRPr="00FD429C" w:rsidRDefault="00B76B46" w:rsidP="00B76B46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=2100∙0,00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5069C907" w14:textId="77777777" w:rsidR="00DE7226" w:rsidRPr="00FD429C" w:rsidRDefault="00DE7226" w:rsidP="00DE7226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РИСК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ВЕРОЯТНОСТЬ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ущерба2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126500∙40%=50600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;</m:t>
          </m:r>
        </m:oMath>
      </m:oMathPara>
    </w:p>
    <w:p w14:paraId="055204F0" w14:textId="2EEB685D" w:rsidR="00DE7226" w:rsidRPr="00B76B46" w:rsidRDefault="00DE7226" w:rsidP="00DE7226">
      <w:pPr>
        <w:ind w:left="-11" w:right="22" w:firstLine="71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</m:oMath>
      </m:oMathPara>
    </w:p>
    <w:p w14:paraId="0F5C3476" w14:textId="1A0550F1" w:rsidR="00B76B46" w:rsidRPr="00FD429C" w:rsidRDefault="00DE7226" w:rsidP="00DE7226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после внед мер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ост.1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ост.2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6,93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93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руб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1FABF1D" w14:textId="77777777" w:rsidR="00B76B46" w:rsidRPr="00B76B46" w:rsidRDefault="00B76B46" w:rsidP="00D028B4">
      <w:pPr>
        <w:ind w:left="-11" w:right="22" w:firstLine="719"/>
        <w:rPr>
          <w:rFonts w:ascii="Times New Roman" w:hAnsi="Times New Roman" w:cs="Times New Roman"/>
          <w:i/>
          <w:iCs/>
          <w:sz w:val="28"/>
          <w:szCs w:val="28"/>
        </w:rPr>
      </w:pPr>
    </w:p>
    <w:p w14:paraId="6000E09C" w14:textId="77777777" w:rsidR="00D028B4" w:rsidRPr="00D028B4" w:rsidRDefault="00D028B4" w:rsidP="00D028B4">
      <w:pPr>
        <w:ind w:left="-11"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b/>
          <w:i/>
          <w:sz w:val="28"/>
          <w:szCs w:val="28"/>
        </w:rPr>
        <w:t xml:space="preserve">Задание 2.5. </w:t>
      </w:r>
      <w:r w:rsidRPr="00D028B4">
        <w:rPr>
          <w:rFonts w:ascii="Times New Roman" w:hAnsi="Times New Roman" w:cs="Times New Roman"/>
          <w:sz w:val="28"/>
          <w:szCs w:val="28"/>
        </w:rPr>
        <w:t>Оценить эффективность принятых мер безопасности (в процентах) для парирования угроз (</w:t>
      </w:r>
      <w:r w:rsidRPr="00D028B4">
        <w:rPr>
          <w:rFonts w:ascii="Times New Roman" w:hAnsi="Times New Roman" w:cs="Times New Roman"/>
          <w:i/>
          <w:sz w:val="28"/>
          <w:szCs w:val="28"/>
        </w:rPr>
        <w:t>EF</w:t>
      </w:r>
      <w:r w:rsidRPr="00D028B4">
        <w:rPr>
          <w:rFonts w:ascii="Times New Roman" w:hAnsi="Times New Roman" w:cs="Times New Roman"/>
          <w:sz w:val="28"/>
          <w:szCs w:val="28"/>
        </w:rPr>
        <w:t xml:space="preserve">), т.е. на сколько процентов уменьшится риск до внедрения мер (риск общий) по сравнению с минимальным риском после их внедрения. </w:t>
      </w:r>
    </w:p>
    <w:p w14:paraId="1CB5A83A" w14:textId="46668CC9" w:rsidR="00D028B4" w:rsidRPr="0005176C" w:rsidRDefault="00D028B4" w:rsidP="00D028B4">
      <w:pPr>
        <w:spacing w:after="0"/>
        <w:ind w:left="712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D028B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52191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52700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∙100%≈99%</m:t>
        </m:r>
      </m:oMath>
      <w:r w:rsidR="0005176C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70344B8" w14:textId="2CF5AA4B" w:rsidR="00DE7226" w:rsidRPr="0005176C" w:rsidRDefault="00DE7226" w:rsidP="00DE7226">
      <w:pPr>
        <w:spacing w:after="0"/>
        <w:ind w:left="712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028B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52693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52700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∙100%≈99,9%</m:t>
        </m:r>
      </m:oMath>
      <w:r w:rsidR="0005176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53A5B450" w14:textId="77777777" w:rsidR="00DE7226" w:rsidRPr="00DE7226" w:rsidRDefault="00DE7226" w:rsidP="00D028B4">
      <w:pPr>
        <w:spacing w:after="0"/>
        <w:ind w:left="712"/>
        <w:rPr>
          <w:rFonts w:ascii="Times New Roman" w:hAnsi="Times New Roman" w:cs="Times New Roman"/>
          <w:sz w:val="28"/>
          <w:szCs w:val="28"/>
          <w:lang w:val="en-US"/>
        </w:rPr>
      </w:pPr>
    </w:p>
    <w:p w14:paraId="00036D99" w14:textId="77777777" w:rsidR="00D028B4" w:rsidRPr="00D028B4" w:rsidRDefault="00D028B4" w:rsidP="00D028B4">
      <w:pPr>
        <w:ind w:left="-11"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b/>
          <w:i/>
          <w:sz w:val="28"/>
          <w:szCs w:val="28"/>
        </w:rPr>
        <w:t>Задание 2.6.</w:t>
      </w:r>
      <w:r w:rsidRPr="00D028B4">
        <w:rPr>
          <w:rFonts w:ascii="Times New Roman" w:hAnsi="Times New Roman" w:cs="Times New Roman"/>
          <w:sz w:val="28"/>
          <w:szCs w:val="28"/>
        </w:rPr>
        <w:t xml:space="preserve"> Найти критичность реализации угрозы 1 через уязвимость 1 (</w:t>
      </w:r>
      <w:r w:rsidRPr="00D028B4">
        <w:rPr>
          <w:rFonts w:ascii="Times New Roman" w:hAnsi="Times New Roman" w:cs="Times New Roman"/>
          <w:i/>
          <w:sz w:val="28"/>
          <w:szCs w:val="28"/>
        </w:rPr>
        <w:t>ER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1/1</w:t>
      </w:r>
      <w:r w:rsidRPr="00D028B4">
        <w:rPr>
          <w:rFonts w:ascii="Times New Roman" w:hAnsi="Times New Roman" w:cs="Times New Roman"/>
          <w:sz w:val="28"/>
          <w:szCs w:val="28"/>
        </w:rPr>
        <w:t xml:space="preserve">), т.е. степень влияния однократной реализации угрозы 1 на среднюю работоспособность всех пяти информационных активов системы. Определить для выявленных угроз и уязвимостей: </w:t>
      </w:r>
    </w:p>
    <w:p w14:paraId="1E9046B9" w14:textId="77777777" w:rsidR="00D028B4" w:rsidRPr="00D028B4" w:rsidRDefault="00D028B4" w:rsidP="00D028B4">
      <w:pPr>
        <w:numPr>
          <w:ilvl w:val="0"/>
          <w:numId w:val="6"/>
        </w:numPr>
        <w:ind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>уровень угрозы 1 по уязвимости 1</w:t>
      </w:r>
      <w:r w:rsidRPr="00D028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28B4">
        <w:rPr>
          <w:rFonts w:ascii="Times New Roman" w:hAnsi="Times New Roman" w:cs="Times New Roman"/>
          <w:sz w:val="28"/>
          <w:szCs w:val="28"/>
        </w:rPr>
        <w:t>(</w:t>
      </w:r>
      <w:r w:rsidRPr="00D028B4">
        <w:rPr>
          <w:rFonts w:ascii="Times New Roman" w:hAnsi="Times New Roman" w:cs="Times New Roman"/>
          <w:i/>
          <w:sz w:val="28"/>
          <w:szCs w:val="28"/>
        </w:rPr>
        <w:t>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1/1</w:t>
      </w:r>
      <w:r w:rsidRPr="00D028B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FF5ED45" w14:textId="77777777" w:rsidR="00D028B4" w:rsidRPr="00D028B4" w:rsidRDefault="00D028B4" w:rsidP="00D028B4">
      <w:pPr>
        <w:numPr>
          <w:ilvl w:val="0"/>
          <w:numId w:val="6"/>
        </w:numPr>
        <w:ind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>уровень угрозы 1 по уязвимости 2</w:t>
      </w:r>
      <w:r w:rsidRPr="00D028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28B4">
        <w:rPr>
          <w:rFonts w:ascii="Times New Roman" w:hAnsi="Times New Roman" w:cs="Times New Roman"/>
          <w:sz w:val="28"/>
          <w:szCs w:val="28"/>
        </w:rPr>
        <w:t>(</w:t>
      </w:r>
      <w:r w:rsidRPr="00D028B4">
        <w:rPr>
          <w:rFonts w:ascii="Times New Roman" w:hAnsi="Times New Roman" w:cs="Times New Roman"/>
          <w:i/>
          <w:sz w:val="28"/>
          <w:szCs w:val="28"/>
        </w:rPr>
        <w:t>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1/2</w:t>
      </w:r>
      <w:r w:rsidRPr="00D028B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89C2B00" w14:textId="77777777" w:rsidR="00D028B4" w:rsidRPr="00D028B4" w:rsidRDefault="00D028B4" w:rsidP="00D028B4">
      <w:pPr>
        <w:numPr>
          <w:ilvl w:val="0"/>
          <w:numId w:val="6"/>
        </w:numPr>
        <w:ind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>уровень угрозы 2 по уязвимости 1</w:t>
      </w:r>
      <w:r w:rsidRPr="00D028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28B4">
        <w:rPr>
          <w:rFonts w:ascii="Times New Roman" w:hAnsi="Times New Roman" w:cs="Times New Roman"/>
          <w:sz w:val="28"/>
          <w:szCs w:val="28"/>
        </w:rPr>
        <w:t>(</w:t>
      </w:r>
      <w:r w:rsidRPr="00D028B4">
        <w:rPr>
          <w:rFonts w:ascii="Times New Roman" w:hAnsi="Times New Roman" w:cs="Times New Roman"/>
          <w:i/>
          <w:sz w:val="28"/>
          <w:szCs w:val="28"/>
        </w:rPr>
        <w:t>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2/1</w:t>
      </w:r>
      <w:r w:rsidRPr="00D028B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A2A604C" w14:textId="77777777" w:rsidR="00D028B4" w:rsidRPr="00D028B4" w:rsidRDefault="00D028B4" w:rsidP="00D028B4">
      <w:pPr>
        <w:numPr>
          <w:ilvl w:val="0"/>
          <w:numId w:val="6"/>
        </w:numPr>
        <w:ind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lastRenderedPageBreak/>
        <w:t>уровень угрозы 2 по уязвимости 2</w:t>
      </w:r>
      <w:r w:rsidRPr="00D028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028B4">
        <w:rPr>
          <w:rFonts w:ascii="Times New Roman" w:hAnsi="Times New Roman" w:cs="Times New Roman"/>
          <w:sz w:val="28"/>
          <w:szCs w:val="28"/>
        </w:rPr>
        <w:t>(</w:t>
      </w:r>
      <w:r w:rsidRPr="00D028B4">
        <w:rPr>
          <w:rFonts w:ascii="Times New Roman" w:hAnsi="Times New Roman" w:cs="Times New Roman"/>
          <w:i/>
          <w:sz w:val="28"/>
          <w:szCs w:val="28"/>
        </w:rPr>
        <w:t>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2/2</w:t>
      </w:r>
      <w:r w:rsidRPr="00D028B4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6BD3C19" w14:textId="77777777" w:rsidR="00D028B4" w:rsidRPr="00D028B4" w:rsidRDefault="00D028B4" w:rsidP="00D028B4">
      <w:pPr>
        <w:numPr>
          <w:ilvl w:val="0"/>
          <w:numId w:val="6"/>
        </w:numPr>
        <w:ind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>уровень угрозы 1 по всем (двум) уязвимостям (</w:t>
      </w:r>
      <w:r w:rsidRPr="00D028B4">
        <w:rPr>
          <w:rFonts w:ascii="Times New Roman" w:hAnsi="Times New Roman" w:cs="Times New Roman"/>
          <w:i/>
          <w:sz w:val="28"/>
          <w:szCs w:val="28"/>
        </w:rPr>
        <w:t>CTh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D028B4">
        <w:rPr>
          <w:rFonts w:ascii="Times New Roman" w:hAnsi="Times New Roman" w:cs="Times New Roman"/>
          <w:sz w:val="28"/>
          <w:szCs w:val="28"/>
        </w:rPr>
        <w:t>); – уровень угрозы 2 по всем (двум) уязвимостям (</w:t>
      </w:r>
      <w:r w:rsidRPr="00D028B4">
        <w:rPr>
          <w:rFonts w:ascii="Times New Roman" w:hAnsi="Times New Roman" w:cs="Times New Roman"/>
          <w:i/>
          <w:sz w:val="28"/>
          <w:szCs w:val="28"/>
        </w:rPr>
        <w:t>CTh</w:t>
      </w:r>
      <w:r w:rsidRPr="00D028B4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D028B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4B7418E" w14:textId="77777777" w:rsidR="00D028B4" w:rsidRPr="00D028B4" w:rsidRDefault="00D028B4" w:rsidP="00D028B4">
      <w:pPr>
        <w:ind w:left="-11" w:right="22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 xml:space="preserve">Критичность реализации угрозы 1 через уязвимость 2 составляет 20 %; угрозы 2 через уязвимость 1 – 30 %; угрозы 2 через уязвимость 2 – 40 %. Вероятности реализации </w:t>
      </w:r>
    </w:p>
    <w:p w14:paraId="455AC073" w14:textId="4D2CCE70" w:rsidR="00D028B4" w:rsidRPr="00D028B4" w:rsidRDefault="00D028B4" w:rsidP="00D028B4">
      <w:pPr>
        <w:ind w:left="-10" w:right="22" w:hanging="1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sz w:val="28"/>
          <w:szCs w:val="28"/>
        </w:rPr>
        <w:t>угроз через каждую из уязвимостей (</w:t>
      </w:r>
      <w:r w:rsidRPr="00D028B4">
        <w:rPr>
          <w:rFonts w:ascii="Times New Roman" w:hAnsi="Times New Roman" w:cs="Times New Roman"/>
          <w:i/>
          <w:sz w:val="28"/>
          <w:szCs w:val="28"/>
        </w:rPr>
        <w:t>P(V)</w:t>
      </w:r>
      <w:r w:rsidRPr="00D028B4">
        <w:rPr>
          <w:rFonts w:ascii="Times New Roman" w:hAnsi="Times New Roman" w:cs="Times New Roman"/>
          <w:sz w:val="28"/>
          <w:szCs w:val="28"/>
        </w:rPr>
        <w:t xml:space="preserve">) считать равновероятными, т.е. 50%. </w:t>
      </w:r>
    </w:p>
    <w:p w14:paraId="4595C9C7" w14:textId="73A84723" w:rsidR="00D028B4" w:rsidRPr="00F30EC4" w:rsidRDefault="00F30EC4" w:rsidP="00F30EC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0,0000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03B4B18" w14:textId="753018D7" w:rsidR="00F30EC4" w:rsidRPr="00F30EC4" w:rsidRDefault="00F30EC4" w:rsidP="00F30EC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1/2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=0,00001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4D04948" w14:textId="0EFF900B" w:rsidR="00F30EC4" w:rsidRPr="00F30EC4" w:rsidRDefault="00F30EC4" w:rsidP="00F30EC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2/1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2/1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000015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A4E4E1D" w14:textId="19BDFB62" w:rsidR="00F30EC4" w:rsidRPr="007C62D2" w:rsidRDefault="00F30EC4" w:rsidP="00F30EC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/2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=0,0000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DC5A7BE" w14:textId="08BC506E" w:rsidR="007C62D2" w:rsidRPr="007C62D2" w:rsidRDefault="007C62D2" w:rsidP="007C62D2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EBF6FC9" w14:textId="56AB73A1" w:rsidR="007C62D2" w:rsidRPr="007C62D2" w:rsidRDefault="007C62D2" w:rsidP="007C62D2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СTh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E5DC4A0" w14:textId="77777777" w:rsidR="007C62D2" w:rsidRPr="007C62D2" w:rsidRDefault="007C62D2" w:rsidP="007C62D2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861A735" w14:textId="77777777" w:rsidR="007C62D2" w:rsidRPr="00F30EC4" w:rsidRDefault="007C62D2" w:rsidP="00F30EC4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135D688" w14:textId="77777777" w:rsidR="00F30EC4" w:rsidRPr="00F30EC4" w:rsidRDefault="00F30EC4" w:rsidP="00F30EC4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CC61D11" w14:textId="435A1CD1" w:rsidR="001A0054" w:rsidRDefault="00D028B4" w:rsidP="00D028B4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  <w:szCs w:val="28"/>
        </w:rPr>
      </w:pPr>
      <w:r w:rsidRPr="00D028B4">
        <w:rPr>
          <w:rFonts w:ascii="Times New Roman" w:hAnsi="Times New Roman" w:cs="Times New Roman"/>
          <w:b/>
          <w:i/>
          <w:sz w:val="28"/>
          <w:szCs w:val="28"/>
        </w:rPr>
        <w:t>Задание 2.7.</w:t>
      </w:r>
      <w:r w:rsidRPr="00D028B4">
        <w:rPr>
          <w:rFonts w:ascii="Times New Roman" w:hAnsi="Times New Roman" w:cs="Times New Roman"/>
          <w:sz w:val="28"/>
          <w:szCs w:val="28"/>
        </w:rPr>
        <w:t xml:space="preserve"> На основании полученных результатов сделать вывод о целесообразности проведения мер противодействия выявленным угрозам, и указать категории контрмер (см. страница 3), к которым можно отнести предлагаемые методы парирования из пятого этапа.</w:t>
      </w:r>
    </w:p>
    <w:p w14:paraId="73105D75" w14:textId="55DE420C" w:rsidR="008D7AB1" w:rsidRDefault="008D7AB1" w:rsidP="00D028B4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  <w:szCs w:val="28"/>
        </w:rPr>
      </w:pPr>
    </w:p>
    <w:p w14:paraId="4A98999B" w14:textId="77777777" w:rsidR="008D7AB1" w:rsidRPr="00D028B4" w:rsidRDefault="008D7AB1" w:rsidP="00D028B4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8D7AB1" w:rsidRPr="00D0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A01"/>
    <w:multiLevelType w:val="hybridMultilevel"/>
    <w:tmpl w:val="3E9A2BB0"/>
    <w:lvl w:ilvl="0" w:tplc="4224BCEA">
      <w:start w:val="1"/>
      <w:numFmt w:val="decimal"/>
      <w:lvlText w:val="%1."/>
      <w:lvlJc w:val="left"/>
      <w:pPr>
        <w:ind w:left="720" w:hanging="360"/>
      </w:pPr>
    </w:lvl>
    <w:lvl w:ilvl="1" w:tplc="04406A0C">
      <w:start w:val="1"/>
      <w:numFmt w:val="lowerLetter"/>
      <w:lvlText w:val="%2."/>
      <w:lvlJc w:val="left"/>
      <w:pPr>
        <w:ind w:left="1440" w:hanging="360"/>
      </w:pPr>
    </w:lvl>
    <w:lvl w:ilvl="2" w:tplc="C46020A2">
      <w:start w:val="1"/>
      <w:numFmt w:val="lowerRoman"/>
      <w:lvlText w:val="%3."/>
      <w:lvlJc w:val="right"/>
      <w:pPr>
        <w:ind w:left="2160" w:hanging="180"/>
      </w:pPr>
    </w:lvl>
    <w:lvl w:ilvl="3" w:tplc="2C8AF794">
      <w:start w:val="1"/>
      <w:numFmt w:val="decimal"/>
      <w:lvlText w:val="%4."/>
      <w:lvlJc w:val="left"/>
      <w:pPr>
        <w:ind w:left="2880" w:hanging="360"/>
      </w:pPr>
    </w:lvl>
    <w:lvl w:ilvl="4" w:tplc="8696988E">
      <w:start w:val="1"/>
      <w:numFmt w:val="lowerLetter"/>
      <w:lvlText w:val="%5."/>
      <w:lvlJc w:val="left"/>
      <w:pPr>
        <w:ind w:left="3600" w:hanging="360"/>
      </w:pPr>
    </w:lvl>
    <w:lvl w:ilvl="5" w:tplc="1ECCDB66">
      <w:start w:val="1"/>
      <w:numFmt w:val="lowerRoman"/>
      <w:lvlText w:val="%6."/>
      <w:lvlJc w:val="right"/>
      <w:pPr>
        <w:ind w:left="4320" w:hanging="180"/>
      </w:pPr>
    </w:lvl>
    <w:lvl w:ilvl="6" w:tplc="68B42AD0">
      <w:start w:val="1"/>
      <w:numFmt w:val="decimal"/>
      <w:lvlText w:val="%7."/>
      <w:lvlJc w:val="left"/>
      <w:pPr>
        <w:ind w:left="5040" w:hanging="360"/>
      </w:pPr>
    </w:lvl>
    <w:lvl w:ilvl="7" w:tplc="F40645E8">
      <w:start w:val="1"/>
      <w:numFmt w:val="lowerLetter"/>
      <w:lvlText w:val="%8."/>
      <w:lvlJc w:val="left"/>
      <w:pPr>
        <w:ind w:left="5760" w:hanging="360"/>
      </w:pPr>
    </w:lvl>
    <w:lvl w:ilvl="8" w:tplc="3CCA86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7059"/>
    <w:multiLevelType w:val="hybridMultilevel"/>
    <w:tmpl w:val="CF1ABBC8"/>
    <w:lvl w:ilvl="0" w:tplc="8578DBEE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64CF2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67C0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EAC3D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16D5D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36379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18B6B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4D42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EA8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4B6A6C"/>
    <w:multiLevelType w:val="hybridMultilevel"/>
    <w:tmpl w:val="14F6897E"/>
    <w:lvl w:ilvl="0" w:tplc="382C56E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A5F5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4F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08982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4AC5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BC79E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1A3FC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AD31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C816BA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3D2281"/>
    <w:multiLevelType w:val="hybridMultilevel"/>
    <w:tmpl w:val="6E3EC5B2"/>
    <w:lvl w:ilvl="0" w:tplc="E75E9D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FE6F1B"/>
    <w:multiLevelType w:val="hybridMultilevel"/>
    <w:tmpl w:val="E940E51E"/>
    <w:lvl w:ilvl="0" w:tplc="483EE9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C15907"/>
    <w:multiLevelType w:val="hybridMultilevel"/>
    <w:tmpl w:val="493A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78839">
    <w:abstractNumId w:val="0"/>
  </w:num>
  <w:num w:numId="2" w16cid:durableId="2037347398">
    <w:abstractNumId w:val="5"/>
  </w:num>
  <w:num w:numId="3" w16cid:durableId="622619951">
    <w:abstractNumId w:val="3"/>
  </w:num>
  <w:num w:numId="4" w16cid:durableId="718940199">
    <w:abstractNumId w:val="4"/>
  </w:num>
  <w:num w:numId="5" w16cid:durableId="979922555">
    <w:abstractNumId w:val="2"/>
  </w:num>
  <w:num w:numId="6" w16cid:durableId="751779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0A"/>
    <w:rsid w:val="00012F01"/>
    <w:rsid w:val="0005176C"/>
    <w:rsid w:val="000626F2"/>
    <w:rsid w:val="0008051B"/>
    <w:rsid w:val="001121C0"/>
    <w:rsid w:val="0012284E"/>
    <w:rsid w:val="001328E5"/>
    <w:rsid w:val="00140FA0"/>
    <w:rsid w:val="00141083"/>
    <w:rsid w:val="00155A1A"/>
    <w:rsid w:val="001867B9"/>
    <w:rsid w:val="001919CA"/>
    <w:rsid w:val="00195C0E"/>
    <w:rsid w:val="001A0054"/>
    <w:rsid w:val="001A4AAA"/>
    <w:rsid w:val="0026290B"/>
    <w:rsid w:val="002A7714"/>
    <w:rsid w:val="002C09A5"/>
    <w:rsid w:val="002C320B"/>
    <w:rsid w:val="002F4337"/>
    <w:rsid w:val="00310E01"/>
    <w:rsid w:val="0033033D"/>
    <w:rsid w:val="00360395"/>
    <w:rsid w:val="00367E70"/>
    <w:rsid w:val="003714F5"/>
    <w:rsid w:val="003A03E8"/>
    <w:rsid w:val="003B00C9"/>
    <w:rsid w:val="003C661C"/>
    <w:rsid w:val="003D1089"/>
    <w:rsid w:val="00401770"/>
    <w:rsid w:val="004071CC"/>
    <w:rsid w:val="00410AE1"/>
    <w:rsid w:val="004A2136"/>
    <w:rsid w:val="004F1BC7"/>
    <w:rsid w:val="00525FF4"/>
    <w:rsid w:val="005448EA"/>
    <w:rsid w:val="00570B5A"/>
    <w:rsid w:val="00575321"/>
    <w:rsid w:val="005961CF"/>
    <w:rsid w:val="005F2316"/>
    <w:rsid w:val="00605E07"/>
    <w:rsid w:val="00613418"/>
    <w:rsid w:val="00634150"/>
    <w:rsid w:val="0069711F"/>
    <w:rsid w:val="006F1227"/>
    <w:rsid w:val="007000B0"/>
    <w:rsid w:val="007C62D2"/>
    <w:rsid w:val="007D14A0"/>
    <w:rsid w:val="007E2499"/>
    <w:rsid w:val="00801170"/>
    <w:rsid w:val="00817128"/>
    <w:rsid w:val="00865A36"/>
    <w:rsid w:val="008B7BE4"/>
    <w:rsid w:val="008D1A9E"/>
    <w:rsid w:val="008D7AB1"/>
    <w:rsid w:val="008E70A6"/>
    <w:rsid w:val="008F423C"/>
    <w:rsid w:val="00900052"/>
    <w:rsid w:val="00925292"/>
    <w:rsid w:val="009C4C7C"/>
    <w:rsid w:val="009F511A"/>
    <w:rsid w:val="00A425DF"/>
    <w:rsid w:val="00A61B78"/>
    <w:rsid w:val="00A77FE1"/>
    <w:rsid w:val="00A83DD0"/>
    <w:rsid w:val="00AD56DC"/>
    <w:rsid w:val="00B40DF1"/>
    <w:rsid w:val="00B51B4C"/>
    <w:rsid w:val="00B5486A"/>
    <w:rsid w:val="00B61F1F"/>
    <w:rsid w:val="00B638F1"/>
    <w:rsid w:val="00B76B46"/>
    <w:rsid w:val="00B95205"/>
    <w:rsid w:val="00BA3D0A"/>
    <w:rsid w:val="00BB0B0F"/>
    <w:rsid w:val="00BB5A1D"/>
    <w:rsid w:val="00BC456D"/>
    <w:rsid w:val="00C42624"/>
    <w:rsid w:val="00C45CED"/>
    <w:rsid w:val="00C45E3B"/>
    <w:rsid w:val="00D028B4"/>
    <w:rsid w:val="00D07D40"/>
    <w:rsid w:val="00D116D0"/>
    <w:rsid w:val="00D4148E"/>
    <w:rsid w:val="00D45F21"/>
    <w:rsid w:val="00D50BBC"/>
    <w:rsid w:val="00D6498A"/>
    <w:rsid w:val="00D90A6F"/>
    <w:rsid w:val="00D94E83"/>
    <w:rsid w:val="00DB04CC"/>
    <w:rsid w:val="00DC4864"/>
    <w:rsid w:val="00DD6A5B"/>
    <w:rsid w:val="00DE7226"/>
    <w:rsid w:val="00DF1E66"/>
    <w:rsid w:val="00EB0AD3"/>
    <w:rsid w:val="00EB7DDF"/>
    <w:rsid w:val="00EE4F89"/>
    <w:rsid w:val="00F30EC4"/>
    <w:rsid w:val="00F96AF2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0C7B"/>
  <w15:chartTrackingRefBased/>
  <w15:docId w15:val="{62CC0A8A-0EF6-486A-ACE1-E5E00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1F"/>
    <w:pPr>
      <w:ind w:left="720"/>
      <w:contextualSpacing/>
    </w:pPr>
  </w:style>
  <w:style w:type="table" w:styleId="a4">
    <w:name w:val="Table Grid"/>
    <w:basedOn w:val="a1"/>
    <w:uiPriority w:val="39"/>
    <w:rsid w:val="001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D1A9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7">
    <w:name w:val="Placeholder Text"/>
    <w:basedOn w:val="a0"/>
    <w:uiPriority w:val="99"/>
    <w:semiHidden/>
    <w:rsid w:val="00D45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E93CF-1338-4158-8EC1-4FF8B9A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Павел Вайтехович</cp:lastModifiedBy>
  <cp:revision>8</cp:revision>
  <cp:lastPrinted>2021-10-01T19:59:00Z</cp:lastPrinted>
  <dcterms:created xsi:type="dcterms:W3CDTF">2021-10-02T10:32:00Z</dcterms:created>
  <dcterms:modified xsi:type="dcterms:W3CDTF">2022-10-14T01:01:00Z</dcterms:modified>
</cp:coreProperties>
</file>