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Draw.io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https://drive.google.com/file/d/16ToUy30FbOVgpF4LCCEtSMgJRA2SJlNE/view?usp=sharing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(Process Flow Remake)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https://drive.google.com/file/d/1LyNAY3NG9DN77IoNnik743GdTpJUpRKT/view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commentRangeStart w:id="0"/>
      <w:r w:rsidDel="00000000" w:rsidR="00000000" w:rsidRPr="00000000">
        <w:rPr>
          <w:b w:val="1"/>
          <w:rtl w:val="0"/>
        </w:rPr>
        <w:t xml:space="preserve">USER STORY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DOCUMENT FOR AN E-COMMERCE WEBSITE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user after landing on the home page through the “url” I should be able to: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Search for products by name.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new item model with price, category, brand, gender and age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more items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Add pagination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iv.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Decide number of items to show per page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Filter products by price, brand, gender or age.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Allow user to filter items by price, brand, gender or age.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Add product information or description.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See at a glance the popular brands on the website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Create a section for popular brands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Have a cart on the website so that I can have my wish list or list of items I am interested in, in one place.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a new order model which is a cart.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72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Cart should allow list of items in one place showing prices of items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a button to add list items to c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iv.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button to remove items from cart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v.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Cart should not show total cost of items added to cart, just show a list of all the items with their prices.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Checkout when I am done with shopping.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Reveal total cost of items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a purchase button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If the amount</w:t>
      </w:r>
      <w:r w:rsidDel="00000000" w:rsidR="00000000" w:rsidRPr="00000000">
        <w:rPr>
          <w:rtl w:val="0"/>
        </w:rPr>
        <w:t xml:space="preserve"> is above the total cost of items selected, display a checkout button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iv.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Direct to payment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a message to display success or failure feedback.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Ensure that there are different payment options on the website.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a means of payment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a form that will allow user to enter their billings info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Once the information is correct, payment status must be displayed as either successful, purchased or order failed.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Have access to customer service in case of failed attempt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a model for live chats to aid quick response delivery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links to email, and social media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Add customer care details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 want to be able to track my purchased products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a product tracking model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Allow payment on delivery for delicate or fragile products, to gain trust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product owner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 want to have a wallet linked to my website, so that users can make payment through their wallets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a new wallet model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Link to flutterwave or paystack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 want people to run adverts on my website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carousels for adverts.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 want third party access to the site, where people can display and sell their products on my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a form for interested clients to register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Form should include personal details, organizational details and financial requirements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a new wallet model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Authentication, client’s details should be secured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a register or sign up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Authenticate user details name, username, password and email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a submit button.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iv.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a login page which contains email/username and password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If a client forgets login details, create a recovery pathway.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a logout route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Return to home page once the client logs out</w:t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 want a reward system for my loyal clients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a reward system where 1% of total sales or purchase goes back to the client’s wallet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Ensure that only those who have wallets can access the loyalty bonus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a referral model, where a referral provides opportunity to earn.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lu Akintoye" w:id="0" w:date="2019-10-14T11:38:00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article will help on writing a user story. https://www.freecodecamp.org/news/how-and-why-to-write-great-user-stories-f5a110668246/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6ToUy30FbOVgpF4LCCEtSMgJRA2SJlNE/view?usp=sharing" TargetMode="External"/><Relationship Id="rId8" Type="http://schemas.openxmlformats.org/officeDocument/2006/relationships/hyperlink" Target="https://drive.google.com/file/d/1LyNAY3NG9DN77IoNnik743GdTpJUpRKT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