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6790A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075689"/>
          <w:kern w:val="36"/>
          <w:sz w:val="53"/>
          <w:szCs w:val="53"/>
          <w:lang w:eastAsia="ru-RU"/>
        </w:rPr>
        <w:t>Лечение варикоза лазером (ЭВЛК)</w:t>
      </w:r>
    </w:p>
    <w:p w14:paraId="1EBE4675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Лечение варикоза лазером (ЭВЛК)</w:t>
      </w:r>
    </w:p>
    <w:p w14:paraId="21B24553" w14:textId="5AE7A19F" w:rsidR="006A58C2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proofErr w:type="spellStart"/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Эндовенозная</w:t>
      </w:r>
      <w:proofErr w:type="spellEnd"/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лазерная коагуляция (ЭВЛК) – эффективная и щадящая методика лечения варикоза. </w:t>
      </w:r>
      <w:r w:rsid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Процедура выполняется полностью амбулаторно и не требует даже кратковременной госпитализации. Сразу после лечения пациент встает и самостоятельно покидает медцентр. Кончено же лечение на этом не заканчивается и рекомендуется </w:t>
      </w:r>
      <w:proofErr w:type="gramStart"/>
      <w:r w:rsid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2-3</w:t>
      </w:r>
      <w:proofErr w:type="gramEnd"/>
      <w:r w:rsid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раза показаться на контрольные осмотры и УЗИ. Доктор и сам пациент должны быть уверенны в хорошем результате.</w:t>
      </w:r>
    </w:p>
    <w:p w14:paraId="1608C645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ЭВЛК – полноценная альтернатива операции</w:t>
      </w:r>
    </w:p>
    <w:p w14:paraId="67279AD4" w14:textId="77777777" w:rsidR="006A58C2" w:rsidRPr="006A58C2" w:rsidRDefault="006A58C2" w:rsidP="006A58C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Основными методами сейчас являются внутрисосудистые, </w:t>
      </w:r>
      <w:proofErr w:type="gramStart"/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т.е.</w:t>
      </w:r>
      <w:proofErr w:type="gramEnd"/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удаление вены происходит без травматизации окружающих ее тканей и непосредственно изнутри пораженной вены. Для выполнения такого лечения нет необходимости делать разрезы, достаточно только внутривенного укола. И, конечно, обязательно постоянное УЗИ-контролирование процедуры. Именно поэтому врач-флеболог должен самостоятельно и в совершенстве владеть ультразвуком.</w:t>
      </w:r>
    </w:p>
    <w:p w14:paraId="3D7272C5" w14:textId="77777777" w:rsidR="006A58C2" w:rsidRPr="006A58C2" w:rsidRDefault="006A58C2" w:rsidP="006A58C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Что происходит с варикозной веной при внутрисосудистом лечении? Задача состоит в том, чтобы ликвидировать просвет больной вены, вызвать ее рубцевание и дальнейшее рассасывание этого рубца. Для чего это необходимо делать и куда девается кровь из этой вены? Это наиболее частый вопрос на консультации. Для начала надо уточнить, что мы удаляем только больные вены, в которых кровоток либо замедлен и идет застой крови, либо вообще кровь течет в обратном, противоестественном направлении, что приводит к развитию осложнений варикоза. Иными словами, Вы и так уже живете без этих вен, а некоторые из них еще и вредят Вашему организму. Поэтому жалеть эти больные вены не надо. Чем раньше их удалить, тем легче Вы будете себя чувствовать.</w:t>
      </w:r>
    </w:p>
    <w:p w14:paraId="7D4B98B1" w14:textId="7E6CCB5B" w:rsidR="006A58C2" w:rsidRPr="006A58C2" w:rsidRDefault="006A58C2" w:rsidP="006A58C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Что же может привести к рубцеванию варикозной вены? 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При ЭВЛК э</w:t>
      </w: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то воздействие температуры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лазерного излучения. </w:t>
      </w: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Внутрь пораженной вены на всем ее протяжении устанавливается специальное устройство –лазерный световод и с 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его</w:t>
      </w: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помощью производится температурное воздействие на стенку вены изнутри сосуда. При этом происходит денатурация белков в стенке вены, что приводит к ее слипанию, рубцеванию и дальнейшему рассасыванию. </w:t>
      </w:r>
    </w:p>
    <w:p w14:paraId="25B6936B" w14:textId="2C2D5560" w:rsidR="006A58C2" w:rsidRDefault="006A58C2" w:rsidP="006A58C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Лечение</w:t>
      </w:r>
      <w:r w:rsidRPr="006A58C2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проводятся под ОБЯЗАТЕЛЬНОЙ местной анестезией вдоль обрабатываемой вены. Это требует выполнения дополнительных уколов анестетика. И чем больший сегмент вены мы обрабатываем, тем больше уколов мы должны сделать.  </w:t>
      </w:r>
    </w:p>
    <w:p w14:paraId="61AB8009" w14:textId="6F217632" w:rsidR="00AA3A66" w:rsidRPr="00AA3A66" w:rsidRDefault="00D11C57" w:rsidP="006A58C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proofErr w:type="spellStart"/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Эндовазальная</w:t>
      </w:r>
      <w:proofErr w:type="spellEnd"/>
      <w:r w:rsidR="00AA3A66"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лазерная коагуляция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</w:t>
      </w:r>
      <w:r w:rsidR="00AA3A66"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– «золотой стандарт» современной флебологии. Этот способ </w:t>
      </w: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может применяться</w:t>
      </w:r>
      <w:r w:rsidR="00AA3A66"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практически на всех стадиях варикозной болезни.</w:t>
      </w:r>
    </w:p>
    <w:p w14:paraId="0B5BB18A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Как подготовиться к процедуре?</w:t>
      </w:r>
    </w:p>
    <w:p w14:paraId="57B6AD8F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lastRenderedPageBreak/>
        <w:t>Никакой специальной подготовки не требуется. Наоборот, рекомендуется продолжать вести обычный образ жизни, а движения и прогулки только приветствуются. На небольшой период, в несколько недель, надо отказаться от активных СПОРТИВНЫХ нагрузок, пожалуй, это и все.</w:t>
      </w:r>
    </w:p>
    <w:p w14:paraId="162D2A28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ЭВЛК на столько щадящая и амбулаторная процедура, что окружающие даже не заметят того, что Вы проводите лечение варикоза!</w:t>
      </w:r>
    </w:p>
    <w:p w14:paraId="5DB706E3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Как проводится ЭВЛК в клинике «Ниармедик»?</w:t>
      </w:r>
    </w:p>
    <w:p w14:paraId="519021CF" w14:textId="481011F5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Методика лечения определяется индивидуально, исходя из показаний, противопоказаний, состояния и возраста пациента. Для лазерной коагуляции вен в клинике оборудована специальная операционная, все манипуляции осуществляются с соблюдением полной стерильности. Процедура проводится в амбулаторных условиях и занимает в среднем </w:t>
      </w:r>
      <w:proofErr w:type="gramStart"/>
      <w:r w:rsidR="00D11C57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45-60</w:t>
      </w:r>
      <w:proofErr w:type="gramEnd"/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минут.</w:t>
      </w:r>
    </w:p>
    <w:p w14:paraId="216DD8E5" w14:textId="36D7EF90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Во время сеанса </w:t>
      </w:r>
      <w:r w:rsidR="00D11C57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через обычный внутривенный укол </w:t>
      </w: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на щиколотке либо </w:t>
      </w:r>
      <w:r w:rsidR="00D11C57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голени</w:t>
      </w: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вводится миниатюрный лазерный световод. Далее врач проникает световодом в расширенный кровеносный сосуд, контролируя перемещение ультразвуковым сканером.</w:t>
      </w:r>
    </w:p>
    <w:p w14:paraId="0E2682BD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Лазерное излучение современных лазеров избирательно поглощается водой крови и стенки вены. Это вызывает кипение и перерождение больной вены в рубец. Благодаря такому воздействию ликвидируется венозный застой и обратный кровоток в больных венах. Это способствует нормализации кровоснабжения и СНИЖАЕТ нагрузку со здоровых вен. Так и наступает выздоровление и улучшение самочувствия у наших пациентов.</w:t>
      </w:r>
    </w:p>
    <w:p w14:paraId="76725351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Лазерное излучение безвредно для тканей, окружающих варикозные вены. На месте расширенного сосуда постепенно образуется соединительная ткань, которая впоследствии рассосется самостоятельно.</w:t>
      </w:r>
    </w:p>
    <w:p w14:paraId="1AF32F48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Личный врач наблюдает пациента до и после лазерного лечения вен, а также обеспечивает необходимый уход и консультирует по особенностям восстановительного периода.</w:t>
      </w:r>
    </w:p>
    <w:p w14:paraId="7E69A383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Это больно?</w:t>
      </w:r>
    </w:p>
    <w:p w14:paraId="35B2C7EF" w14:textId="19EB6854" w:rsidR="00AA3A66" w:rsidRPr="00AA3A66" w:rsidRDefault="00D11C57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Не больных уколов не бывает. Конечно же насколько обычных </w:t>
      </w:r>
      <w:proofErr w:type="spellStart"/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укльчиков</w:t>
      </w:r>
      <w:proofErr w:type="spellEnd"/>
      <w:r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надо пережить. </w:t>
      </w:r>
      <w:r w:rsidR="00AA3A66"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Лечение варикоза лазером не требует общего наркоза или спинальной анестезии, применяется только местное обезболивание. Анестетик вводится непосредственно перед сеансом в ткани вокруг расширенной вены, что обеспечивает быстрое и полное купирование неприятных и болезненных ощущений.</w:t>
      </w:r>
    </w:p>
    <w:p w14:paraId="26ACF2AB" w14:textId="4BD5F4A0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</w:pPr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 xml:space="preserve">В чем достоинства </w:t>
      </w:r>
      <w:proofErr w:type="spellStart"/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эндов</w:t>
      </w:r>
      <w:r w:rsidR="00D11C57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>азальной</w:t>
      </w:r>
      <w:proofErr w:type="spellEnd"/>
      <w:r w:rsidRPr="00AA3A66">
        <w:rPr>
          <w:rFonts w:ascii="Arial" w:eastAsia="Times New Roman" w:hAnsi="Arial" w:cs="Arial"/>
          <w:b/>
          <w:bCs/>
          <w:color w:val="3164F5"/>
          <w:sz w:val="35"/>
          <w:szCs w:val="35"/>
          <w:lang w:eastAsia="ru-RU"/>
        </w:rPr>
        <w:t xml:space="preserve"> лазерной коагуляции?</w:t>
      </w:r>
    </w:p>
    <w:p w14:paraId="53E6519A" w14:textId="77777777" w:rsidR="00AA3A66" w:rsidRPr="00AA3A66" w:rsidRDefault="00AA3A66" w:rsidP="00AA3A6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Малая травматичность, безопасность, минимальный риск рецидивов болезни. Для ЭВЛК используется инновационное профессиональное </w:t>
      </w: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lastRenderedPageBreak/>
        <w:t>оборудование, лечение сопровождается постоянным УЗИ-контролем, что исключает вероятность ошибки.</w:t>
      </w:r>
    </w:p>
    <w:p w14:paraId="45D565B9" w14:textId="15BD2FA9" w:rsidR="00AA3A66" w:rsidRPr="00AA3A66" w:rsidRDefault="00AA3A66" w:rsidP="00AA3A6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«</w:t>
      </w:r>
      <w:proofErr w:type="spellStart"/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Офисность</w:t>
      </w:r>
      <w:proofErr w:type="spellEnd"/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»</w:t>
      </w:r>
      <w:r w:rsidR="00D11C57">
        <w:rPr>
          <w:rFonts w:ascii="Arial" w:eastAsia="Times New Roman" w:hAnsi="Arial" w:cs="Arial"/>
          <w:color w:val="2B2A28"/>
          <w:sz w:val="27"/>
          <w:szCs w:val="27"/>
          <w:lang w:eastAsia="ru-RU"/>
        </w:rPr>
        <w:t xml:space="preserve"> - п</w:t>
      </w: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роцедура проводится амбулаторно, длится около часа, не требует общего наркоза. Буквально сразу после процедуры пациент может отправиться домой, а уже завтра – выйти на работу.</w:t>
      </w:r>
    </w:p>
    <w:p w14:paraId="26AC4FD0" w14:textId="77777777" w:rsidR="00AA3A66" w:rsidRPr="00AA3A66" w:rsidRDefault="00AA3A66" w:rsidP="00AA3A6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Высокая эффективность лазерного метода лечения. Одного сеанса с лазерным воздействием может быть достаточно, чтобы без швов, разрезов и других повреждений добиться хорошего результата.</w:t>
      </w:r>
    </w:p>
    <w:p w14:paraId="3B7E9DBA" w14:textId="77777777" w:rsidR="00AA3A66" w:rsidRPr="00AA3A66" w:rsidRDefault="00AA3A66" w:rsidP="00AA3A6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Минимальный реабилитационный период. Для скорейшего восстановления необходимо носить компрессионный трикотаж, рекомендованный Вашим врачом.</w:t>
      </w:r>
    </w:p>
    <w:p w14:paraId="0375C722" w14:textId="77777777" w:rsid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                     </w:t>
      </w:r>
    </w:p>
    <w:p w14:paraId="58651FAB" w14:textId="77777777" w:rsid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</w:p>
    <w:p w14:paraId="3A7CC56D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</w:p>
    <w:p w14:paraId="5FAECC6C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                       До   ЭВЛК                                  После ЭВЛК</w:t>
      </w:r>
    </w:p>
    <w:p w14:paraId="4FE545AB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               </w:t>
      </w:r>
      <w:r>
        <w:rPr>
          <w:rFonts w:ascii="Arial" w:eastAsia="Times New Roman" w:hAnsi="Arial" w:cs="Arial"/>
          <w:noProof/>
          <w:color w:val="2B2A28"/>
          <w:sz w:val="27"/>
          <w:szCs w:val="27"/>
          <w:lang w:eastAsia="ru-RU"/>
        </w:rPr>
        <w:drawing>
          <wp:inline distT="0" distB="0" distL="0" distR="0" wp14:anchorId="43802DB9" wp14:editId="2766EC0C">
            <wp:extent cx="3810000" cy="1394460"/>
            <wp:effectExtent l="0" t="0" r="0" b="0"/>
            <wp:docPr id="5" name="Рисунок 5" descr="Лечение варикоза лазер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ечение варикоза лазером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8352" w14:textId="15DA2E7A" w:rsidR="00AA3A66" w:rsidRPr="00AA3A66" w:rsidRDefault="00AA3A66" w:rsidP="00AA3A66">
      <w:pPr>
        <w:shd w:val="clear" w:color="auto" w:fill="E6F2F8"/>
        <w:spacing w:before="100" w:beforeAutospacing="1" w:after="100" w:afterAutospacing="1" w:line="330" w:lineRule="atLeast"/>
        <w:rPr>
          <w:rFonts w:ascii="Arial" w:eastAsia="Times New Roman" w:hAnsi="Arial" w:cs="Arial"/>
          <w:b/>
          <w:bCs/>
          <w:i/>
          <w:iCs/>
          <w:color w:val="2C3A61"/>
          <w:sz w:val="24"/>
          <w:szCs w:val="24"/>
          <w:lang w:eastAsia="ru-RU"/>
        </w:rPr>
      </w:pPr>
      <w:r w:rsidRPr="00AA3A66">
        <w:rPr>
          <w:rFonts w:ascii="Arial" w:eastAsia="Times New Roman" w:hAnsi="Arial" w:cs="Arial"/>
          <w:b/>
          <w:bCs/>
          <w:i/>
          <w:iCs/>
          <w:color w:val="2C3A61"/>
          <w:sz w:val="24"/>
          <w:szCs w:val="24"/>
          <w:lang w:eastAsia="ru-RU"/>
        </w:rPr>
        <w:t>"Вы столкнулись с проблемой варикоза? Тогда единственно верным решением станет обращение к врачу-флебологу нашего Центра, который проведет консультацию, точно диагностирует вид и тяжесть течения болезни, назначит эффективные методы лечения варикоза лазером. Мы подарим вашим ногам вторую молодость. Лазерное лечение вен (варикоза) по доступной цене. Убедитесь в эффективности применяемых методик сами"</w:t>
      </w:r>
    </w:p>
    <w:p w14:paraId="26F09E3B" w14:textId="77777777" w:rsidR="00AA3A66" w:rsidRPr="00AA3A66" w:rsidRDefault="00AA3A66" w:rsidP="00AA3A6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B2A28"/>
          <w:sz w:val="27"/>
          <w:szCs w:val="27"/>
          <w:lang w:eastAsia="ru-RU"/>
        </w:rPr>
      </w:pPr>
      <w:r w:rsidRPr="00AA3A66">
        <w:rPr>
          <w:rFonts w:ascii="Arial" w:eastAsia="Times New Roman" w:hAnsi="Arial" w:cs="Arial"/>
          <w:color w:val="2B2A28"/>
          <w:sz w:val="27"/>
          <w:szCs w:val="27"/>
          <w:lang w:eastAsia="ru-RU"/>
        </w:rPr>
        <w:t>Внутрисосудистая лазерная коагуляция вен в клинике Ниармедик.</w:t>
      </w:r>
    </w:p>
    <w:p w14:paraId="77F3152C" w14:textId="77777777" w:rsidR="00C67F67" w:rsidRPr="00AA3A66" w:rsidRDefault="00C67F67" w:rsidP="00AA3A66"/>
    <w:sectPr w:rsidR="00C67F67" w:rsidRPr="00AA3A66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FC5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2600"/>
    <w:multiLevelType w:val="multilevel"/>
    <w:tmpl w:val="26E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3DBD"/>
    <w:multiLevelType w:val="multilevel"/>
    <w:tmpl w:val="5D7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37C9A"/>
    <w:multiLevelType w:val="multilevel"/>
    <w:tmpl w:val="EDE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82C1B"/>
    <w:multiLevelType w:val="multilevel"/>
    <w:tmpl w:val="65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41F0F"/>
    <w:multiLevelType w:val="multilevel"/>
    <w:tmpl w:val="50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71272"/>
    <w:multiLevelType w:val="multilevel"/>
    <w:tmpl w:val="802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240509">
    <w:abstractNumId w:val="10"/>
  </w:num>
  <w:num w:numId="2" w16cid:durableId="1211528876">
    <w:abstractNumId w:val="6"/>
  </w:num>
  <w:num w:numId="3" w16cid:durableId="1937904912">
    <w:abstractNumId w:val="7"/>
  </w:num>
  <w:num w:numId="4" w16cid:durableId="65811746">
    <w:abstractNumId w:val="9"/>
  </w:num>
  <w:num w:numId="5" w16cid:durableId="984428468">
    <w:abstractNumId w:val="2"/>
  </w:num>
  <w:num w:numId="6" w16cid:durableId="606618980">
    <w:abstractNumId w:val="0"/>
  </w:num>
  <w:num w:numId="7" w16cid:durableId="272395938">
    <w:abstractNumId w:val="4"/>
  </w:num>
  <w:num w:numId="8" w16cid:durableId="177501229">
    <w:abstractNumId w:val="5"/>
  </w:num>
  <w:num w:numId="9" w16cid:durableId="2055930655">
    <w:abstractNumId w:val="3"/>
  </w:num>
  <w:num w:numId="10" w16cid:durableId="1058086890">
    <w:abstractNumId w:val="8"/>
  </w:num>
  <w:num w:numId="11" w16cid:durableId="1834560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0850FC"/>
    <w:rsid w:val="004B43A6"/>
    <w:rsid w:val="006A58C2"/>
    <w:rsid w:val="006C26EB"/>
    <w:rsid w:val="00851500"/>
    <w:rsid w:val="00AA3A66"/>
    <w:rsid w:val="00AF05A2"/>
    <w:rsid w:val="00C67F67"/>
    <w:rsid w:val="00D11C57"/>
    <w:rsid w:val="00E356F3"/>
    <w:rsid w:val="00E8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BE4C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A3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3A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55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3</cp:revision>
  <dcterms:created xsi:type="dcterms:W3CDTF">2023-03-24T07:45:00Z</dcterms:created>
  <dcterms:modified xsi:type="dcterms:W3CDTF">2023-03-26T14:13:00Z</dcterms:modified>
</cp:coreProperties>
</file>