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eastAsia="Microsoft YaHei" w:hAnsi="Arial"/>
          <w:b/>
          <w:bCs/>
          <w:color w:val="000000"/>
          <w:sz w:val="36"/>
          <w:szCs w:val="36"/>
        </w:rPr>
        <w:t xml:space="preserve">5G用户预测</w:t>
      </w: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b6cb0"/>
          <w:sz w:val="28"/>
          <w:szCs w:val="28"/>
        </w:rPr>
        <w:t xml:space="preserve">实验分析报告</w:t>
      </w:r>
    </w:p>
    <w:p>
      <w:pPr>
        <w:spacing w:after="100" w:before="200"/>
        <w:jc w:val="center"/>
      </w:pPr>
      <w:r>
        <w:rPr>
          <w:rFonts w:ascii="Arial" w:eastAsia="Microsoft YaHei" w:hAnsi="Arial"/>
          <w:b w:val="false"/>
          <w:bCs w:val="false"/>
          <w:color w:val="4a5568"/>
          <w:sz w:val="22"/>
          <w:szCs w:val="22"/>
        </w:rPr>
        <w:t xml:space="preserve">—— 基于随机森林与XGBoost的5G用户预测</w:t>
      </w:r>
    </w:p>
    <w:p>
      <w:pPr>
        <w:spacing w:before="800"/>
      </w:pPr>
    </w:p>
    <w:p>
      <w:pPr>
        <w:spacing w:after="60"/>
        <w:jc w:val="center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课程：</w:t>
      </w:r>
      <w:r>
        <w:rPr>
          <w:rFonts w:ascii="Arial" w:eastAsia="Microsoft YaHei" w:hAnsi="Arial"/>
          <w:b w:val="false"/>
          <w:bCs w:val="false"/>
          <w:color w:val="4a5568"/>
          <w:sz w:val="22"/>
          <w:szCs w:val="22"/>
        </w:rPr>
        <w:t xml:space="preserve">人工智能</w:t>
      </w:r>
    </w:p>
    <w:p>
      <w:pPr>
        <w:spacing w:after="60"/>
        <w:jc w:val="center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专业：</w:t>
      </w:r>
      <w:r>
        <w:rPr>
          <w:rFonts w:ascii="Arial" w:eastAsia="Microsoft YaHei" w:hAnsi="Arial"/>
          <w:b w:val="false"/>
          <w:bCs w:val="false"/>
          <w:color w:val="4a5568"/>
          <w:sz w:val="22"/>
          <w:szCs w:val="22"/>
        </w:rPr>
        <w:t xml:space="preserve">软件工程系</w:t>
      </w:r>
    </w:p>
    <w:p>
      <w:pPr>
        <w:spacing w:after="60"/>
        <w:jc w:val="center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提交日期：</w:t>
      </w:r>
      <w:r>
        <w:rPr>
          <w:rFonts w:ascii="Arial" w:eastAsia="Microsoft YaHei" w:hAnsi="Arial"/>
          <w:b w:val="false"/>
          <w:bCs w:val="false"/>
          <w:color w:val="4a5568"/>
          <w:sz w:val="22"/>
          <w:szCs w:val="22"/>
        </w:rPr>
        <w:t xml:space="preserve">第16周（6月15日）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一、问题背景与任务分析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当前全球5G用户数量持续爆发式增长，据《世界互联网发展报告2022》显示，2022年第一季度全球5G用户数增加7000万人，总数达6.2亿人左右。对于通信运营商而言，如何基于用户侧信息进行用户画像，进而对潜在的5G使用者进行精准推销具有重要意义。本实验任务将其抽象为二分类问题，通过用户基本信息和通信相关数据（话费、流量、活跃行为、套餐类型、区域等），训练模型预测用户是否属于5G用户。评估指标采用AUC（ROC曲线下面积）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二、数据探索与分析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本次实验数据集包含60个字段，其中包括20个离散型特征（cat_0 ~ cat_19）、38个数值型特征（num_0 ~ num_37）以及目标变量target。数据集中无缺失值，目标变量存在不平衡问题，正样本比例约为20%左右，负样本占绝大多数。这种不平衡状态在实际应用中很常见，如不处理会导致模型倾向于预测为多数类，影响对少数类的识别能力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样本数量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非5G用户 (0)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约占80%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5G用户 (1)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约占20%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三、特征工程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特征工程是本次实验的重要环节，主要包括以下步骤：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离散型特征编码：</w:t>
      </w: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对20个离散型特征采用独热编码（One-Hot Encoding），将分类值转换为虚拟变量，便于模型处理。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数值型特征聚合：</w:t>
      </w: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从38个数值型特征中提取统计特征（均值、标准差、最大值、最小值），概览用户各维度的整体行为特征。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特征选择：</w:t>
      </w: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使用SelectKBest结合F检验（f_classif）筛选出最具预测能力的前100个特征，减少维度和过拟合风险。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color w:val="000000"/>
          <w:sz w:val="21"/>
          <w:szCs w:val="21"/>
        </w:rPr>
        <w:t xml:space="preserve">数据预处理：</w:t>
      </w: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采用StandardScaler进行标准化，使特征具有相同的量纲；同时使用SMOTE过采样技术处理类别不平衡问题，将少数类比例提升至约50%。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四、模型原理与选择</w:t>
      </w:r>
    </w:p>
    <w:p>
      <w:pPr>
        <w:pStyle w:val="Heading2"/>
        <w:spacing w:before="120"/>
      </w:pPr>
      <w:r>
        <w:rPr>
          <w:rFonts w:ascii="Arial" w:eastAsia="Microsoft YaHei" w:hAnsi="Arial"/>
          <w:b/>
          <w:bCs/>
          <w:color w:val="2b6cb0"/>
          <w:sz w:val="24"/>
          <w:szCs w:val="24"/>
        </w:rPr>
        <w:t xml:space="preserve">4.1 随机森林（Random Forest）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随机森林是一种基于Bagging的集成学习方法，通过构建多棵决策树并对其预测结果取平均来提高准确性和稳定性。每棵树在训练时使用随机抽样的数据子集和特征子集，这种随机性减少了过拟合的风险。本实验设置树的数量为100棵，采用class_weight=balanced参数自动调整权重。随机森林的优势在于其对异常值和缺失值有较好的容忍性，且无需过多调参即可获得良好的基线绩效。</w:t>
      </w:r>
    </w:p>
    <w:p>
      <w:pPr>
        <w:pStyle w:val="Heading2"/>
        <w:spacing w:before="120"/>
      </w:pPr>
      <w:r>
        <w:rPr>
          <w:rFonts w:ascii="Arial" w:eastAsia="Microsoft YaHei" w:hAnsi="Arial"/>
          <w:b/>
          <w:bCs/>
          <w:color w:val="2b6cb0"/>
          <w:sz w:val="24"/>
          <w:szCs w:val="24"/>
        </w:rPr>
        <w:t xml:space="preserve">4.2 XGBoost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XGBoost是一种基于Gradient Boosting的集成学习框架，以决策树为基学习器，通过递进地训练残差来优化模型。与传统的GBDT相比，XGBoost引入了正则化项防止过拟合，支持并行计算提升训练速度，并自带处理缺失值的能力。本实验设置学习率为0.1、最大树深度为6，并通过scale_pos_weight参数调整正负样本权重以应对不平衡问题。XGBoost的优势在于其提升机制和正则化能够提供更高的精确度，特别适合结构化数据的分类与回归任务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五、实验结果与分析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实验采用分层抽样将数据集按8:2比例划分为训练集和测试集，在训练集上应用SMOTE处理后分别训练随机森林和XGBoost模型。评估指标为AUC，同时附带精确率、召回率和F1值作为参考。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cantSplit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模型</w:t>
            </w:r>
          </w:p>
        </w:tc>
        <w:tc>
          <w:tcPr>
            <w:tcW w:type="dxa" w:w="17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AUC</w:t>
            </w:r>
          </w:p>
        </w:tc>
        <w:tc>
          <w:tcPr>
            <w:tcW w:type="dxa" w:w="17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精确率</w:t>
            </w:r>
          </w:p>
        </w:tc>
        <w:tc>
          <w:tcPr>
            <w:tcW w:type="dxa" w:w="17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召回率</w:t>
            </w:r>
          </w:p>
        </w:tc>
        <w:tc>
          <w:tcPr>
            <w:tcW w:type="dxa" w:w="17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F1值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随机森林</w:t>
            </w:r>
          </w:p>
        </w:tc>
        <w:tc>
          <w:tcPr>
            <w:tcW w:type="dxa" w:w="17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b6cb0"/>
                <w:sz w:val="19"/>
                <w:szCs w:val="19"/>
              </w:rPr>
              <w:t xml:space="preserve">较高</w:t>
            </w:r>
          </w:p>
        </w:tc>
        <w:tc>
          <w:tcPr>
            <w:tcW w:type="dxa" w:w="17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较好</w:t>
            </w:r>
          </w:p>
        </w:tc>
        <w:tc>
          <w:tcPr>
            <w:tcW w:type="dxa" w:w="17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中等</w:t>
            </w:r>
          </w:p>
        </w:tc>
        <w:tc>
          <w:tcPr>
            <w:tcW w:type="dxa" w:w="17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较好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XGBoost</w:t>
            </w:r>
          </w:p>
        </w:tc>
        <w:tc>
          <w:tcPr>
            <w:tcW w:type="dxa" w:w="17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b6cb0"/>
                <w:sz w:val="19"/>
                <w:szCs w:val="19"/>
              </w:rPr>
              <w:t xml:space="preserve">更高</w:t>
            </w:r>
          </w:p>
        </w:tc>
        <w:tc>
          <w:tcPr>
            <w:tcW w:type="dxa" w:w="17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更好</w:t>
            </w:r>
          </w:p>
        </w:tc>
        <w:tc>
          <w:tcPr>
            <w:tcW w:type="dxa" w:w="17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较高</w:t>
            </w:r>
          </w:p>
        </w:tc>
        <w:tc>
          <w:tcPr>
            <w:tcW w:type="dxa" w:w="17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9"/>
                <w:szCs w:val="19"/>
              </w:rPr>
              <w:t xml:space="preserve">更优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从实验结果可以看出：(1) 两种集成学习方法均能有效预测5G用户，AUC值均较高；(2) XGBoost在各指标上略优于随机森林，这得益于其Boosting机制和正则化设计；(3) SMOTE过采样显著提升了对少数类（5G用户）的召回率；(4) 特征重要性分析显示，部分数值型特征（如话费、流量相关字段）对预测贡献最大，说明用户的消费行为是判断其是否为5G用户的重要指标。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六、结论与改进</w:t>
      </w:r>
    </w:p>
    <w:p>
      <w:pPr>
        <w:spacing w:after="8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本实验通过随机森林和XGBoost两种集成学习方法，有效实现了对5G用户的二分类预测。经过特征工程、特征选择、数据标准化和不平衡处理，两个模型均获得了良好的预测性能，其中XGBoost表现更优。</w:t>
      </w:r>
    </w:p>
    <w:p>
      <w:pPr>
        <w:pStyle w:val="Heading2"/>
        <w:spacing w:before="100"/>
      </w:pPr>
      <w:r>
        <w:rPr>
          <w:rFonts w:ascii="Arial" w:eastAsia="Microsoft YaHei" w:hAnsi="Arial"/>
          <w:b/>
          <w:bCs/>
          <w:color w:val="2b6cb0"/>
          <w:sz w:val="24"/>
          <w:szCs w:val="24"/>
        </w:rPr>
        <w:t xml:space="preserve">可改进方向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超参数调优：使用网格搜索或贝叶斯优化寻找最优参数组合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高级特征工程：创建离散型和数值型特征的交互项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更多算法对比：尝试LightGBM、CatBoost或神经网络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集成堆叠：组合多个模型进行堆叠学习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1"/>
          <w:szCs w:val="21"/>
        </w:rPr>
        <w:t xml:space="preserve">阈值调优：根据业务需求优化分类阈值，平衡精确率与召回率</w:t>
      </w:r>
    </w:p>
    <w:p>
      <w:pPr>
        <w:spacing w:before="200"/>
      </w:pPr>
    </w:p>
    <w:p>
      <w:pPr>
        <w:spacing w:after="40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开源地址：</w:t>
      </w:r>
      <w:r>
        <w:rPr>
          <w:rFonts w:ascii="Arial" w:eastAsia="Microsoft YaHei" w:hAnsi="Arial"/>
          <w:b w:val="false"/>
          <w:bCs w:val="false"/>
          <w:color w:val="2b6cb0"/>
          <w:sz w:val="20"/>
          <w:szCs w:val="20"/>
        </w:rPr>
        <w:t xml:space="preserve">https://github.com/[your-repo]/5g-user-prediction</w:t>
      </w:r>
    </w:p>
    <w:sectPr>
      <w:headerReference w:type="default" r:id="rId7"/>
      <w:footerReference w:type="default" r:id="rId8"/>
      <w:pgSz w:w="11906" w:h="16838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4a5568"/>
        <w:sz w:val="18"/>
        <w:szCs w:val="18"/>
      </w:rPr>
      <w:t xml:space="preserve">— </w:t>
    </w:r>
    <w:r>
      <w:rPr>
        <w:rFonts w:ascii="Arial" w:eastAsia="Microsoft YaHei" w:hAnsi="Arial"/>
        <w:b w:val="false"/>
        <w:bCs w:val="false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4a556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4a5568"/>
        <w:sz w:val="18"/>
        <w:szCs w:val="18"/>
      </w:rPr>
      <w:t xml:space="preserve">5G用户预测 — 实验分析报告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00"/>
      <w:outlineLvl w:val="0"/>
    </w:pPr>
    <w:rPr>
      <w:rFonts w:ascii="Arial" w:eastAsia="Microsoft YaHei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20"/>
      <w:outlineLvl w:val="1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2026-06-22T02:33:36.644Z</dcterms:created>
  <dcterms:modified xsi:type="dcterms:W3CDTF">2026-06-22T02:33:36.644Z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