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7FDF" w14:textId="77777777" w:rsidR="00A478E8" w:rsidRDefault="00000000" w:rsidP="006939C1">
      <w:pPr>
        <w:spacing w:before="120"/>
        <w:jc w:val="center"/>
      </w:pPr>
      <w:r>
        <w:rPr>
          <w:rFonts w:eastAsia="微软雅黑"/>
          <w:b/>
          <w:bCs/>
          <w:sz w:val="40"/>
          <w:szCs w:val="40"/>
        </w:rPr>
        <w:t>个人工作小结</w:t>
      </w:r>
    </w:p>
    <w:p w14:paraId="50F772F0" w14:textId="77777777" w:rsidR="00A478E8" w:rsidRDefault="00000000">
      <w:pPr>
        <w:spacing w:after="240" w:line="340" w:lineRule="atLeast"/>
        <w:jc w:val="center"/>
      </w:pPr>
      <w:r>
        <w:rPr>
          <w:rFonts w:eastAsia="微软雅黑"/>
          <w:color w:val="555555"/>
          <w:sz w:val="24"/>
          <w:szCs w:val="24"/>
        </w:rPr>
        <w:t xml:space="preserve">——AI </w:t>
      </w:r>
      <w:r>
        <w:rPr>
          <w:rFonts w:eastAsia="微软雅黑"/>
          <w:color w:val="555555"/>
          <w:sz w:val="24"/>
          <w:szCs w:val="24"/>
        </w:rPr>
        <w:t>智能作业批改</w:t>
      </w:r>
      <w:r>
        <w:rPr>
          <w:rFonts w:eastAsia="微软雅黑"/>
          <w:color w:val="555555"/>
          <w:sz w:val="24"/>
          <w:szCs w:val="24"/>
        </w:rPr>
        <w:t xml:space="preserve"> Web </w:t>
      </w:r>
      <w:proofErr w:type="gramStart"/>
      <w:r>
        <w:rPr>
          <w:rFonts w:eastAsia="微软雅黑"/>
          <w:color w:val="555555"/>
          <w:sz w:val="24"/>
          <w:szCs w:val="24"/>
        </w:rPr>
        <w:t>平台</w:t>
      </w:r>
      <w:r>
        <w:rPr>
          <w:rFonts w:eastAsia="微软雅黑"/>
          <w:color w:val="555555"/>
          <w:sz w:val="24"/>
          <w:szCs w:val="24"/>
        </w:rPr>
        <w:t xml:space="preserve"> · </w:t>
      </w:r>
      <w:proofErr w:type="gramEnd"/>
      <w:r>
        <w:rPr>
          <w:rFonts w:eastAsia="微软雅黑"/>
          <w:color w:val="555555"/>
          <w:sz w:val="24"/>
          <w:szCs w:val="24"/>
        </w:rPr>
        <w:t>后端开发与项目统筹</w:t>
      </w:r>
    </w:p>
    <w:p w14:paraId="400154BA" w14:textId="77777777" w:rsidR="00A478E8" w:rsidRDefault="00000000">
      <w:pPr>
        <w:spacing w:after="40" w:line="340" w:lineRule="atLeast"/>
      </w:pPr>
      <w:r>
        <w:rPr>
          <w:rFonts w:eastAsia="微软雅黑"/>
          <w:b/>
          <w:bCs/>
        </w:rPr>
        <w:t>姓名：</w:t>
      </w:r>
      <w:r>
        <w:rPr>
          <w:rFonts w:eastAsia="微软雅黑"/>
        </w:rPr>
        <w:t>刘广</w:t>
      </w:r>
    </w:p>
    <w:p w14:paraId="0E1C40DC" w14:textId="77777777" w:rsidR="00A478E8" w:rsidRDefault="00000000">
      <w:pPr>
        <w:spacing w:after="40" w:line="340" w:lineRule="atLeast"/>
      </w:pPr>
      <w:r>
        <w:rPr>
          <w:rFonts w:eastAsia="微软雅黑"/>
          <w:b/>
          <w:bCs/>
        </w:rPr>
        <w:t>小组角色：</w:t>
      </w:r>
      <w:r>
        <w:rPr>
          <w:rFonts w:eastAsia="微软雅黑"/>
        </w:rPr>
        <w:t>组长、后端负责人、联调与验收统筹</w:t>
      </w:r>
    </w:p>
    <w:p w14:paraId="6CF0F0DD" w14:textId="77777777" w:rsidR="00A478E8" w:rsidRDefault="00000000">
      <w:pPr>
        <w:spacing w:after="40" w:line="340" w:lineRule="atLeast"/>
      </w:pPr>
      <w:r>
        <w:rPr>
          <w:rFonts w:eastAsia="微软雅黑"/>
          <w:b/>
          <w:bCs/>
        </w:rPr>
        <w:t>负责内容：</w:t>
      </w:r>
    </w:p>
    <w:p w14:paraId="72555048" w14:textId="77777777" w:rsidR="00A478E8" w:rsidRDefault="00000000">
      <w:pPr>
        <w:spacing w:after="20" w:line="340" w:lineRule="atLeast"/>
        <w:ind w:left="420"/>
      </w:pPr>
      <w:r>
        <w:rPr>
          <w:rFonts w:eastAsia="微软雅黑"/>
        </w:rPr>
        <w:t xml:space="preserve">① Flask </w:t>
      </w:r>
      <w:r>
        <w:rPr>
          <w:rFonts w:eastAsia="微软雅黑"/>
        </w:rPr>
        <w:t>主服务与数据库表设计</w:t>
      </w:r>
    </w:p>
    <w:p w14:paraId="4DF5E00D" w14:textId="77777777" w:rsidR="00A478E8" w:rsidRDefault="00000000">
      <w:pPr>
        <w:spacing w:after="20" w:line="340" w:lineRule="atLeast"/>
        <w:ind w:left="420"/>
      </w:pPr>
      <w:r>
        <w:rPr>
          <w:rFonts w:eastAsia="微软雅黑"/>
        </w:rPr>
        <w:t xml:space="preserve">② JWT </w:t>
      </w:r>
      <w:r>
        <w:rPr>
          <w:rFonts w:eastAsia="微软雅黑"/>
        </w:rPr>
        <w:t>登录鉴权与管理员权限控制</w:t>
      </w:r>
    </w:p>
    <w:p w14:paraId="6CA14356" w14:textId="77777777" w:rsidR="00A478E8" w:rsidRDefault="00000000">
      <w:pPr>
        <w:spacing w:after="20" w:line="340" w:lineRule="atLeast"/>
        <w:ind w:left="420"/>
      </w:pPr>
      <w:proofErr w:type="gramStart"/>
      <w:r>
        <w:rPr>
          <w:rFonts w:eastAsia="微软雅黑"/>
        </w:rPr>
        <w:t xml:space="preserve">③ </w:t>
      </w:r>
      <w:r>
        <w:rPr>
          <w:rFonts w:eastAsia="微软雅黑"/>
        </w:rPr>
        <w:t>统一</w:t>
      </w:r>
      <w:proofErr w:type="gramEnd"/>
      <w:r>
        <w:rPr>
          <w:rFonts w:eastAsia="微软雅黑"/>
        </w:rPr>
        <w:t>配置管理与一键启动脚本</w:t>
      </w:r>
    </w:p>
    <w:p w14:paraId="01A13AAC" w14:textId="77777777" w:rsidR="00A478E8" w:rsidRDefault="00000000">
      <w:pPr>
        <w:spacing w:after="20" w:line="340" w:lineRule="atLeast"/>
        <w:ind w:left="420"/>
      </w:pPr>
      <w:proofErr w:type="gramStart"/>
      <w:r>
        <w:rPr>
          <w:rFonts w:eastAsia="微软雅黑"/>
        </w:rPr>
        <w:t xml:space="preserve">④ </w:t>
      </w:r>
      <w:r>
        <w:rPr>
          <w:rFonts w:eastAsia="微软雅黑"/>
        </w:rPr>
        <w:t>跨</w:t>
      </w:r>
      <w:proofErr w:type="gramEnd"/>
      <w:r>
        <w:rPr>
          <w:rFonts w:eastAsia="微软雅黑"/>
        </w:rPr>
        <w:t>模块联调、测试验收与结题汇报协调</w:t>
      </w:r>
    </w:p>
    <w:p w14:paraId="215498DA" w14:textId="77777777" w:rsidR="00A478E8" w:rsidRDefault="00000000">
      <w:pPr>
        <w:spacing w:after="40" w:line="340" w:lineRule="atLeast"/>
      </w:pPr>
      <w:r>
        <w:rPr>
          <w:rFonts w:eastAsia="微软雅黑"/>
          <w:b/>
          <w:bCs/>
        </w:rPr>
        <w:t>对应交付物：</w:t>
      </w:r>
      <w:r>
        <w:rPr>
          <w:rFonts w:eastAsia="微软雅黑"/>
        </w:rPr>
        <w:t>app.py</w:t>
      </w:r>
      <w:r>
        <w:rPr>
          <w:rFonts w:eastAsia="微软雅黑"/>
        </w:rPr>
        <w:t>、</w:t>
      </w:r>
      <w:r>
        <w:rPr>
          <w:rFonts w:eastAsia="微软雅黑"/>
        </w:rPr>
        <w:t>config.py</w:t>
      </w:r>
      <w:r>
        <w:rPr>
          <w:rFonts w:eastAsia="微软雅黑"/>
        </w:rPr>
        <w:t>、</w:t>
      </w:r>
      <w:r>
        <w:rPr>
          <w:rFonts w:eastAsia="微软雅黑"/>
        </w:rPr>
        <w:t>run.py</w:t>
      </w:r>
      <w:r>
        <w:rPr>
          <w:rFonts w:eastAsia="微软雅黑"/>
        </w:rPr>
        <w:t>，以及围绕后端接口契约、联调验收与最终提交材料的统筹工作</w:t>
      </w:r>
    </w:p>
    <w:p w14:paraId="457897CC" w14:textId="77777777" w:rsidR="00A478E8" w:rsidRDefault="00000000">
      <w:pPr>
        <w:spacing w:after="40" w:line="340" w:lineRule="atLeast"/>
      </w:pPr>
      <w:r>
        <w:rPr>
          <w:rFonts w:eastAsia="微软雅黑"/>
        </w:rPr>
        <w:t>项目周期：</w:t>
      </w:r>
      <w:r>
        <w:rPr>
          <w:rFonts w:eastAsia="微软雅黑"/>
        </w:rPr>
        <w:t xml:space="preserve">2026 </w:t>
      </w:r>
      <w:proofErr w:type="gramStart"/>
      <w:r>
        <w:rPr>
          <w:rFonts w:eastAsia="微软雅黑"/>
        </w:rPr>
        <w:t>年</w:t>
      </w:r>
      <w:r>
        <w:rPr>
          <w:rFonts w:eastAsia="微软雅黑"/>
        </w:rPr>
        <w:t xml:space="preserve"> 9 </w:t>
      </w:r>
      <w:proofErr w:type="gramEnd"/>
      <w:r>
        <w:rPr>
          <w:rFonts w:eastAsia="微软雅黑"/>
        </w:rPr>
        <w:t>月（需求</w:t>
      </w:r>
      <w:proofErr w:type="gramStart"/>
      <w:r>
        <w:rPr>
          <w:rFonts w:eastAsia="微软雅黑"/>
        </w:rPr>
        <w:t>分析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>编码</w:t>
      </w:r>
      <w:proofErr w:type="gramStart"/>
      <w:r>
        <w:rPr>
          <w:rFonts w:eastAsia="微软雅黑"/>
        </w:rPr>
        <w:t>实现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>联调测</w:t>
      </w:r>
      <w:proofErr w:type="gramStart"/>
      <w:r>
        <w:rPr>
          <w:rFonts w:eastAsia="微软雅黑"/>
        </w:rPr>
        <w:t>试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>验收汇报）</w:t>
      </w:r>
    </w:p>
    <w:p w14:paraId="3E643FB8" w14:textId="77777777" w:rsidR="00A478E8" w:rsidRDefault="00A478E8">
      <w:pPr>
        <w:spacing w:after="120"/>
      </w:pPr>
    </w:p>
    <w:p w14:paraId="26ED4678" w14:textId="77777777" w:rsidR="00A478E8" w:rsidRDefault="00000000">
      <w:pPr>
        <w:pStyle w:val="1"/>
      </w:pPr>
      <w:r>
        <w:t>个人分工概述</w:t>
      </w:r>
    </w:p>
    <w:p w14:paraId="77B52E26" w14:textId="77777777" w:rsidR="00A478E8" w:rsidRDefault="00000000">
      <w:pPr>
        <w:ind w:firstLine="420"/>
      </w:pPr>
      <w:r>
        <w:rPr>
          <w:rFonts w:eastAsia="微软雅黑"/>
        </w:rPr>
        <w:t>在</w:t>
      </w:r>
      <w:r>
        <w:rPr>
          <w:rFonts w:eastAsia="微软雅黑"/>
        </w:rPr>
        <w:t xml:space="preserve"> AI </w:t>
      </w:r>
      <w:r>
        <w:rPr>
          <w:rFonts w:eastAsia="微软雅黑"/>
        </w:rPr>
        <w:t>智能作业批改</w:t>
      </w:r>
      <w:r>
        <w:rPr>
          <w:rFonts w:eastAsia="微软雅黑"/>
        </w:rPr>
        <w:t xml:space="preserve"> Web </w:t>
      </w:r>
      <w:proofErr w:type="gramStart"/>
      <w:r>
        <w:rPr>
          <w:rFonts w:eastAsia="微软雅黑"/>
        </w:rPr>
        <w:t>平台</w:t>
      </w:r>
      <w:r>
        <w:rPr>
          <w:rFonts w:eastAsia="微软雅黑"/>
        </w:rPr>
        <w:t xml:space="preserve"> </w:t>
      </w:r>
      <w:r>
        <w:rPr>
          <w:rFonts w:eastAsia="微软雅黑"/>
        </w:rPr>
        <w:t>项目</w:t>
      </w:r>
      <w:proofErr w:type="gramEnd"/>
      <w:r>
        <w:rPr>
          <w:rFonts w:eastAsia="微软雅黑"/>
        </w:rPr>
        <w:t>中，我担任组长和后端负责人，主要承担把项目从</w:t>
      </w:r>
      <w:r>
        <w:rPr>
          <w:rFonts w:eastAsia="微软雅黑"/>
        </w:rPr>
        <w:t>“</w:t>
      </w:r>
      <w:r>
        <w:rPr>
          <w:rFonts w:eastAsia="微软雅黑"/>
        </w:rPr>
        <w:t>功能设想</w:t>
      </w:r>
      <w:r>
        <w:rPr>
          <w:rFonts w:eastAsia="微软雅黑"/>
        </w:rPr>
        <w:t>”</w:t>
      </w:r>
      <w:r>
        <w:rPr>
          <w:rFonts w:eastAsia="微软雅黑"/>
        </w:rPr>
        <w:t>落到</w:t>
      </w:r>
      <w:r>
        <w:rPr>
          <w:rFonts w:eastAsia="微软雅黑"/>
        </w:rPr>
        <w:t>“</w:t>
      </w:r>
      <w:r>
        <w:rPr>
          <w:rFonts w:eastAsia="微软雅黑"/>
        </w:rPr>
        <w:t>可运行、可联调、可验收</w:t>
      </w:r>
      <w:r>
        <w:rPr>
          <w:rFonts w:eastAsia="微软雅黑"/>
        </w:rPr>
        <w:t>”</w:t>
      </w:r>
      <w:r>
        <w:rPr>
          <w:rFonts w:eastAsia="微软雅黑"/>
        </w:rPr>
        <w:t>的基础工作。我的核心职责包括：搭建</w:t>
      </w:r>
      <w:r>
        <w:rPr>
          <w:rFonts w:eastAsia="微软雅黑"/>
        </w:rPr>
        <w:t xml:space="preserve"> Flask </w:t>
      </w:r>
      <w:r>
        <w:rPr>
          <w:rFonts w:eastAsia="微软雅黑"/>
        </w:rPr>
        <w:t>主服务，完成用户、批改记录、错题三张核心数据表设计与初始化；实现注册登录、令牌鉴权、管理员权限控制等安全能力；统一配置项与运行环境检查逻辑；并在开发后期组织前后端、</w:t>
      </w:r>
      <w:r>
        <w:rPr>
          <w:rFonts w:eastAsia="微软雅黑"/>
        </w:rPr>
        <w:t>OCR</w:t>
      </w:r>
      <w:r>
        <w:rPr>
          <w:rFonts w:eastAsia="微软雅黑"/>
        </w:rPr>
        <w:t>、</w:t>
      </w:r>
      <w:r>
        <w:rPr>
          <w:rFonts w:eastAsia="微软雅黑"/>
        </w:rPr>
        <w:t xml:space="preserve">RAG </w:t>
      </w:r>
      <w:r>
        <w:rPr>
          <w:rFonts w:eastAsia="微软雅黑"/>
        </w:rPr>
        <w:t>和</w:t>
      </w:r>
      <w:r>
        <w:rPr>
          <w:rFonts w:eastAsia="微软雅黑"/>
        </w:rPr>
        <w:t xml:space="preserve"> AI </w:t>
      </w:r>
      <w:r>
        <w:rPr>
          <w:rFonts w:eastAsia="微软雅黑"/>
        </w:rPr>
        <w:t>批改链路的联调与验收。</w:t>
      </w:r>
    </w:p>
    <w:p w14:paraId="7CB86FB9" w14:textId="77777777" w:rsidR="00A478E8" w:rsidRDefault="00000000">
      <w:pPr>
        <w:ind w:firstLine="420"/>
      </w:pPr>
      <w:r>
        <w:rPr>
          <w:rFonts w:eastAsia="微软雅黑"/>
        </w:rPr>
        <w:t>我的工作边界并不是替代所有成员完成各模块开发，而是负责把各模块可靠地串起来：一方面直接编写后端主服务和启动脚本，另一方面约定统一接口返回结构、权限规则、字段命名和错误提示方式，确保梁祺负责的前端页面、周浩负责的</w:t>
      </w:r>
      <w:r>
        <w:rPr>
          <w:rFonts w:eastAsia="微软雅黑"/>
        </w:rPr>
        <w:t xml:space="preserve"> OCR/AI </w:t>
      </w:r>
      <w:r>
        <w:rPr>
          <w:rFonts w:eastAsia="微软雅黑"/>
        </w:rPr>
        <w:t>服务、王晨宇负责的</w:t>
      </w:r>
      <w:r>
        <w:rPr>
          <w:rFonts w:eastAsia="微软雅黑"/>
        </w:rPr>
        <w:t xml:space="preserve"> RAG </w:t>
      </w:r>
      <w:r>
        <w:rPr>
          <w:rFonts w:eastAsia="微软雅黑"/>
        </w:rPr>
        <w:t>与测试模块能够稳定接入到同一条业务主链路中。</w:t>
      </w:r>
    </w:p>
    <w:p w14:paraId="4AA2F93A" w14:textId="77777777" w:rsidR="00A478E8" w:rsidRDefault="00000000">
      <w:pPr>
        <w:pStyle w:val="1"/>
      </w:pPr>
      <w:r>
        <w:t>主要工作完成情况</w:t>
      </w:r>
    </w:p>
    <w:p w14:paraId="69400AFF" w14:textId="77777777" w:rsidR="00A478E8" w:rsidRDefault="00000000">
      <w:pPr>
        <w:pStyle w:val="2"/>
      </w:pPr>
      <w:r>
        <w:t>后端主服务与数据库设计</w:t>
      </w:r>
    </w:p>
    <w:p w14:paraId="58F2CC2D" w14:textId="77777777" w:rsidR="00A478E8" w:rsidRDefault="00000000">
      <w:pPr>
        <w:ind w:firstLine="420"/>
      </w:pPr>
      <w:r>
        <w:rPr>
          <w:rFonts w:eastAsia="微软雅黑"/>
        </w:rPr>
        <w:t>我主要完成了</w:t>
      </w:r>
      <w:r>
        <w:rPr>
          <w:rFonts w:eastAsia="微软雅黑"/>
        </w:rPr>
        <w:t xml:space="preserve"> app.py </w:t>
      </w:r>
      <w:r>
        <w:rPr>
          <w:rFonts w:eastAsia="微软雅黑"/>
        </w:rPr>
        <w:t>的后端主服务开发，围绕项目主链路实现了认证、作业上传、</w:t>
      </w:r>
      <w:r>
        <w:rPr>
          <w:rFonts w:eastAsia="微软雅黑"/>
        </w:rPr>
        <w:t xml:space="preserve">AI </w:t>
      </w:r>
      <w:r>
        <w:rPr>
          <w:rFonts w:eastAsia="微软雅黑"/>
        </w:rPr>
        <w:t>批改、批改记录、错题本、知识库管理、模型设置等一组核心接口。后端统一采用</w:t>
      </w:r>
      <w:r>
        <w:rPr>
          <w:rFonts w:eastAsia="微软雅黑"/>
        </w:rPr>
        <w:t xml:space="preserve"> code</w:t>
      </w:r>
      <w:r>
        <w:rPr>
          <w:rFonts w:eastAsia="微软雅黑"/>
        </w:rPr>
        <w:t>、</w:t>
      </w:r>
      <w:r>
        <w:rPr>
          <w:rFonts w:eastAsia="微软雅黑"/>
        </w:rPr>
        <w:t>msg</w:t>
      </w:r>
      <w:r>
        <w:rPr>
          <w:rFonts w:eastAsia="微软雅黑"/>
        </w:rPr>
        <w:t>、</w:t>
      </w:r>
      <w:r>
        <w:rPr>
          <w:rFonts w:eastAsia="微软雅黑"/>
        </w:rPr>
        <w:t xml:space="preserve">data </w:t>
      </w:r>
      <w:r>
        <w:rPr>
          <w:rFonts w:eastAsia="微软雅黑"/>
        </w:rPr>
        <w:t>三段式响应结构，减少前后端联调时对返回格式的反复沟通成本，也便于前端统一处理成功态、失败态和未登录跳转逻辑。</w:t>
      </w:r>
    </w:p>
    <w:p w14:paraId="758FB7A1" w14:textId="77777777" w:rsidR="00A478E8" w:rsidRDefault="00000000">
      <w:pPr>
        <w:ind w:firstLine="420"/>
      </w:pPr>
      <w:r>
        <w:rPr>
          <w:rFonts w:eastAsia="微软雅黑"/>
        </w:rPr>
        <w:lastRenderedPageBreak/>
        <w:t>在数据存储层面，我设计并初始化了</w:t>
      </w:r>
      <w:r>
        <w:rPr>
          <w:rFonts w:eastAsia="微软雅黑"/>
        </w:rPr>
        <w:t xml:space="preserve"> users</w:t>
      </w:r>
      <w:r>
        <w:rPr>
          <w:rFonts w:eastAsia="微软雅黑"/>
        </w:rPr>
        <w:t>、</w:t>
      </w:r>
      <w:r>
        <w:rPr>
          <w:rFonts w:eastAsia="微软雅黑"/>
        </w:rPr>
        <w:t>records</w:t>
      </w:r>
      <w:r>
        <w:rPr>
          <w:rFonts w:eastAsia="微软雅黑"/>
        </w:rPr>
        <w:t>、</w:t>
      </w:r>
      <w:r>
        <w:rPr>
          <w:rFonts w:eastAsia="微软雅黑"/>
        </w:rPr>
        <w:t xml:space="preserve">mistakes </w:t>
      </w:r>
      <w:r>
        <w:rPr>
          <w:rFonts w:eastAsia="微软雅黑"/>
        </w:rPr>
        <w:t>三张核心表，并为</w:t>
      </w:r>
      <w:r>
        <w:rPr>
          <w:rFonts w:eastAsia="微软雅黑"/>
        </w:rPr>
        <w:t xml:space="preserve"> records.user_id </w:t>
      </w:r>
      <w:r>
        <w:rPr>
          <w:rFonts w:eastAsia="微软雅黑"/>
        </w:rPr>
        <w:t>和</w:t>
      </w:r>
      <w:r>
        <w:rPr>
          <w:rFonts w:eastAsia="微软雅黑"/>
        </w:rPr>
        <w:t xml:space="preserve"> mistakes.user_id </w:t>
      </w:r>
      <w:r>
        <w:rPr>
          <w:rFonts w:eastAsia="微软雅黑"/>
        </w:rPr>
        <w:t>建立索引。这样的设计直接支撑了</w:t>
      </w:r>
      <w:r>
        <w:rPr>
          <w:rFonts w:eastAsia="微软雅黑"/>
        </w:rPr>
        <w:t>“</w:t>
      </w:r>
      <w:r>
        <w:rPr>
          <w:rFonts w:eastAsia="微软雅黑"/>
        </w:rPr>
        <w:t>登录后个人批改记录独立保存</w:t>
      </w:r>
      <w:r>
        <w:rPr>
          <w:rFonts w:eastAsia="微软雅黑"/>
        </w:rPr>
        <w:t>”“</w:t>
      </w:r>
      <w:r>
        <w:rPr>
          <w:rFonts w:eastAsia="微软雅黑"/>
        </w:rPr>
        <w:t>批改完成自动识别错题入库</w:t>
      </w:r>
      <w:r>
        <w:rPr>
          <w:rFonts w:eastAsia="微软雅黑"/>
        </w:rPr>
        <w:t>”“</w:t>
      </w:r>
      <w:r>
        <w:rPr>
          <w:rFonts w:eastAsia="微软雅黑"/>
        </w:rPr>
        <w:t>错题与账号绑定、刷新页面不丢失</w:t>
      </w:r>
      <w:r>
        <w:rPr>
          <w:rFonts w:eastAsia="微软雅黑"/>
        </w:rPr>
        <w:t>”</w:t>
      </w:r>
      <w:r>
        <w:rPr>
          <w:rFonts w:eastAsia="微软雅黑"/>
        </w:rPr>
        <w:t>等课程实验要求，也为后续的筛选、权限校验和回溯查询提供了明确的数据基础。</w:t>
      </w:r>
    </w:p>
    <w:p w14:paraId="2584A12A" w14:textId="77777777" w:rsidR="00A478E8" w:rsidRDefault="00000000">
      <w:pPr>
        <w:pStyle w:val="2"/>
      </w:pPr>
      <w:r>
        <w:t>登录鉴权与越权访问拦截</w:t>
      </w:r>
    </w:p>
    <w:p w14:paraId="6C277D88" w14:textId="77777777" w:rsidR="00A478E8" w:rsidRDefault="00000000">
      <w:pPr>
        <w:ind w:firstLine="420"/>
      </w:pPr>
      <w:r>
        <w:rPr>
          <w:rFonts w:eastAsia="微软雅黑"/>
        </w:rPr>
        <w:t>安全性是我负责的另一条主线。我在后端实现了基于</w:t>
      </w:r>
      <w:r>
        <w:rPr>
          <w:rFonts w:eastAsia="微软雅黑"/>
        </w:rPr>
        <w:t xml:space="preserve"> JWT </w:t>
      </w:r>
      <w:r>
        <w:rPr>
          <w:rFonts w:eastAsia="微软雅黑"/>
        </w:rPr>
        <w:t>的登录鉴权逻辑：注册和登录成功后签发令牌，业务接口统一通过</w:t>
      </w:r>
      <w:r>
        <w:rPr>
          <w:rFonts w:eastAsia="微软雅黑"/>
        </w:rPr>
        <w:t xml:space="preserve"> Authorization </w:t>
      </w:r>
      <w:r>
        <w:rPr>
          <w:rFonts w:eastAsia="微软雅黑"/>
        </w:rPr>
        <w:t>请求头校验身份，未登录、令牌过期、令牌无效都会返回明确</w:t>
      </w:r>
      <w:proofErr w:type="gramStart"/>
      <w:r>
        <w:rPr>
          <w:rFonts w:eastAsia="微软雅黑"/>
        </w:rPr>
        <w:t>的</w:t>
      </w:r>
      <w:r>
        <w:rPr>
          <w:rFonts w:eastAsia="微软雅黑"/>
        </w:rPr>
        <w:t xml:space="preserve"> 401 </w:t>
      </w:r>
      <w:proofErr w:type="gramEnd"/>
      <w:r>
        <w:rPr>
          <w:rFonts w:eastAsia="微软雅黑"/>
        </w:rPr>
        <w:t>提示。与此同时，管理员接口通过单独的权限装饰器控制，普通学生访问模型设置、知识库上传等后台能力时会被明确拦截。</w:t>
      </w:r>
    </w:p>
    <w:p w14:paraId="4207A9DD" w14:textId="77777777" w:rsidR="00A478E8" w:rsidRDefault="00000000">
      <w:pPr>
        <w:ind w:firstLine="420"/>
      </w:pPr>
      <w:r>
        <w:rPr>
          <w:rFonts w:eastAsia="微软雅黑"/>
        </w:rPr>
        <w:t>除了</w:t>
      </w:r>
      <w:r>
        <w:rPr>
          <w:rFonts w:eastAsia="微软雅黑"/>
        </w:rPr>
        <w:t>“</w:t>
      </w:r>
      <w:r>
        <w:rPr>
          <w:rFonts w:eastAsia="微软雅黑"/>
        </w:rPr>
        <w:t>能登录</w:t>
      </w:r>
      <w:r>
        <w:rPr>
          <w:rFonts w:eastAsia="微软雅黑"/>
        </w:rPr>
        <w:t>”</w:t>
      </w:r>
      <w:r>
        <w:rPr>
          <w:rFonts w:eastAsia="微软雅黑"/>
        </w:rPr>
        <w:t>，我更关注</w:t>
      </w:r>
      <w:r>
        <w:rPr>
          <w:rFonts w:eastAsia="微软雅黑"/>
        </w:rPr>
        <w:t>“</w:t>
      </w:r>
      <w:r>
        <w:rPr>
          <w:rFonts w:eastAsia="微软雅黑"/>
        </w:rPr>
        <w:t>不能越权</w:t>
      </w:r>
      <w:r>
        <w:rPr>
          <w:rFonts w:eastAsia="微软雅黑"/>
        </w:rPr>
        <w:t>”</w:t>
      </w:r>
      <w:r>
        <w:rPr>
          <w:rFonts w:eastAsia="微软雅黑"/>
        </w:rPr>
        <w:t>。在错题更新、删除、记录查询等接口中，我都坚持以后端</w:t>
      </w:r>
      <w:r>
        <w:rPr>
          <w:rFonts w:eastAsia="微软雅黑"/>
        </w:rPr>
        <w:t xml:space="preserve"> user_id </w:t>
      </w:r>
      <w:r>
        <w:rPr>
          <w:rFonts w:eastAsia="微软雅黑"/>
        </w:rPr>
        <w:t>作为最终安全边界，而不是依赖前端隐藏按钮来假定安全；配合集成测试中的</w:t>
      </w:r>
      <w:r>
        <w:rPr>
          <w:rFonts w:eastAsia="微软雅黑"/>
        </w:rPr>
        <w:t xml:space="preserve"> AUTH-09</w:t>
      </w:r>
      <w:r>
        <w:rPr>
          <w:rFonts w:eastAsia="微软雅黑"/>
        </w:rPr>
        <w:t>、</w:t>
      </w:r>
      <w:r>
        <w:rPr>
          <w:rFonts w:eastAsia="微软雅黑"/>
        </w:rPr>
        <w:t>AUTH</w:t>
      </w:r>
      <w:proofErr w:type="gramStart"/>
      <w:r>
        <w:rPr>
          <w:rFonts w:eastAsia="微软雅黑"/>
        </w:rPr>
        <w:t xml:space="preserve">-10 </w:t>
      </w:r>
      <w:r>
        <w:rPr>
          <w:rFonts w:eastAsia="微软雅黑"/>
        </w:rPr>
        <w:t>等</w:t>
      </w:r>
      <w:proofErr w:type="gramEnd"/>
      <w:r>
        <w:rPr>
          <w:rFonts w:eastAsia="微软雅黑"/>
        </w:rPr>
        <w:t>关键用例，验证了不同用户之间的数据隔离以及学生与管理员之间的权限隔离。这部分工作直接关系到课程项目演示时的可靠性，也是整个系统工程质量的重要底线。</w:t>
      </w:r>
    </w:p>
    <w:p w14:paraId="3B0C6D02" w14:textId="77777777" w:rsidR="00A478E8" w:rsidRDefault="00000000">
      <w:pPr>
        <w:pStyle w:val="2"/>
      </w:pPr>
      <w:r>
        <w:t>统一配置管理与一键启动脚本</w:t>
      </w:r>
    </w:p>
    <w:p w14:paraId="66BECAE1" w14:textId="77777777" w:rsidR="00A478E8" w:rsidRDefault="00000000">
      <w:pPr>
        <w:ind w:firstLine="420"/>
      </w:pPr>
      <w:r>
        <w:rPr>
          <w:rFonts w:eastAsia="微软雅黑"/>
        </w:rPr>
        <w:t>为了让项目不仅能在开发机上运行，也能在验收和演示场景下快速复现，我同步完成了</w:t>
      </w:r>
      <w:r>
        <w:rPr>
          <w:rFonts w:eastAsia="微软雅黑"/>
        </w:rPr>
        <w:t xml:space="preserve"> config.py </w:t>
      </w:r>
      <w:r>
        <w:rPr>
          <w:rFonts w:eastAsia="微软雅黑"/>
        </w:rPr>
        <w:t>与</w:t>
      </w:r>
      <w:r>
        <w:rPr>
          <w:rFonts w:eastAsia="微软雅黑"/>
        </w:rPr>
        <w:t xml:space="preserve"> run.py </w:t>
      </w:r>
      <w:r>
        <w:rPr>
          <w:rFonts w:eastAsia="微软雅黑"/>
        </w:rPr>
        <w:t>的关键设计。</w:t>
      </w:r>
      <w:r>
        <w:rPr>
          <w:rFonts w:eastAsia="微软雅黑"/>
        </w:rPr>
        <w:t xml:space="preserve">config.py </w:t>
      </w:r>
      <w:r>
        <w:rPr>
          <w:rFonts w:eastAsia="微软雅黑"/>
        </w:rPr>
        <w:t>统一管理项目路径、</w:t>
      </w:r>
      <w:r>
        <w:rPr>
          <w:rFonts w:eastAsia="微软雅黑"/>
        </w:rPr>
        <w:t xml:space="preserve">JWT </w:t>
      </w:r>
      <w:r>
        <w:rPr>
          <w:rFonts w:eastAsia="微软雅黑"/>
        </w:rPr>
        <w:t>密钥、</w:t>
      </w:r>
      <w:r>
        <w:rPr>
          <w:rFonts w:eastAsia="微软雅黑"/>
        </w:rPr>
        <w:t xml:space="preserve">DeepSeek </w:t>
      </w:r>
      <w:r>
        <w:rPr>
          <w:rFonts w:eastAsia="微软雅黑"/>
        </w:rPr>
        <w:t>配置和</w:t>
      </w:r>
      <w:r>
        <w:rPr>
          <w:rFonts w:eastAsia="微软雅黑"/>
        </w:rPr>
        <w:t xml:space="preserve"> RAG </w:t>
      </w:r>
      <w:r>
        <w:rPr>
          <w:rFonts w:eastAsia="微软雅黑"/>
        </w:rPr>
        <w:t>参数，并约定环境变量、</w:t>
      </w:r>
      <w:r>
        <w:rPr>
          <w:rFonts w:eastAsia="微软雅黑"/>
        </w:rPr>
        <w:t>settings.json</w:t>
      </w:r>
      <w:r>
        <w:rPr>
          <w:rFonts w:eastAsia="微软雅黑"/>
        </w:rPr>
        <w:t>、</w:t>
      </w:r>
      <w:r>
        <w:rPr>
          <w:rFonts w:eastAsia="微软雅黑"/>
        </w:rPr>
        <w:t xml:space="preserve">api_key.txt </w:t>
      </w:r>
      <w:r>
        <w:rPr>
          <w:rFonts w:eastAsia="微软雅黑"/>
        </w:rPr>
        <w:t>三层优先级读取方式，避免敏感信息硬编码在业务代码中。</w:t>
      </w:r>
    </w:p>
    <w:p w14:paraId="4079FBD2" w14:textId="77777777" w:rsidR="00A478E8" w:rsidRDefault="00000000">
      <w:pPr>
        <w:ind w:firstLine="420"/>
      </w:pPr>
      <w:r>
        <w:rPr>
          <w:rFonts w:eastAsia="微软雅黑"/>
        </w:rPr>
        <w:t xml:space="preserve">run.py </w:t>
      </w:r>
      <w:r>
        <w:rPr>
          <w:rFonts w:eastAsia="微软雅黑"/>
        </w:rPr>
        <w:t>作为一键启动脚本，串联了</w:t>
      </w:r>
      <w:r>
        <w:rPr>
          <w:rFonts w:eastAsia="微软雅黑"/>
        </w:rPr>
        <w:t xml:space="preserve"> Python </w:t>
      </w:r>
      <w:r>
        <w:rPr>
          <w:rFonts w:eastAsia="微软雅黑"/>
        </w:rPr>
        <w:t>版本检查、依赖检测与自动安装、运行目录创建、</w:t>
      </w:r>
      <w:r>
        <w:rPr>
          <w:rFonts w:eastAsia="微软雅黑"/>
        </w:rPr>
        <w:t xml:space="preserve">DeepSeek API Key </w:t>
      </w:r>
      <w:r>
        <w:rPr>
          <w:rFonts w:eastAsia="微软雅黑"/>
        </w:rPr>
        <w:t>检查、端口占用检查、数据库初始化、</w:t>
      </w:r>
      <w:r>
        <w:rPr>
          <w:rFonts w:eastAsia="微软雅黑"/>
        </w:rPr>
        <w:t xml:space="preserve">Flask </w:t>
      </w:r>
      <w:r>
        <w:rPr>
          <w:rFonts w:eastAsia="微软雅黑"/>
        </w:rPr>
        <w:t>服务启动等六类步骤。这样做的价值，不只是减少</w:t>
      </w:r>
      <w:r>
        <w:rPr>
          <w:rFonts w:eastAsia="微软雅黑"/>
        </w:rPr>
        <w:t>“</w:t>
      </w:r>
      <w:r>
        <w:rPr>
          <w:rFonts w:eastAsia="微软雅黑"/>
        </w:rPr>
        <w:t>环境配不起来</w:t>
      </w:r>
      <w:r>
        <w:rPr>
          <w:rFonts w:eastAsia="微软雅黑"/>
        </w:rPr>
        <w:t>”</w:t>
      </w:r>
      <w:r>
        <w:rPr>
          <w:rFonts w:eastAsia="微软雅黑"/>
        </w:rPr>
        <w:t>的问题，更是把课程项目从</w:t>
      </w:r>
      <w:r>
        <w:rPr>
          <w:rFonts w:eastAsia="微软雅黑"/>
        </w:rPr>
        <w:t>“</w:t>
      </w:r>
      <w:r>
        <w:rPr>
          <w:rFonts w:eastAsia="微软雅黑"/>
        </w:rPr>
        <w:t>代码能看</w:t>
      </w:r>
      <w:r>
        <w:rPr>
          <w:rFonts w:eastAsia="微软雅黑"/>
        </w:rPr>
        <w:t>”</w:t>
      </w:r>
      <w:r>
        <w:rPr>
          <w:rFonts w:eastAsia="微软雅黑"/>
        </w:rPr>
        <w:t>提升到</w:t>
      </w:r>
      <w:r>
        <w:rPr>
          <w:rFonts w:eastAsia="微软雅黑"/>
        </w:rPr>
        <w:t>“</w:t>
      </w:r>
      <w:r>
        <w:rPr>
          <w:rFonts w:eastAsia="微软雅黑"/>
        </w:rPr>
        <w:t>别人拿到仓库后也能跑起来</w:t>
      </w:r>
      <w:r>
        <w:rPr>
          <w:rFonts w:eastAsia="微软雅黑"/>
        </w:rPr>
        <w:t>”</w:t>
      </w:r>
      <w:r>
        <w:rPr>
          <w:rFonts w:eastAsia="微软雅黑"/>
        </w:rPr>
        <w:t>，显著降低了组内联调和课堂演示前的准备成本。</w:t>
      </w:r>
    </w:p>
    <w:p w14:paraId="22BE7837" w14:textId="77777777" w:rsidR="00A478E8" w:rsidRDefault="00000000">
      <w:pPr>
        <w:pStyle w:val="2"/>
      </w:pPr>
      <w:r>
        <w:t>跨模块联调、测试验收与最终交付</w:t>
      </w:r>
    </w:p>
    <w:p w14:paraId="0016900E" w14:textId="77777777" w:rsidR="00A478E8" w:rsidRDefault="00000000">
      <w:pPr>
        <w:ind w:firstLine="420"/>
      </w:pPr>
      <w:r>
        <w:rPr>
          <w:rFonts w:eastAsia="微软雅黑"/>
        </w:rPr>
        <w:t>作为组长，我在开发后期重点负责跨模块联调与最终验收。联调时，我和梁祺提前约定前端所依赖的字段命名、状态码、</w:t>
      </w:r>
      <w:r>
        <w:rPr>
          <w:rFonts w:eastAsia="微软雅黑"/>
        </w:rPr>
        <w:t>401/</w:t>
      </w:r>
      <w:proofErr w:type="gramStart"/>
      <w:r>
        <w:rPr>
          <w:rFonts w:eastAsia="微软雅黑"/>
        </w:rPr>
        <w:t xml:space="preserve">403 </w:t>
      </w:r>
      <w:r>
        <w:rPr>
          <w:rFonts w:eastAsia="微软雅黑"/>
        </w:rPr>
        <w:t>场景</w:t>
      </w:r>
      <w:proofErr w:type="gramEnd"/>
      <w:r>
        <w:rPr>
          <w:rFonts w:eastAsia="微软雅黑"/>
        </w:rPr>
        <w:t>处理方式，确保登录态、错题筛选、知识库管理等页面逻辑能够稳定对接后端接口；同时和周浩、王晨宇一起核对</w:t>
      </w:r>
      <w:r>
        <w:rPr>
          <w:rFonts w:eastAsia="微软雅黑"/>
        </w:rPr>
        <w:t xml:space="preserve"> OCR</w:t>
      </w:r>
      <w:r>
        <w:rPr>
          <w:rFonts w:eastAsia="微软雅黑"/>
        </w:rPr>
        <w:t>、</w:t>
      </w:r>
      <w:r>
        <w:rPr>
          <w:rFonts w:eastAsia="微软雅黑"/>
        </w:rPr>
        <w:t>RAG</w:t>
      </w:r>
      <w:r>
        <w:rPr>
          <w:rFonts w:eastAsia="微软雅黑"/>
        </w:rPr>
        <w:t>、</w:t>
      </w:r>
      <w:r>
        <w:rPr>
          <w:rFonts w:eastAsia="微软雅黑"/>
        </w:rPr>
        <w:t xml:space="preserve">AI </w:t>
      </w:r>
      <w:r>
        <w:rPr>
          <w:rFonts w:eastAsia="微软雅黑"/>
        </w:rPr>
        <w:t>批改返回结构，确保主链路中</w:t>
      </w:r>
      <w:r>
        <w:rPr>
          <w:rFonts w:eastAsia="微软雅黑"/>
        </w:rPr>
        <w:t xml:space="preserve"> question</w:t>
      </w:r>
      <w:r>
        <w:rPr>
          <w:rFonts w:eastAsia="微软雅黑"/>
        </w:rPr>
        <w:t>、</w:t>
      </w:r>
      <w:r>
        <w:rPr>
          <w:rFonts w:eastAsia="微软雅黑"/>
        </w:rPr>
        <w:t>student_answer</w:t>
      </w:r>
      <w:r>
        <w:rPr>
          <w:rFonts w:eastAsia="微软雅黑"/>
        </w:rPr>
        <w:t>、</w:t>
      </w:r>
      <w:r>
        <w:rPr>
          <w:rFonts w:eastAsia="微软雅黑"/>
        </w:rPr>
        <w:t>correct_answer</w:t>
      </w:r>
      <w:r>
        <w:rPr>
          <w:rFonts w:eastAsia="微软雅黑"/>
        </w:rPr>
        <w:t>、</w:t>
      </w:r>
      <w:r>
        <w:rPr>
          <w:rFonts w:eastAsia="微软雅黑"/>
        </w:rPr>
        <w:t>knowledge_point</w:t>
      </w:r>
      <w:r>
        <w:rPr>
          <w:rFonts w:eastAsia="微软雅黑"/>
        </w:rPr>
        <w:t>、</w:t>
      </w:r>
      <w:r>
        <w:rPr>
          <w:rFonts w:eastAsia="微软雅黑"/>
        </w:rPr>
        <w:t xml:space="preserve">analysis </w:t>
      </w:r>
      <w:r>
        <w:rPr>
          <w:rFonts w:eastAsia="微软雅黑"/>
        </w:rPr>
        <w:t>等关键字段可以被后端存储和前端稳定渲染。</w:t>
      </w:r>
    </w:p>
    <w:p w14:paraId="7CA113CB" w14:textId="77777777" w:rsidR="00A478E8" w:rsidRDefault="00000000">
      <w:pPr>
        <w:ind w:firstLine="420"/>
      </w:pPr>
      <w:r>
        <w:rPr>
          <w:rFonts w:eastAsia="微软雅黑"/>
        </w:rPr>
        <w:t>在测试与验收环节，我重点关注主链路是否真正跑通、权限边界是否可靠、启动流程是否足够稳。结合项目现有的单元测试、集成测试和端到端测试结果，我们最终完成</w:t>
      </w:r>
      <w:proofErr w:type="gramStart"/>
      <w:r>
        <w:rPr>
          <w:rFonts w:eastAsia="微软雅黑"/>
        </w:rPr>
        <w:t>了</w:t>
      </w:r>
      <w:r>
        <w:rPr>
          <w:rFonts w:eastAsia="微软雅黑"/>
        </w:rPr>
        <w:t xml:space="preserve"> 60 </w:t>
      </w:r>
      <w:proofErr w:type="gramEnd"/>
      <w:r>
        <w:rPr>
          <w:rFonts w:eastAsia="微软雅黑"/>
        </w:rPr>
        <w:t>条自动化测试用例全通过的质量验证，并围绕</w:t>
      </w:r>
      <w:r>
        <w:rPr>
          <w:rFonts w:eastAsia="微软雅黑"/>
        </w:rPr>
        <w:t>“</w:t>
      </w:r>
      <w:r>
        <w:rPr>
          <w:rFonts w:eastAsia="微软雅黑"/>
        </w:rPr>
        <w:t>上传作业</w:t>
      </w:r>
      <w:proofErr w:type="gramStart"/>
      <w:r>
        <w:rPr>
          <w:rFonts w:eastAsia="微软雅黑"/>
        </w:rPr>
        <w:t>图片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 xml:space="preserve">OCR </w:t>
      </w:r>
      <w:proofErr w:type="gramStart"/>
      <w:r>
        <w:rPr>
          <w:rFonts w:eastAsia="微软雅黑"/>
        </w:rPr>
        <w:t>识别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 xml:space="preserve">RAG </w:t>
      </w:r>
      <w:proofErr w:type="gramStart"/>
      <w:r>
        <w:rPr>
          <w:rFonts w:eastAsia="微软雅黑"/>
        </w:rPr>
        <w:t>检索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 xml:space="preserve">AI </w:t>
      </w:r>
      <w:proofErr w:type="gramStart"/>
      <w:r>
        <w:rPr>
          <w:rFonts w:eastAsia="微软雅黑"/>
        </w:rPr>
        <w:t>批改</w:t>
      </w:r>
      <w:r>
        <w:rPr>
          <w:rFonts w:eastAsia="微软雅黑"/>
        </w:rPr>
        <w:t xml:space="preserve"> → </w:t>
      </w:r>
      <w:proofErr w:type="gramEnd"/>
      <w:r>
        <w:rPr>
          <w:rFonts w:eastAsia="微软雅黑"/>
        </w:rPr>
        <w:t>错题自动落库</w:t>
      </w:r>
      <w:r>
        <w:rPr>
          <w:rFonts w:eastAsia="微软雅黑"/>
        </w:rPr>
        <w:t>”</w:t>
      </w:r>
      <w:r>
        <w:rPr>
          <w:rFonts w:eastAsia="微软雅黑"/>
        </w:rPr>
        <w:t>这一核心流程进行了最终验收。除此之外，我还承担了结题汇报阶段的流程协调与演示配合，保证项目从代码到展示保持统一口径。</w:t>
      </w:r>
    </w:p>
    <w:p w14:paraId="4A81411E" w14:textId="77777777" w:rsidR="00A478E8" w:rsidRDefault="00000000">
      <w:pPr>
        <w:pStyle w:val="1"/>
      </w:pPr>
      <w:r>
        <w:lastRenderedPageBreak/>
        <w:t>遇到的技术难点与解决方法</w:t>
      </w:r>
    </w:p>
    <w:p w14:paraId="5BABF270" w14:textId="77777777" w:rsidR="00A478E8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统一鉴权与越权边界。</w:t>
      </w:r>
      <w:r>
        <w:rPr>
          <w:rFonts w:eastAsia="微软雅黑"/>
        </w:rPr>
        <w:t>多个接口都需要登录校验，且错题、记录、知识库的权限粒度不同（普通接口与管理后台）。我用</w:t>
      </w:r>
      <w:r>
        <w:rPr>
          <w:rFonts w:eastAsia="微软雅黑"/>
        </w:rPr>
        <w:t xml:space="preserve"> auth_required </w:t>
      </w:r>
      <w:r>
        <w:rPr>
          <w:rFonts w:eastAsia="微软雅黑"/>
        </w:rPr>
        <w:t>和</w:t>
      </w:r>
      <w:r>
        <w:rPr>
          <w:rFonts w:eastAsia="微软雅黑"/>
        </w:rPr>
        <w:t xml:space="preserve"> admin_required </w:t>
      </w:r>
      <w:r>
        <w:rPr>
          <w:rFonts w:eastAsia="微软雅黑"/>
        </w:rPr>
        <w:t>两个装饰器分层控制，错题更新与删除额外按</w:t>
      </w:r>
      <w:r>
        <w:rPr>
          <w:rFonts w:eastAsia="微软雅黑"/>
        </w:rPr>
        <w:t xml:space="preserve"> user_id </w:t>
      </w:r>
      <w:r>
        <w:rPr>
          <w:rFonts w:eastAsia="微软雅黑"/>
        </w:rPr>
        <w:t>二次校验，避免只靠</w:t>
      </w:r>
      <w:r>
        <w:rPr>
          <w:rFonts w:eastAsia="微软雅黑"/>
        </w:rPr>
        <w:t>“</w:t>
      </w:r>
      <w:r>
        <w:rPr>
          <w:rFonts w:eastAsia="微软雅黑"/>
        </w:rPr>
        <w:t>前端隐藏按钮</w:t>
      </w:r>
      <w:r>
        <w:rPr>
          <w:rFonts w:eastAsia="微软雅黑"/>
        </w:rPr>
        <w:t>”</w:t>
      </w:r>
      <w:r>
        <w:rPr>
          <w:rFonts w:eastAsia="微软雅黑"/>
        </w:rPr>
        <w:t>带来的越权风险，并用</w:t>
      </w:r>
      <w:r>
        <w:rPr>
          <w:rFonts w:eastAsia="微软雅黑"/>
        </w:rPr>
        <w:t xml:space="preserve"> AUTH-09</w:t>
      </w:r>
      <w:r>
        <w:rPr>
          <w:rFonts w:eastAsia="微软雅黑"/>
        </w:rPr>
        <w:t>、</w:t>
      </w:r>
      <w:r>
        <w:rPr>
          <w:rFonts w:eastAsia="微软雅黑"/>
        </w:rPr>
        <w:t>AUTH</w:t>
      </w:r>
      <w:proofErr w:type="gramStart"/>
      <w:r>
        <w:rPr>
          <w:rFonts w:eastAsia="微软雅黑"/>
        </w:rPr>
        <w:t xml:space="preserve">-10 </w:t>
      </w:r>
      <w:r>
        <w:rPr>
          <w:rFonts w:eastAsia="微软雅黑"/>
        </w:rPr>
        <w:t>用例</w:t>
      </w:r>
      <w:proofErr w:type="gramEnd"/>
      <w:r>
        <w:rPr>
          <w:rFonts w:eastAsia="微软雅黑"/>
        </w:rPr>
        <w:t>验证边界。</w:t>
      </w:r>
    </w:p>
    <w:p w14:paraId="6E80AB05" w14:textId="77777777" w:rsidR="00A478E8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敏感配置管理。</w:t>
      </w:r>
      <w:r>
        <w:rPr>
          <w:rFonts w:eastAsia="微软雅黑"/>
        </w:rPr>
        <w:t xml:space="preserve">JWT </w:t>
      </w:r>
      <w:r>
        <w:rPr>
          <w:rFonts w:eastAsia="微软雅黑"/>
        </w:rPr>
        <w:t>密钥与</w:t>
      </w:r>
      <w:r>
        <w:rPr>
          <w:rFonts w:eastAsia="微软雅黑"/>
        </w:rPr>
        <w:t xml:space="preserve"> DeepSeek API Key </w:t>
      </w:r>
      <w:r>
        <w:rPr>
          <w:rFonts w:eastAsia="微软雅黑"/>
        </w:rPr>
        <w:t>不能硬编码。</w:t>
      </w:r>
      <w:r>
        <w:rPr>
          <w:rFonts w:eastAsia="微软雅黑"/>
        </w:rPr>
        <w:t xml:space="preserve">config.py </w:t>
      </w:r>
      <w:r>
        <w:rPr>
          <w:rFonts w:eastAsia="微软雅黑"/>
        </w:rPr>
        <w:t>用</w:t>
      </w:r>
      <w:r>
        <w:rPr>
          <w:rFonts w:eastAsia="微软雅黑"/>
        </w:rPr>
        <w:t xml:space="preserve"> secrets.token_hex </w:t>
      </w:r>
      <w:r>
        <w:rPr>
          <w:rFonts w:eastAsia="微软雅黑"/>
        </w:rPr>
        <w:t>自动生成并落盘</w:t>
      </w:r>
      <w:r>
        <w:rPr>
          <w:rFonts w:eastAsia="微软雅黑"/>
        </w:rPr>
        <w:t xml:space="preserve"> JWT </w:t>
      </w:r>
      <w:r>
        <w:rPr>
          <w:rFonts w:eastAsia="微软雅黑"/>
        </w:rPr>
        <w:t>密钥；</w:t>
      </w:r>
      <w:r>
        <w:rPr>
          <w:rFonts w:eastAsia="微软雅黑"/>
        </w:rPr>
        <w:t xml:space="preserve">API Key </w:t>
      </w:r>
      <w:r>
        <w:rPr>
          <w:rFonts w:eastAsia="微软雅黑"/>
        </w:rPr>
        <w:t>采用</w:t>
      </w:r>
      <w:r>
        <w:rPr>
          <w:rFonts w:eastAsia="微软雅黑"/>
        </w:rPr>
        <w:t>“</w:t>
      </w:r>
      <w:r>
        <w:rPr>
          <w:rFonts w:eastAsia="微软雅黑"/>
        </w:rPr>
        <w:t>环境变量</w:t>
      </w:r>
      <w:r>
        <w:rPr>
          <w:rFonts w:eastAsia="微软雅黑"/>
        </w:rPr>
        <w:t xml:space="preserve"> &gt; api_key.txt &gt; settings.json”</w:t>
      </w:r>
      <w:r>
        <w:rPr>
          <w:rFonts w:eastAsia="微软雅黑"/>
        </w:rPr>
        <w:t>三级优先级，业务代码只调用</w:t>
      </w:r>
      <w:r>
        <w:rPr>
          <w:rFonts w:eastAsia="微软雅黑"/>
        </w:rPr>
        <w:t xml:space="preserve"> load_settings()</w:t>
      </w:r>
      <w:r>
        <w:rPr>
          <w:rFonts w:eastAsia="微软雅黑"/>
        </w:rPr>
        <w:t>，避免密钥泄漏进仓库。</w:t>
      </w:r>
    </w:p>
    <w:p w14:paraId="592DD414" w14:textId="77777777" w:rsidR="00A478E8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环境可复现。</w:t>
      </w:r>
      <w:r>
        <w:rPr>
          <w:rFonts w:eastAsia="微软雅黑"/>
        </w:rPr>
        <w:t>让组员和老师</w:t>
      </w:r>
      <w:r>
        <w:rPr>
          <w:rFonts w:eastAsia="微软雅黑"/>
        </w:rPr>
        <w:t>“</w:t>
      </w:r>
      <w:r>
        <w:rPr>
          <w:rFonts w:eastAsia="微软雅黑"/>
        </w:rPr>
        <w:t>拿到仓库就能跑</w:t>
      </w:r>
      <w:r>
        <w:rPr>
          <w:rFonts w:eastAsia="微软雅黑"/>
        </w:rPr>
        <w:t>”</w:t>
      </w:r>
      <w:r>
        <w:rPr>
          <w:rFonts w:eastAsia="微软雅黑"/>
        </w:rPr>
        <w:t>。</w:t>
      </w:r>
      <w:r>
        <w:rPr>
          <w:rFonts w:eastAsia="微软雅黑"/>
        </w:rPr>
        <w:t xml:space="preserve">run.py </w:t>
      </w:r>
      <w:r>
        <w:rPr>
          <w:rFonts w:eastAsia="微软雅黑"/>
        </w:rPr>
        <w:t>串联版本、依赖、目录、</w:t>
      </w:r>
      <w:r>
        <w:rPr>
          <w:rFonts w:eastAsia="微软雅黑"/>
        </w:rPr>
        <w:t>Key</w:t>
      </w:r>
      <w:r>
        <w:rPr>
          <w:rFonts w:eastAsia="微软雅黑"/>
        </w:rPr>
        <w:t>、端口、数据库六类检查，缺失依赖自动用清华镜像安装，端口占用给出换端口建议，把环境问题前移到启动阶段，而不是等到联调时才暴露。</w:t>
      </w:r>
    </w:p>
    <w:p w14:paraId="4E2DE772" w14:textId="77777777" w:rsidR="00A478E8" w:rsidRDefault="00000000">
      <w:pPr>
        <w:pStyle w:val="1"/>
      </w:pPr>
      <w:r>
        <w:t>与小组成员的协作</w:t>
      </w:r>
    </w:p>
    <w:p w14:paraId="5214D4A2" w14:textId="77777777" w:rsidR="00A478E8" w:rsidRDefault="00000000">
      <w:pPr>
        <w:ind w:firstLine="420"/>
      </w:pPr>
      <w:r>
        <w:rPr>
          <w:rFonts w:eastAsia="微软雅黑"/>
        </w:rPr>
        <w:t>与梁祺协作时，我重点负责接口契约和鉴权边界的确定，例如统一</w:t>
      </w:r>
      <w:r>
        <w:rPr>
          <w:rFonts w:eastAsia="微软雅黑"/>
        </w:rPr>
        <w:t xml:space="preserve"> code/msg/data </w:t>
      </w:r>
      <w:r>
        <w:rPr>
          <w:rFonts w:eastAsia="微软雅黑"/>
        </w:rPr>
        <w:t>响应格式、</w:t>
      </w:r>
      <w:r>
        <w:rPr>
          <w:rFonts w:eastAsia="微软雅黑"/>
        </w:rPr>
        <w:t xml:space="preserve">JWT </w:t>
      </w:r>
      <w:r>
        <w:rPr>
          <w:rFonts w:eastAsia="微软雅黑"/>
        </w:rPr>
        <w:t>放在</w:t>
      </w:r>
      <w:r>
        <w:rPr>
          <w:rFonts w:eastAsia="微软雅黑"/>
        </w:rPr>
        <w:t xml:space="preserve"> Authorization </w:t>
      </w:r>
      <w:r>
        <w:rPr>
          <w:rFonts w:eastAsia="微软雅黑"/>
        </w:rPr>
        <w:t>请求头、</w:t>
      </w:r>
      <w:proofErr w:type="gramStart"/>
      <w:r>
        <w:rPr>
          <w:rFonts w:eastAsia="微软雅黑"/>
        </w:rPr>
        <w:t xml:space="preserve">401 </w:t>
      </w:r>
      <w:r>
        <w:rPr>
          <w:rFonts w:eastAsia="微软雅黑"/>
        </w:rPr>
        <w:t>未</w:t>
      </w:r>
      <w:proofErr w:type="gramEnd"/>
      <w:r>
        <w:rPr>
          <w:rFonts w:eastAsia="微软雅黑"/>
        </w:rPr>
        <w:t>登录</w:t>
      </w:r>
      <w:proofErr w:type="gramStart"/>
      <w:r>
        <w:rPr>
          <w:rFonts w:eastAsia="微软雅黑"/>
        </w:rPr>
        <w:t>与</w:t>
      </w:r>
      <w:r>
        <w:rPr>
          <w:rFonts w:eastAsia="微软雅黑"/>
        </w:rPr>
        <w:t xml:space="preserve"> 403 </w:t>
      </w:r>
      <w:proofErr w:type="gramEnd"/>
      <w:r>
        <w:rPr>
          <w:rFonts w:eastAsia="微软雅黑"/>
        </w:rPr>
        <w:t>权限不足的区分，以及登录后用户信息字段的固定命名，让前端能够独立完成登录页、主界面和管理员入口的交互开发。</w:t>
      </w:r>
    </w:p>
    <w:p w14:paraId="042E2AFD" w14:textId="77777777" w:rsidR="00A478E8" w:rsidRDefault="00000000">
      <w:pPr>
        <w:ind w:firstLine="420"/>
      </w:pPr>
      <w:r>
        <w:rPr>
          <w:rFonts w:eastAsia="微软雅黑"/>
        </w:rPr>
        <w:t>与周浩协作时，我主要对接</w:t>
      </w:r>
      <w:r>
        <w:rPr>
          <w:rFonts w:eastAsia="微软雅黑"/>
        </w:rPr>
        <w:t xml:space="preserve"> OCR </w:t>
      </w:r>
      <w:r>
        <w:rPr>
          <w:rFonts w:eastAsia="微软雅黑"/>
        </w:rPr>
        <w:t>与</w:t>
      </w:r>
      <w:r>
        <w:rPr>
          <w:rFonts w:eastAsia="微软雅黑"/>
        </w:rPr>
        <w:t xml:space="preserve"> AI </w:t>
      </w:r>
      <w:r>
        <w:rPr>
          <w:rFonts w:eastAsia="微软雅黑"/>
        </w:rPr>
        <w:t>批改服务接入主链路后的异常处理和返回格式约定，保证批改服务即使遇到</w:t>
      </w:r>
      <w:r>
        <w:rPr>
          <w:rFonts w:eastAsia="微软雅黑"/>
        </w:rPr>
        <w:t xml:space="preserve"> API Key </w:t>
      </w:r>
      <w:r>
        <w:rPr>
          <w:rFonts w:eastAsia="微软雅黑"/>
        </w:rPr>
        <w:t>未配置、调用超时或结构化字段不完整等情况，也能给前端返回清晰、可解释的错误提示，而不是直接抛出难以处理的异常。与王晨宇协作时，我重点配合</w:t>
      </w:r>
      <w:r>
        <w:rPr>
          <w:rFonts w:eastAsia="微软雅黑"/>
        </w:rPr>
        <w:t xml:space="preserve"> RAG </w:t>
      </w:r>
      <w:r>
        <w:rPr>
          <w:rFonts w:eastAsia="微软雅黑"/>
        </w:rPr>
        <w:t>检索接口、知识库统计、资料扫描入库和自动化测试环境的联调，确保知识库管理和权限控制逻辑与测试方案保持一致。</w:t>
      </w:r>
    </w:p>
    <w:p w14:paraId="7A33E11B" w14:textId="77777777" w:rsidR="00A478E8" w:rsidRDefault="00000000">
      <w:pPr>
        <w:ind w:firstLine="420"/>
      </w:pPr>
      <w:r>
        <w:rPr>
          <w:rFonts w:eastAsia="微软雅黑"/>
        </w:rPr>
        <w:t>从协作方式上看，我更强调</w:t>
      </w:r>
      <w:r>
        <w:rPr>
          <w:rFonts w:eastAsia="微软雅黑"/>
        </w:rPr>
        <w:t>“</w:t>
      </w:r>
      <w:r>
        <w:rPr>
          <w:rFonts w:eastAsia="微软雅黑"/>
        </w:rPr>
        <w:t>先约定，再并行，再联调</w:t>
      </w:r>
      <w:r>
        <w:rPr>
          <w:rFonts w:eastAsia="微软雅黑"/>
        </w:rPr>
        <w:t>”</w:t>
      </w:r>
      <w:r>
        <w:rPr>
          <w:rFonts w:eastAsia="微软雅黑"/>
        </w:rPr>
        <w:t>。项目推进过程中，我们通常先把接口字段、输入输出、权限边界和异常情况说清楚，再分别开发各自模块，最后集中做联调和回归验证，减少来回返工，也让四人小组在较短周期内保持了较清晰的责任边界。</w:t>
      </w:r>
    </w:p>
    <w:p w14:paraId="334FC7AA" w14:textId="77777777" w:rsidR="00A478E8" w:rsidRDefault="00000000">
      <w:pPr>
        <w:pStyle w:val="1"/>
      </w:pPr>
      <w:r>
        <w:t>个人收获与体会</w:t>
      </w:r>
    </w:p>
    <w:p w14:paraId="16AB8C2B" w14:textId="77777777" w:rsidR="00A478E8" w:rsidRDefault="00000000">
      <w:pPr>
        <w:ind w:firstLine="420"/>
      </w:pPr>
      <w:r>
        <w:rPr>
          <w:rFonts w:eastAsia="微软雅黑"/>
        </w:rPr>
        <w:t>这次项目让我对</w:t>
      </w:r>
      <w:r>
        <w:rPr>
          <w:rFonts w:eastAsia="微软雅黑"/>
        </w:rPr>
        <w:t>“</w:t>
      </w:r>
      <w:r>
        <w:rPr>
          <w:rFonts w:eastAsia="微软雅黑"/>
        </w:rPr>
        <w:t>后端开发</w:t>
      </w:r>
      <w:r>
        <w:rPr>
          <w:rFonts w:eastAsia="微软雅黑"/>
        </w:rPr>
        <w:t>”</w:t>
      </w:r>
      <w:r>
        <w:rPr>
          <w:rFonts w:eastAsia="微软雅黑"/>
        </w:rPr>
        <w:t>有了比单纯写接口更完整的理解。过去容易把注意力放在某个函数能不能跑通，但在这次实践中，我明显感受到：真正决定项目交付质量的，往往是接口契约是否统一、权限边界是否清晰、配置是否可管理、环境是否可复现、联调是否可追踪。后端不只是提供数据，更是在多模块之间建立稳定的协作基线。</w:t>
      </w:r>
    </w:p>
    <w:p w14:paraId="4E2D0511" w14:textId="77777777" w:rsidR="00A478E8" w:rsidRDefault="00000000">
      <w:pPr>
        <w:ind w:firstLine="420"/>
      </w:pPr>
      <w:r>
        <w:rPr>
          <w:rFonts w:eastAsia="微软雅黑"/>
        </w:rPr>
        <w:t>同时，组长角色也让我体会到协调工作的价值。一个四人项目真正卡住的地方，很多时候不是某个模块做不出来，而是字段口径不一致、谁来验收不明确、谁负责最后整合说不清。通过这次实践，我在任务推进、接口对齐、风险前置和验收把关方面都积累了更直接的经验，也更加理解软件工程中</w:t>
      </w:r>
      <w:r>
        <w:rPr>
          <w:rFonts w:eastAsia="微软雅黑"/>
        </w:rPr>
        <w:t>“</w:t>
      </w:r>
      <w:r>
        <w:rPr>
          <w:rFonts w:eastAsia="微软雅黑"/>
        </w:rPr>
        <w:t>边界清晰、约定先行、测试兜底</w:t>
      </w:r>
      <w:r>
        <w:rPr>
          <w:rFonts w:eastAsia="微软雅黑"/>
        </w:rPr>
        <w:t>”</w:t>
      </w:r>
      <w:r>
        <w:rPr>
          <w:rFonts w:eastAsia="微软雅黑"/>
        </w:rPr>
        <w:t>的意义。</w:t>
      </w:r>
    </w:p>
    <w:p w14:paraId="302846E7" w14:textId="77777777" w:rsidR="00A478E8" w:rsidRDefault="00000000">
      <w:pPr>
        <w:pStyle w:val="1"/>
      </w:pPr>
      <w:r>
        <w:lastRenderedPageBreak/>
        <w:t>不足与后续计划</w:t>
      </w:r>
    </w:p>
    <w:p w14:paraId="1434CAB6" w14:textId="77777777" w:rsidR="00A478E8" w:rsidRDefault="00000000">
      <w:pPr>
        <w:ind w:firstLine="420"/>
      </w:pPr>
      <w:r>
        <w:rPr>
          <w:rFonts w:eastAsia="微软雅黑"/>
        </w:rPr>
        <w:t>虽然</w:t>
      </w:r>
      <w:r>
        <w:rPr>
          <w:rFonts w:eastAsia="微软雅黑"/>
        </w:rPr>
        <w:t xml:space="preserve"> V</w:t>
      </w:r>
      <w:proofErr w:type="gramStart"/>
      <w:r>
        <w:rPr>
          <w:rFonts w:eastAsia="微软雅黑"/>
        </w:rPr>
        <w:t xml:space="preserve">1.0 </w:t>
      </w:r>
      <w:r>
        <w:rPr>
          <w:rFonts w:eastAsia="微软雅黑"/>
        </w:rPr>
        <w:t>已经</w:t>
      </w:r>
      <w:proofErr w:type="gramEnd"/>
      <w:r>
        <w:rPr>
          <w:rFonts w:eastAsia="微软雅黑"/>
        </w:rPr>
        <w:t>完成核心主链路和权限控制，但从工程角度看还有继续优化的空间。例如目前部分业务路由仍集中在</w:t>
      </w:r>
      <w:r>
        <w:rPr>
          <w:rFonts w:eastAsia="微软雅黑"/>
        </w:rPr>
        <w:t xml:space="preserve"> app.py </w:t>
      </w:r>
      <w:r>
        <w:rPr>
          <w:rFonts w:eastAsia="微软雅黑"/>
        </w:rPr>
        <w:t>中，后续可以进一步按认证、批改、错题、知识库、设置等模块拆分蓝图，提升后端可维护性；启动脚本虽然已经覆盖常见环境问题，但还可以继续补充更细的依赖检测和异常提示。</w:t>
      </w:r>
    </w:p>
    <w:p w14:paraId="485163D6" w14:textId="77777777" w:rsidR="00A478E8" w:rsidRDefault="00000000">
      <w:pPr>
        <w:ind w:firstLine="420"/>
      </w:pPr>
      <w:r>
        <w:rPr>
          <w:rFonts w:eastAsia="微软雅黑"/>
        </w:rPr>
        <w:t>结合审批任务和当前项目现状，后续还值得继续推进几项工作：一是补齐更完整的代码托管与提交记录说明，方便课堂验收时展示协作过程；二是围绕</w:t>
      </w:r>
      <w:r>
        <w:rPr>
          <w:rFonts w:eastAsia="微软雅黑"/>
        </w:rPr>
        <w:t xml:space="preserve"> V</w:t>
      </w:r>
      <w:proofErr w:type="gramStart"/>
      <w:r>
        <w:rPr>
          <w:rFonts w:eastAsia="微软雅黑"/>
        </w:rPr>
        <w:t xml:space="preserve">1.1 </w:t>
      </w:r>
      <w:r>
        <w:rPr>
          <w:rFonts w:eastAsia="微软雅黑"/>
        </w:rPr>
        <w:t>规划</w:t>
      </w:r>
      <w:proofErr w:type="gramEnd"/>
      <w:r>
        <w:rPr>
          <w:rFonts w:eastAsia="微软雅黑"/>
        </w:rPr>
        <w:t>继续扩展错题导出、知识库来源扩充和云端</w:t>
      </w:r>
      <w:r>
        <w:rPr>
          <w:rFonts w:eastAsia="微软雅黑"/>
        </w:rPr>
        <w:t xml:space="preserve"> OCR </w:t>
      </w:r>
      <w:r>
        <w:rPr>
          <w:rFonts w:eastAsia="微软雅黑"/>
        </w:rPr>
        <w:t>能力；三是持续加强移动端拍照体验、边界异常测试和运行日志追踪能力，让系统在展示之外也更接近真实可用的工程产品。</w:t>
      </w:r>
    </w:p>
    <w:p w14:paraId="756FD9A9" w14:textId="77777777" w:rsidR="00A478E8" w:rsidRDefault="00000000">
      <w:pPr>
        <w:spacing w:before="120" w:after="40"/>
      </w:pPr>
      <w:r>
        <w:rPr>
          <w:rFonts w:eastAsia="微软雅黑"/>
        </w:rPr>
        <w:t>小结人：刘广</w:t>
      </w:r>
    </w:p>
    <w:p w14:paraId="5EFE2F30" w14:textId="6DA565F0" w:rsidR="00A478E8" w:rsidRDefault="00000000">
      <w:r>
        <w:rPr>
          <w:rFonts w:eastAsia="微软雅黑"/>
        </w:rPr>
        <w:t xml:space="preserve">2026 </w:t>
      </w:r>
      <w:proofErr w:type="gramStart"/>
      <w:r>
        <w:rPr>
          <w:rFonts w:eastAsia="微软雅黑"/>
        </w:rPr>
        <w:t>年</w:t>
      </w:r>
      <w:r>
        <w:rPr>
          <w:rFonts w:eastAsia="微软雅黑"/>
        </w:rPr>
        <w:t xml:space="preserve"> 9 </w:t>
      </w:r>
      <w:proofErr w:type="gramEnd"/>
      <w:r>
        <w:rPr>
          <w:rFonts w:eastAsia="微软雅黑"/>
        </w:rPr>
        <w:t>月</w:t>
      </w:r>
      <w:r>
        <w:rPr>
          <w:rFonts w:eastAsia="微软雅黑"/>
        </w:rPr>
        <w:t xml:space="preserve"> </w:t>
      </w:r>
      <w:proofErr w:type="gramStart"/>
      <w:r w:rsidR="0078005F">
        <w:rPr>
          <w:rFonts w:eastAsia="微软雅黑" w:hint="eastAsia"/>
        </w:rPr>
        <w:t>29</w:t>
      </w:r>
      <w:r>
        <w:rPr>
          <w:rFonts w:eastAsia="微软雅黑"/>
        </w:rPr>
        <w:t xml:space="preserve"> </w:t>
      </w:r>
      <w:r>
        <w:rPr>
          <w:rFonts w:eastAsia="微软雅黑"/>
        </w:rPr>
        <w:t>日</w:t>
      </w:r>
      <w:proofErr w:type="gramEnd"/>
    </w:p>
    <w:sectPr w:rsidR="00A478E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202E3"/>
    <w:multiLevelType w:val="hybridMultilevel"/>
    <w:tmpl w:val="A5321FD8"/>
    <w:lvl w:ilvl="0" w:tplc="0EF4E65C" w:tentative="1">
      <w:start w:val="1"/>
      <w:numFmt w:val="bullet"/>
      <w:lvlText w:val="●"/>
      <w:lvlJc w:val="left"/>
      <w:pPr>
        <w:ind w:left="720" w:hanging="360"/>
      </w:pPr>
    </w:lvl>
    <w:lvl w:ilvl="1" w:tplc="05A27AE2" w:tentative="1">
      <w:start w:val="1"/>
      <w:numFmt w:val="bullet"/>
      <w:lvlText w:val="○"/>
      <w:lvlJc w:val="left"/>
      <w:pPr>
        <w:ind w:left="1440" w:hanging="360"/>
      </w:pPr>
    </w:lvl>
    <w:lvl w:ilvl="2" w:tplc="981869E4" w:tentative="1">
      <w:start w:val="1"/>
      <w:numFmt w:val="bullet"/>
      <w:lvlText w:val="■"/>
      <w:lvlJc w:val="left"/>
      <w:pPr>
        <w:ind w:left="2160" w:hanging="360"/>
      </w:pPr>
    </w:lvl>
    <w:lvl w:ilvl="3" w:tplc="CA6E6878" w:tentative="1">
      <w:start w:val="1"/>
      <w:numFmt w:val="bullet"/>
      <w:lvlText w:val="●"/>
      <w:lvlJc w:val="left"/>
      <w:pPr>
        <w:ind w:left="2880" w:hanging="360"/>
      </w:pPr>
    </w:lvl>
    <w:lvl w:ilvl="4" w:tplc="2E68C6D2" w:tentative="1">
      <w:start w:val="1"/>
      <w:numFmt w:val="bullet"/>
      <w:lvlText w:val="○"/>
      <w:lvlJc w:val="left"/>
      <w:pPr>
        <w:ind w:left="3600" w:hanging="360"/>
      </w:pPr>
    </w:lvl>
    <w:lvl w:ilvl="5" w:tplc="EAC2C0E2" w:tentative="1">
      <w:start w:val="1"/>
      <w:numFmt w:val="bullet"/>
      <w:lvlText w:val="■"/>
      <w:lvlJc w:val="left"/>
      <w:pPr>
        <w:ind w:left="4320" w:hanging="360"/>
      </w:pPr>
    </w:lvl>
    <w:lvl w:ilvl="6" w:tplc="46B29704" w:tentative="1">
      <w:start w:val="1"/>
      <w:numFmt w:val="bullet"/>
      <w:lvlText w:val="●"/>
      <w:lvlJc w:val="left"/>
      <w:pPr>
        <w:ind w:left="5040" w:hanging="360"/>
      </w:pPr>
    </w:lvl>
    <w:lvl w:ilvl="7" w:tplc="FCB8DA64" w:tentative="1">
      <w:start w:val="1"/>
      <w:numFmt w:val="bullet"/>
      <w:lvlText w:val="●"/>
      <w:lvlJc w:val="left"/>
      <w:pPr>
        <w:ind w:left="5760" w:hanging="360"/>
      </w:pPr>
    </w:lvl>
    <w:lvl w:ilvl="8" w:tplc="DCBA52A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FE37CD"/>
    <w:multiLevelType w:val="multilevel"/>
    <w:tmpl w:val="3E940838"/>
    <w:lvl w:ilvl="0">
      <w:start w:val="1"/>
      <w:numFmt w:val="chineseCounting"/>
      <w:pStyle w:val="1"/>
      <w:lvlText w:val="%1、"/>
      <w:lvlJc w:val="left"/>
      <w:pPr>
        <w:ind w:left="0" w:hanging="432"/>
      </w:pPr>
    </w:lvl>
    <w:lvl w:ilvl="1">
      <w:start w:val="1"/>
      <w:numFmt w:val="decimal"/>
      <w:pStyle w:val="2"/>
      <w:isLgl/>
      <w:lvlText w:val="%1.%2"/>
      <w:lvlJc w:val="left"/>
      <w:pPr>
        <w:ind w:left="432" w:hanging="432"/>
      </w:pPr>
    </w:lvl>
    <w:lvl w:ilvl="2" w:tentative="1">
      <w:start w:val="1"/>
      <w:numFmt w:val="decimal"/>
      <w:pStyle w:val="3"/>
      <w:isLgl/>
      <w:lvlText w:val="%1.%2.%3"/>
      <w:lvlJc w:val="left"/>
      <w:pPr>
        <w:ind w:left="864" w:hanging="432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6D54AE5"/>
    <w:multiLevelType w:val="hybridMultilevel"/>
    <w:tmpl w:val="12ACAEF8"/>
    <w:lvl w:ilvl="0" w:tplc="EA5E952C">
      <w:start w:val="1"/>
      <w:numFmt w:val="bullet"/>
      <w:lvlText w:val="•"/>
      <w:lvlJc w:val="left"/>
      <w:pPr>
        <w:ind w:left="720" w:hanging="360"/>
      </w:pPr>
    </w:lvl>
    <w:lvl w:ilvl="1" w:tplc="46D6E9EC">
      <w:numFmt w:val="decimal"/>
      <w:lvlText w:val=""/>
      <w:lvlJc w:val="left"/>
    </w:lvl>
    <w:lvl w:ilvl="2" w:tplc="B0A67DE8">
      <w:numFmt w:val="decimal"/>
      <w:lvlText w:val=""/>
      <w:lvlJc w:val="left"/>
    </w:lvl>
    <w:lvl w:ilvl="3" w:tplc="C7EE8D7E">
      <w:numFmt w:val="decimal"/>
      <w:lvlText w:val=""/>
      <w:lvlJc w:val="left"/>
    </w:lvl>
    <w:lvl w:ilvl="4" w:tplc="AEDA95AE">
      <w:numFmt w:val="decimal"/>
      <w:lvlText w:val=""/>
      <w:lvlJc w:val="left"/>
    </w:lvl>
    <w:lvl w:ilvl="5" w:tplc="AF22259C">
      <w:numFmt w:val="decimal"/>
      <w:lvlText w:val=""/>
      <w:lvlJc w:val="left"/>
    </w:lvl>
    <w:lvl w:ilvl="6" w:tplc="3A8C870A">
      <w:numFmt w:val="decimal"/>
      <w:lvlText w:val=""/>
      <w:lvlJc w:val="left"/>
    </w:lvl>
    <w:lvl w:ilvl="7" w:tplc="30F45E44">
      <w:numFmt w:val="decimal"/>
      <w:lvlText w:val=""/>
      <w:lvlJc w:val="left"/>
    </w:lvl>
    <w:lvl w:ilvl="8" w:tplc="D1FEB952">
      <w:numFmt w:val="decimal"/>
      <w:lvlText w:val=""/>
      <w:lvlJc w:val="left"/>
    </w:lvl>
  </w:abstractNum>
  <w:num w:numId="1" w16cid:durableId="352271847">
    <w:abstractNumId w:val="0"/>
    <w:lvlOverride w:ilvl="0">
      <w:startOverride w:val="1"/>
    </w:lvlOverride>
  </w:num>
  <w:num w:numId="2" w16cid:durableId="1678799747">
    <w:abstractNumId w:val="2"/>
    <w:lvlOverride w:ilvl="0">
      <w:startOverride w:val="1"/>
    </w:lvlOverride>
  </w:num>
  <w:num w:numId="3" w16cid:durableId="12589499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8E8"/>
    <w:rsid w:val="006939C1"/>
    <w:rsid w:val="0078005F"/>
    <w:rsid w:val="00A478E8"/>
    <w:rsid w:val="00A9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A4A5D9"/>
  <w15:docId w15:val="{A5691330-6E9C-4256-A1C4-B81264B2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60" w:line="360" w:lineRule="atLeast"/>
    </w:pPr>
  </w:style>
  <w:style w:type="paragraph" w:styleId="1">
    <w:name w:val="heading 1"/>
    <w:basedOn w:val="a"/>
    <w:next w:val="a"/>
    <w:uiPriority w:val="9"/>
    <w:qFormat/>
    <w:pPr>
      <w:numPr>
        <w:numId w:val="3"/>
      </w:numPr>
      <w:spacing w:before="240" w:after="120" w:line="312" w:lineRule="auto"/>
      <w:outlineLvl w:val="0"/>
    </w:pPr>
    <w:rPr>
      <w:rFonts w:eastAsia="微软雅黑"/>
      <w:b/>
      <w:bCs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numPr>
        <w:ilvl w:val="1"/>
        <w:numId w:val="3"/>
      </w:numPr>
      <w:spacing w:before="180" w:after="80" w:line="312" w:lineRule="auto"/>
      <w:outlineLvl w:val="1"/>
    </w:pPr>
    <w:rPr>
      <w:rFonts w:eastAsia="微软雅黑"/>
      <w:b/>
      <w:bCs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numPr>
        <w:ilvl w:val="2"/>
        <w:numId w:val="3"/>
      </w:numPr>
      <w:spacing w:before="120" w:line="312" w:lineRule="auto"/>
      <w:outlineLvl w:val="2"/>
    </w:pPr>
    <w:rPr>
      <w:rFonts w:eastAsia="微软雅黑"/>
      <w:b/>
      <w:bCs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1693</Words>
  <Characters>1966</Characters>
  <Application>Microsoft Office Word</Application>
  <DocSecurity>0</DocSecurity>
  <Lines>61</Lines>
  <Paragraphs>44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独孤增长</cp:lastModifiedBy>
  <cp:revision>3</cp:revision>
  <dcterms:created xsi:type="dcterms:W3CDTF">2026-09-29T17:20:00Z</dcterms:created>
  <dcterms:modified xsi:type="dcterms:W3CDTF">2026-09-29T17:58:00Z</dcterms:modified>
</cp:coreProperties>
</file>