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7F" w:rsidRDefault="00AB72C1">
      <w:pPr>
        <w:ind w:left="3821" w:right="718" w:hanging="3754"/>
      </w:pPr>
      <w:r>
        <w:t xml:space="preserve">МИНИСТЕРСТВО НАУКИ И ВЫСШЕГО ОБРАЗОВАНИЯ РОССИЙСКОЙ ФЕДЕРАЦИИ </w:t>
      </w:r>
    </w:p>
    <w:p w:rsidR="0013417F" w:rsidRDefault="00AB72C1">
      <w:pPr>
        <w:spacing w:after="211"/>
        <w:ind w:left="3385" w:right="718" w:hanging="3003"/>
      </w:pPr>
      <w:r>
        <w:t xml:space="preserve">Федеральное государственное бюджетное образовательное учреждение высшего образования </w:t>
      </w:r>
    </w:p>
    <w:p w:rsidR="0013417F" w:rsidRDefault="00AB72C1">
      <w:pPr>
        <w:spacing w:after="211"/>
        <w:ind w:left="512" w:right="718"/>
      </w:pPr>
      <w:r>
        <w:t xml:space="preserve">“Московский государственный университет геодезии и картографии” </w:t>
      </w:r>
    </w:p>
    <w:p w:rsidR="0013417F" w:rsidRDefault="00AB72C1">
      <w:pPr>
        <w:spacing w:after="214"/>
        <w:ind w:left="3894" w:right="718"/>
      </w:pPr>
      <w:r>
        <w:t xml:space="preserve">(МИИГАИК) </w:t>
      </w:r>
    </w:p>
    <w:p w:rsidR="0013417F" w:rsidRDefault="00AB72C1">
      <w:pPr>
        <w:spacing w:after="217"/>
        <w:ind w:left="999" w:right="718"/>
      </w:pPr>
      <w:r>
        <w:t xml:space="preserve">Факультет </w:t>
      </w:r>
      <w:proofErr w:type="spellStart"/>
      <w:r>
        <w:t>геоинформатики</w:t>
      </w:r>
      <w:proofErr w:type="spellEnd"/>
      <w:r>
        <w:t xml:space="preserve"> и информационной безопасности </w:t>
      </w:r>
    </w:p>
    <w:p w:rsidR="0013417F" w:rsidRDefault="00AB72C1">
      <w:pPr>
        <w:ind w:left="1611" w:right="718"/>
      </w:pPr>
      <w:r>
        <w:t xml:space="preserve">Кафедра геоинформационных систем и технологий </w:t>
      </w:r>
    </w:p>
    <w:p w:rsidR="0013417F" w:rsidRDefault="00AB72C1">
      <w:pPr>
        <w:spacing w:after="172" w:line="259" w:lineRule="auto"/>
        <w:ind w:left="4681" w:firstLine="0"/>
      </w:pPr>
      <w:r>
        <w:rPr>
          <w:b/>
        </w:rPr>
        <w:t xml:space="preserve"> </w:t>
      </w:r>
    </w:p>
    <w:p w:rsidR="0013417F" w:rsidRDefault="00AB72C1">
      <w:pPr>
        <w:spacing w:after="169" w:line="259" w:lineRule="auto"/>
        <w:ind w:left="4681" w:firstLine="0"/>
      </w:pPr>
      <w:r>
        <w:rPr>
          <w:b/>
        </w:rPr>
        <w:t xml:space="preserve"> </w:t>
      </w:r>
    </w:p>
    <w:p w:rsidR="0013417F" w:rsidRDefault="00AB72C1">
      <w:pPr>
        <w:spacing w:after="270" w:line="259" w:lineRule="auto"/>
        <w:ind w:left="4681" w:firstLine="0"/>
      </w:pPr>
      <w:r>
        <w:rPr>
          <w:b/>
        </w:rPr>
        <w:t xml:space="preserve"> </w:t>
      </w:r>
    </w:p>
    <w:p w:rsidR="0013417F" w:rsidRDefault="00AB72C1">
      <w:pPr>
        <w:spacing w:after="193" w:line="259" w:lineRule="auto"/>
        <w:ind w:left="3061"/>
      </w:pPr>
      <w:r>
        <w:rPr>
          <w:b/>
        </w:rPr>
        <w:t xml:space="preserve">Лабораторная работа </w:t>
      </w:r>
      <w:r>
        <w:rPr>
          <w:rFonts w:ascii="Segoe UI Symbol" w:eastAsia="Segoe UI Symbol" w:hAnsi="Segoe UI Symbol" w:cs="Segoe UI Symbol"/>
        </w:rPr>
        <w:t>№</w:t>
      </w:r>
      <w:r>
        <w:rPr>
          <w:b/>
        </w:rPr>
        <w:t xml:space="preserve">1 </w:t>
      </w:r>
    </w:p>
    <w:p w:rsidR="0013417F" w:rsidRDefault="00AB72C1">
      <w:pPr>
        <w:spacing w:after="167" w:line="259" w:lineRule="auto"/>
        <w:ind w:left="2157"/>
      </w:pPr>
      <w:r>
        <w:rPr>
          <w:b/>
        </w:rPr>
        <w:t xml:space="preserve">“Разработка консольного приложения” </w:t>
      </w:r>
    </w:p>
    <w:p w:rsidR="0013417F" w:rsidRDefault="00AB72C1">
      <w:pPr>
        <w:spacing w:after="170" w:line="259" w:lineRule="auto"/>
        <w:ind w:left="4681" w:firstLine="0"/>
      </w:pPr>
      <w:r>
        <w:t xml:space="preserve"> </w:t>
      </w:r>
    </w:p>
    <w:p w:rsidR="0013417F" w:rsidRDefault="00AB72C1">
      <w:pPr>
        <w:spacing w:after="172" w:line="259" w:lineRule="auto"/>
        <w:ind w:left="4681" w:firstLine="0"/>
      </w:pPr>
      <w:r>
        <w:t xml:space="preserve"> </w:t>
      </w:r>
    </w:p>
    <w:p w:rsidR="0013417F" w:rsidRDefault="00AB72C1">
      <w:pPr>
        <w:spacing w:after="169" w:line="259" w:lineRule="auto"/>
        <w:ind w:left="4681" w:firstLine="0"/>
      </w:pPr>
      <w:r>
        <w:t xml:space="preserve"> </w:t>
      </w:r>
    </w:p>
    <w:p w:rsidR="0013417F" w:rsidRDefault="00AB72C1">
      <w:pPr>
        <w:spacing w:after="172" w:line="259" w:lineRule="auto"/>
        <w:ind w:left="4681" w:firstLine="0"/>
      </w:pPr>
      <w:r>
        <w:t xml:space="preserve"> </w:t>
      </w:r>
    </w:p>
    <w:p w:rsidR="0013417F" w:rsidRDefault="00AB72C1">
      <w:pPr>
        <w:spacing w:after="169" w:line="259" w:lineRule="auto"/>
        <w:ind w:left="4681" w:firstLine="0"/>
      </w:pPr>
      <w:r>
        <w:t xml:space="preserve"> </w:t>
      </w:r>
    </w:p>
    <w:p w:rsidR="0013417F" w:rsidRDefault="00AB72C1">
      <w:pPr>
        <w:ind w:left="10" w:right="71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Выполнил: </w:t>
      </w:r>
    </w:p>
    <w:p w:rsidR="00AB72C1" w:rsidRDefault="00AB72C1">
      <w:pPr>
        <w:ind w:left="10" w:right="718"/>
      </w:pPr>
      <w:r>
        <w:t>ФИО                                                                       Студент группы: 2024-ФГИИБ-ПИ</w:t>
      </w:r>
      <w:r>
        <w:t xml:space="preserve">1б </w:t>
      </w:r>
    </w:p>
    <w:p w:rsidR="0013417F" w:rsidRDefault="00AB72C1" w:rsidP="00AB72C1">
      <w:pPr>
        <w:ind w:left="10" w:right="718"/>
        <w:jc w:val="right"/>
      </w:pPr>
      <w:r>
        <w:t>Журавлев Андрей Дмитриевич</w:t>
      </w:r>
      <w:r>
        <w:t xml:space="preserve"> </w:t>
      </w:r>
    </w:p>
    <w:p w:rsidR="0013417F" w:rsidRDefault="00AB72C1">
      <w:pPr>
        <w:spacing w:after="197" w:line="277" w:lineRule="auto"/>
        <w:ind w:left="3791" w:right="-30" w:firstLine="0"/>
        <w:jc w:val="right"/>
      </w:pPr>
      <w:r>
        <w:t xml:space="preserve">                                         </w:t>
      </w:r>
      <w:r>
        <w:t xml:space="preserve">             </w:t>
      </w:r>
    </w:p>
    <w:p w:rsidR="0013417F" w:rsidRDefault="00AB72C1" w:rsidP="00AB72C1">
      <w:pPr>
        <w:ind w:left="3685" w:right="718"/>
      </w:pPr>
      <w:r>
        <w:t xml:space="preserve"> </w:t>
      </w:r>
    </w:p>
    <w:p w:rsidR="0013417F" w:rsidRDefault="00AB72C1" w:rsidP="00AB72C1">
      <w:pPr>
        <w:spacing w:after="0" w:line="259" w:lineRule="auto"/>
        <w:ind w:left="4681" w:firstLine="0"/>
      </w:pPr>
      <w:r>
        <w:t xml:space="preserve"> </w:t>
      </w:r>
    </w:p>
    <w:p w:rsidR="0013417F" w:rsidRDefault="00AB72C1">
      <w:pPr>
        <w:spacing w:after="246" w:line="259" w:lineRule="auto"/>
        <w:ind w:left="0" w:right="1438" w:firstLine="0"/>
        <w:jc w:val="center"/>
      </w:pPr>
      <w:r>
        <w:t>Москва 2025</w:t>
      </w:r>
    </w:p>
    <w:p w:rsidR="0013417F" w:rsidRDefault="00AB72C1">
      <w:pPr>
        <w:numPr>
          <w:ilvl w:val="0"/>
          <w:numId w:val="1"/>
        </w:numPr>
        <w:ind w:right="718" w:hanging="360"/>
      </w:pPr>
      <w:r>
        <w:lastRenderedPageBreak/>
        <w:t xml:space="preserve">Задание </w:t>
      </w:r>
    </w:p>
    <w:p w:rsidR="0013417F" w:rsidRDefault="00AB72C1">
      <w:pPr>
        <w:ind w:left="715" w:right="718"/>
      </w:pPr>
      <w:r>
        <w:t>Мой номер в списке – 9</w:t>
      </w:r>
      <w:bookmarkStart w:id="0" w:name="_GoBack"/>
      <w:bookmarkEnd w:id="0"/>
      <w:r>
        <w:t xml:space="preserve">. </w:t>
      </w:r>
    </w:p>
    <w:p w:rsidR="0013417F" w:rsidRDefault="00AB72C1">
      <w:pPr>
        <w:spacing w:after="211"/>
        <w:ind w:left="715" w:right="718"/>
      </w:pPr>
      <w:r>
        <w:t xml:space="preserve">Я должен был сделать программу, которая принимает значения X и Y, на основании которых и подстановке их в указанные формулы она вычисляет переменные R и S, после чего вычисляет большее из R и S, обозначая это за новую переменную C. </w:t>
      </w:r>
    </w:p>
    <w:p w:rsidR="0013417F" w:rsidRDefault="00AB72C1">
      <w:pPr>
        <w:spacing w:after="483"/>
        <w:ind w:left="715" w:right="718"/>
      </w:pPr>
      <w:r>
        <w:t>В конце концов, програм</w:t>
      </w:r>
      <w:r>
        <w:t xml:space="preserve">ма выводит все 3 переменные – R, S, C. </w:t>
      </w:r>
    </w:p>
    <w:p w:rsidR="0013417F" w:rsidRDefault="00AB72C1">
      <w:pPr>
        <w:spacing w:after="494" w:line="259" w:lineRule="auto"/>
        <w:ind w:left="720" w:firstLine="0"/>
      </w:pPr>
      <w:r>
        <w:t xml:space="preserve"> </w:t>
      </w:r>
    </w:p>
    <w:p w:rsidR="0013417F" w:rsidRDefault="00AB72C1">
      <w:pPr>
        <w:spacing w:after="568" w:line="259" w:lineRule="auto"/>
        <w:ind w:left="720" w:firstLine="0"/>
      </w:pPr>
      <w:r>
        <w:t xml:space="preserve"> </w:t>
      </w:r>
    </w:p>
    <w:p w:rsidR="0013417F" w:rsidRDefault="00AB72C1">
      <w:pPr>
        <w:numPr>
          <w:ilvl w:val="0"/>
          <w:numId w:val="1"/>
        </w:numPr>
        <w:spacing w:after="210"/>
        <w:ind w:right="718" w:hanging="360"/>
      </w:pPr>
      <w:r>
        <w:t xml:space="preserve">Разработка консольного приложения на С++. </w:t>
      </w:r>
    </w:p>
    <w:p w:rsidR="0013417F" w:rsidRDefault="00AB72C1">
      <w:pPr>
        <w:spacing w:after="46" w:line="386" w:lineRule="auto"/>
        <w:ind w:left="715" w:right="2529"/>
      </w:pPr>
      <w:r>
        <w:t xml:space="preserve">Ссылка на </w:t>
      </w:r>
      <w:proofErr w:type="spellStart"/>
      <w:r>
        <w:t>Github</w:t>
      </w:r>
      <w:proofErr w:type="spellEnd"/>
      <w:r>
        <w:t xml:space="preserve"> с файлами : </w:t>
      </w:r>
      <w:hyperlink r:id="rId5">
        <w:r>
          <w:t>https://github.com/newts0fa/C</w:t>
        </w:r>
      </w:hyperlink>
      <w:hyperlink r:id="rId6">
        <w:r>
          <w:t>-</w:t>
        </w:r>
      </w:hyperlink>
      <w:hyperlink r:id="rId7">
        <w:r>
          <w:t>h</w:t>
        </w:r>
      </w:hyperlink>
      <w:hyperlink r:id="rId8">
        <w:r>
          <w:t>-</w:t>
        </w:r>
      </w:hyperlink>
      <w:hyperlink r:id="rId9">
        <w:r>
          <w:t>w</w:t>
        </w:r>
      </w:hyperlink>
      <w:hyperlink r:id="rId10">
        <w:r>
          <w:t xml:space="preserve"> </w:t>
        </w:r>
      </w:hyperlink>
    </w:p>
    <w:p w:rsidR="0013417F" w:rsidRDefault="00AB72C1">
      <w:pPr>
        <w:tabs>
          <w:tab w:val="center" w:pos="720"/>
          <w:tab w:val="center" w:pos="1440"/>
          <w:tab w:val="center" w:pos="2160"/>
          <w:tab w:val="center" w:pos="2881"/>
          <w:tab w:val="center" w:pos="4712"/>
        </w:tabs>
        <w:spacing w:after="21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ТЕСТИРОВАНИЕ </w:t>
      </w:r>
    </w:p>
    <w:p w:rsidR="0013417F" w:rsidRDefault="00AB72C1">
      <w:pPr>
        <w:tabs>
          <w:tab w:val="center" w:pos="1490"/>
          <w:tab w:val="center" w:pos="2881"/>
          <w:tab w:val="center" w:pos="3601"/>
          <w:tab w:val="center" w:pos="4321"/>
          <w:tab w:val="center" w:pos="5041"/>
          <w:tab w:val="center" w:pos="6531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 ТАБЛИЦА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ТАБЛИЦА </w:t>
      </w:r>
    </w:p>
    <w:tbl>
      <w:tblPr>
        <w:tblStyle w:val="TableGrid"/>
        <w:tblW w:w="9717" w:type="dxa"/>
        <w:tblInd w:w="706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6"/>
        <w:gridCol w:w="4861"/>
      </w:tblGrid>
      <w:tr w:rsidR="0013417F">
        <w:trPr>
          <w:trHeight w:val="329"/>
        </w:trPr>
        <w:tc>
          <w:tcPr>
            <w:tcW w:w="4856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>Входные данные: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861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Выходные значения: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3417F">
        <w:trPr>
          <w:trHeight w:val="974"/>
        </w:trPr>
        <w:tc>
          <w:tcPr>
            <w:tcW w:w="4856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844" w:firstLine="0"/>
            </w:pPr>
            <w:r>
              <w:t>x = 5 y = 2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861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056" w:firstLine="0"/>
            </w:pPr>
            <w:r>
              <w:t>r = 0.0599328 s = 0.60206 c = 0.60206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13417F">
        <w:trPr>
          <w:trHeight w:val="651"/>
        </w:trPr>
        <w:tc>
          <w:tcPr>
            <w:tcW w:w="4856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705" w:firstLine="0"/>
            </w:pPr>
            <w:r>
              <w:t>x = 10 y = 10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861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2738" w:firstLine="0"/>
            </w:pPr>
            <w:r>
              <w:t xml:space="preserve">r = 0.00680026 s = 3.0103 </w:t>
            </w:r>
          </w:p>
        </w:tc>
      </w:tr>
      <w:tr w:rsidR="0013417F">
        <w:trPr>
          <w:trHeight w:val="329"/>
        </w:trPr>
        <w:tc>
          <w:tcPr>
            <w:tcW w:w="4856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13417F">
            <w:pPr>
              <w:spacing w:line="259" w:lineRule="auto"/>
              <w:ind w:left="0" w:firstLine="0"/>
            </w:pPr>
          </w:p>
        </w:tc>
        <w:tc>
          <w:tcPr>
            <w:tcW w:w="4861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firstLine="0"/>
            </w:pPr>
            <w:r>
              <w:t>c = 3.0103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13417F">
        <w:trPr>
          <w:trHeight w:val="972"/>
        </w:trPr>
        <w:tc>
          <w:tcPr>
            <w:tcW w:w="4856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844" w:firstLine="0"/>
            </w:pPr>
            <w:r>
              <w:t>x = 8 y = 9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861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056" w:firstLine="0"/>
            </w:pPr>
            <w:r>
              <w:t>r = 0.0137411 s = 2.70927 c = 2.70927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13417F">
        <w:trPr>
          <w:trHeight w:val="974"/>
        </w:trPr>
        <w:tc>
          <w:tcPr>
            <w:tcW w:w="4856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844" w:firstLine="0"/>
            </w:pPr>
            <w:r>
              <w:t>x = 1 y = 3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861" w:type="dxa"/>
            <w:tcBorders>
              <w:top w:val="single" w:sz="2" w:space="0" w:color="FFFFFF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056" w:firstLine="0"/>
            </w:pPr>
            <w:r>
              <w:t xml:space="preserve">r = 0.0350613 </w:t>
            </w:r>
            <w:r>
              <w:t>s = 0.90309 c = 0.90309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13417F">
        <w:trPr>
          <w:trHeight w:val="973"/>
        </w:trPr>
        <w:tc>
          <w:tcPr>
            <w:tcW w:w="4856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844" w:firstLine="0"/>
            </w:pPr>
            <w:r>
              <w:lastRenderedPageBreak/>
              <w:t>x = 4 y = 9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861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417F" w:rsidRDefault="00AB72C1">
            <w:pPr>
              <w:spacing w:after="0" w:line="259" w:lineRule="auto"/>
              <w:ind w:left="0" w:right="3056" w:firstLine="0"/>
            </w:pPr>
            <w:r>
              <w:t>r = 0.0105111 s = 2.70927 c = 2.70927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:rsidR="0013417F" w:rsidRDefault="00AB72C1">
      <w:pPr>
        <w:spacing w:after="221" w:line="259" w:lineRule="auto"/>
        <w:ind w:left="720" w:firstLine="0"/>
      </w:pPr>
      <w:r>
        <w:t xml:space="preserve"> </w:t>
      </w:r>
    </w:p>
    <w:p w:rsidR="0013417F" w:rsidRDefault="00AB72C1">
      <w:pPr>
        <w:spacing w:after="13" w:line="422" w:lineRule="auto"/>
        <w:ind w:left="715" w:right="50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Начало программы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год = 2024 </w:t>
      </w:r>
    </w:p>
    <w:p w:rsidR="0013417F" w:rsidRDefault="00AB72C1">
      <w:pPr>
        <w:spacing w:after="164" w:line="276" w:lineRule="auto"/>
        <w:ind w:left="720" w:right="1437" w:firstLine="0"/>
        <w:jc w:val="both"/>
      </w:pPr>
      <w:r>
        <w:t xml:space="preserve"> </w:t>
      </w:r>
      <w:proofErr w:type="gramStart"/>
      <w:r>
        <w:t>проверка ,</w:t>
      </w:r>
      <w:proofErr w:type="gramEnd"/>
      <w:r>
        <w:t xml:space="preserve"> если остаток деления на 4 равен 0 и остаток деления на 100 не равен 0 и  если остаток деления на 400 равен 0 , </w:t>
      </w:r>
      <w:r>
        <w:t xml:space="preserve">то год </w:t>
      </w:r>
      <w:proofErr w:type="spellStart"/>
      <w:r>
        <w:t>весокосный</w:t>
      </w:r>
      <w:proofErr w:type="spellEnd"/>
      <w:r>
        <w:t xml:space="preserve">, если нет, то не </w:t>
      </w:r>
      <w:proofErr w:type="spellStart"/>
      <w:r>
        <w:t>весокосный</w:t>
      </w:r>
      <w:proofErr w:type="spellEnd"/>
      <w:r>
        <w:t xml:space="preserve"> год   Конец программы </w:t>
      </w:r>
    </w:p>
    <w:p w:rsidR="0013417F" w:rsidRPr="00AB72C1" w:rsidRDefault="00AB72C1">
      <w:pPr>
        <w:tabs>
          <w:tab w:val="center" w:pos="720"/>
          <w:tab w:val="center" w:pos="1440"/>
          <w:tab w:val="center" w:pos="3583"/>
        </w:tabs>
        <w:spacing w:after="0"/>
        <w:ind w:lef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Вывод</w:t>
      </w:r>
      <w:r w:rsidRPr="00AB72C1">
        <w:rPr>
          <w:lang w:val="en-US"/>
        </w:rPr>
        <w:t xml:space="preserve"> :</w:t>
      </w:r>
      <w:proofErr w:type="gramEnd"/>
      <w:r w:rsidRPr="00AB72C1">
        <w:rPr>
          <w:lang w:val="en-US"/>
        </w:rPr>
        <w:t xml:space="preserve"> " is a leap year " </w:t>
      </w:r>
    </w:p>
    <w:p w:rsidR="0013417F" w:rsidRDefault="00AB72C1">
      <w:pPr>
        <w:spacing w:after="0" w:line="386" w:lineRule="auto"/>
        <w:ind w:left="715" w:right="5241"/>
      </w:pPr>
      <w:r w:rsidRPr="00AB72C1">
        <w:rPr>
          <w:lang w:val="en-US"/>
        </w:rPr>
        <w:t xml:space="preserve"> </w:t>
      </w:r>
      <w:r w:rsidRPr="00AB72C1">
        <w:rPr>
          <w:lang w:val="en-US"/>
        </w:rPr>
        <w:tab/>
      </w:r>
      <w:proofErr w:type="gramStart"/>
      <w:r w:rsidRPr="00AB72C1">
        <w:rPr>
          <w:lang w:val="en-US"/>
        </w:rPr>
        <w:t>else :</w:t>
      </w:r>
      <w:proofErr w:type="gramEnd"/>
      <w:r w:rsidRPr="00AB72C1">
        <w:rPr>
          <w:lang w:val="en-US"/>
        </w:rPr>
        <w:t xml:space="preserve"> </w:t>
      </w:r>
      <w:r>
        <w:t>Вывод</w:t>
      </w:r>
      <w:r w:rsidRPr="00AB72C1">
        <w:rPr>
          <w:lang w:val="en-US"/>
        </w:rPr>
        <w:t xml:space="preserve"> : " is a not a leap year " </w:t>
      </w:r>
      <w:proofErr w:type="spellStart"/>
      <w:r w:rsidRPr="00AB72C1">
        <w:rPr>
          <w:lang w:val="en-US"/>
        </w:rPr>
        <w:t>int</w:t>
      </w:r>
      <w:proofErr w:type="spellEnd"/>
      <w:r w:rsidRPr="00AB72C1">
        <w:rPr>
          <w:lang w:val="en-US"/>
        </w:rPr>
        <w:t xml:space="preserve"> year = 2024 if year % 4 == 0  if year % 100 != </w:t>
      </w:r>
      <w:r>
        <w:t xml:space="preserve">0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% 400 == 0 </w:t>
      </w:r>
    </w:p>
    <w:p w:rsidR="0013417F" w:rsidRDefault="00AB72C1">
      <w:pPr>
        <w:spacing w:after="126" w:line="259" w:lineRule="auto"/>
        <w:ind w:left="720" w:firstLine="0"/>
      </w:pPr>
      <w:r>
        <w:t xml:space="preserve"> </w:t>
      </w:r>
    </w:p>
    <w:p w:rsidR="0013417F" w:rsidRDefault="00AB72C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3417F">
      <w:pgSz w:w="12240" w:h="15840"/>
      <w:pgMar w:top="1444" w:right="0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1F94"/>
    <w:multiLevelType w:val="hybridMultilevel"/>
    <w:tmpl w:val="61520476"/>
    <w:lvl w:ilvl="0" w:tplc="8264BF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29B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2C1D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CE1F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AF1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D267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2AE6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AE64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D618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7F"/>
    <w:rsid w:val="0013417F"/>
    <w:rsid w:val="00AB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3830"/>
  <w15:docId w15:val="{F8EB7C64-9B68-4BB3-BD99-34FD398B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68" w:lineRule="auto"/>
      <w:ind w:left="7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ts0fa/C-h-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ts0fa/C-h-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ts0fa/C-h-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wts0fa/C-h-w" TargetMode="External"/><Relationship Id="rId10" Type="http://schemas.openxmlformats.org/officeDocument/2006/relationships/hyperlink" Target="https://github.com/newts0fa/C-h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wts0fa/C-h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>MIIGAiK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Student-508k2-16</dc:creator>
  <cp:keywords/>
  <cp:lastModifiedBy>Student-508k2-16</cp:lastModifiedBy>
  <cp:revision>2</cp:revision>
  <dcterms:created xsi:type="dcterms:W3CDTF">2025-03-12T14:21:00Z</dcterms:created>
  <dcterms:modified xsi:type="dcterms:W3CDTF">2025-03-12T14:21:00Z</dcterms:modified>
</cp:coreProperties>
</file>