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widowControl w:val="false"/>
        <w:suppressAutoHyphens w:val="true"/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-1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-1"/>
          <w:sz w:val="24"/>
          <w:shd w:fill="auto" w:val="clear"/>
        </w:rPr>
        <w:t xml:space="preserve">Министерство науки и высшего образования Российской Федерации</w:t>
      </w:r>
    </w:p>
    <w:p>
      <w:pPr>
        <w:widowControl w:val="false"/>
        <w:suppressAutoHyphens w:val="true"/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-1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-1"/>
          <w:sz w:val="24"/>
          <w:shd w:fill="auto" w:val="clear"/>
        </w:rPr>
        <w:t xml:space="preserve">ФГБОУ ВО Ульяновский государственный технический университет</w:t>
      </w:r>
    </w:p>
    <w:p>
      <w:pPr>
        <w:widowControl w:val="false"/>
        <w:suppressAutoHyphens w:val="true"/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-1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-1"/>
          <w:sz w:val="24"/>
          <w:shd w:fill="auto" w:val="clear"/>
        </w:rPr>
        <w:t xml:space="preserve">Кафедра </w:t>
      </w:r>
      <w:r>
        <w:rPr>
          <w:rFonts w:ascii="Times New Roman" w:hAnsi="Times New Roman" w:cs="Times New Roman" w:eastAsia="Times New Roman"/>
          <w:color w:val="000000"/>
          <w:spacing w:val="0"/>
          <w:position w:val="-1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-1"/>
          <w:sz w:val="24"/>
          <w:shd w:fill="auto" w:val="clear"/>
        </w:rPr>
        <w:t xml:space="preserve">Вычислительная техника</w:t>
      </w:r>
      <w:r>
        <w:rPr>
          <w:rFonts w:ascii="Times New Roman" w:hAnsi="Times New Roman" w:cs="Times New Roman" w:eastAsia="Times New Roman"/>
          <w:color w:val="000000"/>
          <w:spacing w:val="0"/>
          <w:position w:val="-1"/>
          <w:sz w:val="24"/>
          <w:shd w:fill="auto" w:val="clear"/>
        </w:rPr>
        <w:t xml:space="preserve">»</w:t>
      </w:r>
    </w:p>
    <w:p>
      <w:pPr>
        <w:widowControl w:val="false"/>
        <w:suppressAutoHyphens w:val="true"/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-1"/>
          <w:sz w:val="22"/>
          <w:shd w:fill="auto" w:val="clear"/>
        </w:rPr>
      </w:pPr>
    </w:p>
    <w:p>
      <w:pPr>
        <w:widowControl w:val="false"/>
        <w:suppressAutoHyphens w:val="true"/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-1"/>
          <w:sz w:val="22"/>
          <w:shd w:fill="auto" w:val="clear"/>
        </w:rPr>
      </w:pPr>
    </w:p>
    <w:p>
      <w:pPr>
        <w:widowControl w:val="false"/>
        <w:suppressAutoHyphens w:val="true"/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-1"/>
          <w:sz w:val="22"/>
          <w:shd w:fill="auto" w:val="clear"/>
        </w:rPr>
      </w:pPr>
    </w:p>
    <w:p>
      <w:pPr>
        <w:widowControl w:val="false"/>
        <w:suppressAutoHyphens w:val="true"/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-1"/>
          <w:sz w:val="22"/>
          <w:shd w:fill="auto" w:val="clear"/>
        </w:rPr>
      </w:pPr>
    </w:p>
    <w:p>
      <w:pPr>
        <w:widowControl w:val="false"/>
        <w:suppressAutoHyphens w:val="true"/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-1"/>
          <w:sz w:val="22"/>
          <w:shd w:fill="auto" w:val="clear"/>
        </w:rPr>
      </w:pPr>
    </w:p>
    <w:p>
      <w:pPr>
        <w:widowControl w:val="false"/>
        <w:suppressAutoHyphens w:val="true"/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-1"/>
          <w:sz w:val="22"/>
          <w:shd w:fill="auto" w:val="clear"/>
        </w:rPr>
      </w:pPr>
    </w:p>
    <w:p>
      <w:pPr>
        <w:widowControl w:val="false"/>
        <w:suppressAutoHyphens w:val="true"/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-1"/>
          <w:sz w:val="22"/>
          <w:shd w:fill="auto" w:val="clear"/>
        </w:rPr>
      </w:pPr>
    </w:p>
    <w:p>
      <w:pPr>
        <w:widowControl w:val="false"/>
        <w:suppressAutoHyphens w:val="true"/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-1"/>
          <w:sz w:val="22"/>
          <w:shd w:fill="auto" w:val="clear"/>
        </w:rPr>
      </w:pPr>
    </w:p>
    <w:p>
      <w:pPr>
        <w:widowControl w:val="false"/>
        <w:suppressAutoHyphens w:val="true"/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-1"/>
          <w:sz w:val="22"/>
          <w:shd w:fill="auto" w:val="clear"/>
        </w:rPr>
      </w:pPr>
    </w:p>
    <w:p>
      <w:pPr>
        <w:widowControl w:val="false"/>
        <w:suppressAutoHyphens w:val="true"/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-1"/>
          <w:sz w:val="22"/>
          <w:shd w:fill="auto" w:val="clear"/>
        </w:rPr>
      </w:pPr>
    </w:p>
    <w:p>
      <w:pPr>
        <w:widowControl w:val="false"/>
        <w:suppressAutoHyphens w:val="true"/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-1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-1"/>
          <w:sz w:val="52"/>
          <w:shd w:fill="auto" w:val="clear"/>
        </w:rPr>
        <w:t xml:space="preserve">Лабораторная работа </w:t>
      </w:r>
      <w:r>
        <w:rPr>
          <w:rFonts w:ascii="Segoe UI Symbol" w:hAnsi="Segoe UI Symbol" w:cs="Segoe UI Symbol" w:eastAsia="Segoe UI Symbol"/>
          <w:color w:val="000000"/>
          <w:spacing w:val="0"/>
          <w:position w:val="-1"/>
          <w:sz w:val="52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000000"/>
          <w:spacing w:val="0"/>
          <w:position w:val="-1"/>
          <w:sz w:val="52"/>
          <w:shd w:fill="auto" w:val="clear"/>
        </w:rPr>
        <w:t xml:space="preserve">3</w:t>
      </w:r>
    </w:p>
    <w:p>
      <w:pPr>
        <w:widowControl w:val="false"/>
        <w:suppressAutoHyphens w:val="true"/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-1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  <w:t xml:space="preserve">Онтологические модели</w:t>
      </w:r>
      <w:r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  <w:t xml:space="preserve">»</w:t>
      </w:r>
    </w:p>
    <w:p>
      <w:pPr>
        <w:widowControl w:val="false"/>
        <w:suppressAutoHyphens w:val="true"/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-1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-1"/>
          <w:sz w:val="24"/>
          <w:shd w:fill="auto" w:val="clear"/>
        </w:rPr>
        <w:t xml:space="preserve">Вариант </w:t>
      </w:r>
      <w:r>
        <w:rPr>
          <w:rFonts w:ascii="Segoe UI Symbol" w:hAnsi="Segoe UI Symbol" w:cs="Segoe UI Symbol" w:eastAsia="Segoe UI Symbol"/>
          <w:color w:val="000000"/>
          <w:spacing w:val="0"/>
          <w:position w:val="-1"/>
          <w:sz w:val="24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color w:val="000000"/>
          <w:spacing w:val="0"/>
          <w:position w:val="-1"/>
          <w:sz w:val="24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color w:val="000000"/>
          <w:spacing w:val="0"/>
          <w:position w:val="-1"/>
          <w:sz w:val="24"/>
          <w:shd w:fill="auto" w:val="clear"/>
        </w:rPr>
        <w:t xml:space="preserve">1</w:t>
      </w:r>
    </w:p>
    <w:p>
      <w:pPr>
        <w:widowControl w:val="false"/>
        <w:suppressAutoHyphens w:val="true"/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-1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  <w:t xml:space="preserve">ресторан</w:t>
      </w:r>
      <w:r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  <w:t xml:space="preserve">»</w:t>
      </w:r>
    </w:p>
    <w:p>
      <w:pPr>
        <w:widowControl w:val="false"/>
        <w:suppressAutoHyphens w:val="true"/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-1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  <w:t xml:space="preserve">Выполнил студент</w:t>
      </w:r>
    </w:p>
    <w:p>
      <w:pPr>
        <w:widowControl w:val="false"/>
        <w:suppressAutoHyphens w:val="true"/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-1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  <w:t xml:space="preserve">группы ИВТИИбд-13</w:t>
      </w:r>
    </w:p>
    <w:p>
      <w:pPr>
        <w:widowControl w:val="false"/>
        <w:suppressAutoHyphens w:val="true"/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-1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  <w:t xml:space="preserve">Савин Д. М.</w:t>
      </w:r>
    </w:p>
    <w:p>
      <w:pPr>
        <w:widowControl w:val="false"/>
        <w:suppressAutoHyphens w:val="true"/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</w:pPr>
    </w:p>
    <w:p>
      <w:pPr>
        <w:widowControl w:val="false"/>
        <w:suppressAutoHyphens w:val="true"/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</w:pPr>
    </w:p>
    <w:p>
      <w:pPr>
        <w:widowControl w:val="false"/>
        <w:suppressAutoHyphens w:val="true"/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</w:pPr>
    </w:p>
    <w:p>
      <w:pPr>
        <w:widowControl w:val="false"/>
        <w:suppressAutoHyphens w:val="true"/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</w:pPr>
    </w:p>
    <w:p>
      <w:pPr>
        <w:widowControl w:val="false"/>
        <w:suppressAutoHyphens w:val="true"/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</w:pPr>
    </w:p>
    <w:p>
      <w:pPr>
        <w:widowControl w:val="false"/>
        <w:suppressAutoHyphens w:val="true"/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</w:pPr>
    </w:p>
    <w:p>
      <w:pPr>
        <w:widowControl w:val="false"/>
        <w:suppressAutoHyphens w:val="true"/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</w:pPr>
    </w:p>
    <w:p>
      <w:pPr>
        <w:widowControl w:val="false"/>
        <w:suppressAutoHyphens w:val="true"/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</w:pPr>
    </w:p>
    <w:p>
      <w:pPr>
        <w:widowControl w:val="false"/>
        <w:suppressAutoHyphens w:val="true"/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</w:pPr>
    </w:p>
    <w:p>
      <w:pPr>
        <w:widowControl w:val="false"/>
        <w:suppressAutoHyphens w:val="true"/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-1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  <w:t xml:space="preserve">Ульяновск, 20</w:t>
      </w:r>
      <w:r>
        <w:rPr>
          <w:rFonts w:ascii="Times New Roman" w:hAnsi="Times New Roman" w:cs="Times New Roman" w:eastAsia="Times New Roman"/>
          <w:color w:val="auto"/>
          <w:spacing w:val="0"/>
          <w:position w:val="-1"/>
          <w:sz w:val="28"/>
          <w:shd w:fill="auto" w:val="clear"/>
        </w:rPr>
        <w:t xml:space="preserve">25</w:t>
      </w:r>
    </w:p>
    <w:p>
      <w:pPr>
        <w:widowControl w:val="false"/>
        <w:suppressAutoHyphens w:val="true"/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-1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-1"/>
          <w:sz w:val="28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-1"/>
          <w:sz w:val="28"/>
          <w:shd w:fill="auto" w:val="clear"/>
        </w:rPr>
        <w:t xml:space="preserve">Цель лабораторной работы:</w:t>
      </w:r>
    </w:p>
    <w:p>
      <w:pPr>
        <w:widowControl w:val="false"/>
        <w:suppressAutoHyphens w:val="true"/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  <w:t xml:space="preserve">Целью данной лабораторной работы является создание отологической модели для кинематографической вселенной, создание пар аксиом, применительных для неё, создание визуального графа для неё, а так же создание структуры с помозью таких инструментов, как Protege и Neo4j.</w:t>
      </w:r>
    </w:p>
    <w:p>
      <w:pPr>
        <w:widowControl w:val="false"/>
        <w:suppressAutoHyphens w:val="true"/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-1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-1"/>
          <w:sz w:val="28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-1"/>
          <w:sz w:val="28"/>
          <w:shd w:fill="auto" w:val="clear"/>
        </w:rPr>
        <w:t xml:space="preserve">Структурное описание:</w:t>
      </w:r>
    </w:p>
    <w:p>
      <w:pPr>
        <w:widowControl w:val="false"/>
        <w:suppressAutoHyphens w:val="true"/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  <w:t xml:space="preserve">В моем варианте я создал онтологию для ресторана, которая состоит основных родительских элементов: блюдо, заказы, официанты, повара, которые являются образующими и разделяются на следующие элементы: блюдо подразделяется на борщ, харчо, заказы могут быть к 1 или 2 столу, официанты могут быть Миша или Кира, а повара - Марина или Вика.</w:t>
      </w:r>
    </w:p>
    <w:p>
      <w:pPr>
        <w:widowControl w:val="false"/>
        <w:suppressAutoHyphens w:val="true"/>
        <w:spacing w:before="0" w:after="160" w:line="259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-1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-1"/>
          <w:sz w:val="28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-1"/>
          <w:sz w:val="28"/>
          <w:shd w:fill="auto" w:val="clear"/>
        </w:rPr>
        <w:t xml:space="preserve">Связи в системе:</w:t>
      </w:r>
    </w:p>
    <w:p>
      <w:pPr>
        <w:widowControl w:val="false"/>
        <w:suppressAutoHyphens w:val="true"/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-1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  <w:t xml:space="preserve">1) </w:t>
      </w:r>
      <w:r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  <w:t xml:space="preserve">группа (блюдо, заказы, официанты, повара);</w:t>
      </w:r>
    </w:p>
    <w:p>
      <w:pPr>
        <w:widowControl w:val="false"/>
        <w:suppressAutoHyphens w:val="true"/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  <w:t xml:space="preserve">2</w:t>
      </w:r>
      <w:r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  <w:t xml:space="preserve">) </w:t>
      </w:r>
      <w:r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  <w:t xml:space="preserve">кто (связи официантов и поваров с их именами);</w:t>
      </w:r>
    </w:p>
    <w:p>
      <w:pPr>
        <w:widowControl w:val="false"/>
        <w:suppressAutoHyphens w:val="true"/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  <w:t xml:space="preserve">3) куда (куда нести готовые блюда)</w:t>
      </w:r>
      <w:r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  <w:t xml:space="preserve">;</w:t>
      </w:r>
    </w:p>
    <w:p>
      <w:pPr>
        <w:widowControl w:val="false"/>
        <w:suppressAutoHyphens w:val="true"/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  <w:t xml:space="preserve">4) выбор (выбор блюда)</w:t>
      </w:r>
      <w:r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  <w:t xml:space="preserve">;</w:t>
      </w:r>
    </w:p>
    <w:p>
      <w:pPr>
        <w:widowControl w:val="false"/>
        <w:suppressAutoHyphens w:val="true"/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  <w:t xml:space="preserve">5) готовит (кто из поваров какое блюдо готовит)</w:t>
      </w:r>
      <w:r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  <w:t xml:space="preserve">;</w:t>
      </w:r>
    </w:p>
    <w:p>
      <w:pPr>
        <w:widowControl w:val="false"/>
        <w:suppressAutoHyphens w:val="true"/>
        <w:spacing w:before="0" w:after="160" w:line="259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-1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-1"/>
          <w:sz w:val="28"/>
          <w:shd w:fill="auto" w:val="clear"/>
        </w:rPr>
        <w:t xml:space="preserve">4.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-1"/>
          <w:sz w:val="28"/>
          <w:shd w:fill="auto" w:val="clear"/>
        </w:rPr>
        <w:t xml:space="preserve">Аксиомы:</w:t>
      </w:r>
    </w:p>
    <w:p>
      <w:pPr>
        <w:widowControl w:val="false"/>
        <w:suppressAutoHyphens w:val="true"/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  <w:t xml:space="preserve">1) </w:t>
      </w:r>
      <w:r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  <w:t xml:space="preserve">ЕСЛИ 1 стол пустой, а за 2 гости, Миша обслуживает 2 стол, </w:t>
      </w:r>
    </w:p>
    <w:p>
      <w:pPr>
        <w:widowControl w:val="false"/>
        <w:suppressAutoHyphens w:val="true"/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-1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  <w:t xml:space="preserve">2) ЕСЛИ 2 стол пустой, а за 1 гости, Кира обслуживает 1 стол</w:t>
      </w:r>
    </w:p>
    <w:p>
      <w:pPr>
        <w:widowControl w:val="false"/>
        <w:suppressAutoHyphens w:val="true"/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-1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  <w:t xml:space="preserve">3</w:t>
      </w:r>
      <w:r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pacing w:val="0"/>
          <w:position w:val="-1"/>
          <w:sz w:val="28"/>
          <w:shd w:fill="auto" w:val="clear"/>
        </w:rPr>
        <w:t xml:space="preserve"> ЕСЛИ не надо борщ, но надо много харчо, Марина готовит харчо</w:t>
        <w:br/>
        <w:t xml:space="preserve">4) ЕСЛИ не надо харчо, но надо много борща, Вика готовит борщ</w:t>
      </w:r>
    </w:p>
    <w:p>
      <w:pPr>
        <w:widowControl w:val="false"/>
        <w:suppressAutoHyphens w:val="true"/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-1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-1"/>
          <w:sz w:val="28"/>
          <w:shd w:fill="auto" w:val="clear"/>
        </w:rPr>
        <w:t xml:space="preserve">5.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-1"/>
          <w:sz w:val="28"/>
          <w:shd w:fill="auto" w:val="clear"/>
        </w:rPr>
        <w:t xml:space="preserve">Представленные скриншоты из prot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-1"/>
          <w:sz w:val="28"/>
          <w:shd w:fill="auto" w:val="clear"/>
        </w:rPr>
        <w:t xml:space="preserve">égé (Neo4j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-1"/>
          <w:sz w:val="28"/>
          <w:shd w:fill="auto" w:val="clear"/>
        </w:rPr>
        <w:t xml:space="preserve">так и не заработал):</w:t>
      </w:r>
    </w:p>
    <w:p>
      <w:pPr>
        <w:widowControl w:val="false"/>
        <w:suppressAutoHyphens w:val="true"/>
        <w:spacing w:before="0" w:after="160" w:line="259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16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1604">
          <v:rect xmlns:o="urn:schemas-microsoft-com:office:office" xmlns:v="urn:schemas-microsoft-com:vml" id="rectole0000000000" style="width:415.500000pt;height:80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widowControl w:val="false"/>
        <w:suppressAutoHyphens w:val="true"/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-1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-1"/>
          <w:sz w:val="28"/>
          <w:shd w:fill="auto" w:val="clear"/>
        </w:rPr>
        <w:t xml:space="preserve">6.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-1"/>
          <w:sz w:val="28"/>
          <w:shd w:fill="auto" w:val="clear"/>
        </w:rPr>
        <w:t xml:space="preserve">Выводы о лабораторной работе:</w:t>
      </w:r>
    </w:p>
    <w:p>
      <w:pPr>
        <w:widowControl w:val="false"/>
        <w:suppressAutoHyphens w:val="true"/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-1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-1"/>
          <w:sz w:val="28"/>
          <w:shd w:fill="auto" w:val="clear"/>
        </w:rPr>
        <w:t xml:space="preserve">Проделнная работа помогла нам освоить умения работы с такими инстурменатми как protege и neo4j с созданием в них визуального графа, работы с ним и его модификация, а так же создание онтологической модели и её модификация, производство аксиом на её основе.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