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D138E3" w:rsidRPr="007848DD" w:rsidRDefault="00D138E3"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D138E3" w:rsidRPr="007848DD" w:rsidRDefault="00D138E3"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D138E3" w:rsidRDefault="00D138E3" w:rsidP="001B4207">
                            <w:pPr>
                              <w:jc w:val="center"/>
                              <w:rPr>
                                <w:lang w:val="es-PE"/>
                              </w:rPr>
                            </w:pPr>
                            <w:r>
                              <w:rPr>
                                <w:lang w:val="es-PE"/>
                              </w:rPr>
                              <w:t>DIRECCIÓN ZONAL</w:t>
                            </w:r>
                          </w:p>
                          <w:p w14:paraId="500158AF" w14:textId="77777777" w:rsidR="00D138E3" w:rsidRDefault="00D138E3" w:rsidP="001B4207">
                            <w:pPr>
                              <w:jc w:val="center"/>
                              <w:rPr>
                                <w:lang w:val="es-PE"/>
                              </w:rPr>
                            </w:pPr>
                          </w:p>
                          <w:p w14:paraId="5EB41321" w14:textId="77777777" w:rsidR="00D138E3" w:rsidRPr="00E7551F" w:rsidRDefault="00D138E3"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D138E3" w:rsidRDefault="00D138E3" w:rsidP="001B4207">
                      <w:pPr>
                        <w:jc w:val="center"/>
                        <w:rPr>
                          <w:lang w:val="es-PE"/>
                        </w:rPr>
                      </w:pPr>
                      <w:r>
                        <w:rPr>
                          <w:lang w:val="es-PE"/>
                        </w:rPr>
                        <w:t>DIRECCIÓN ZONAL</w:t>
                      </w:r>
                    </w:p>
                    <w:p w14:paraId="500158AF" w14:textId="77777777" w:rsidR="00D138E3" w:rsidRDefault="00D138E3" w:rsidP="001B4207">
                      <w:pPr>
                        <w:jc w:val="center"/>
                        <w:rPr>
                          <w:lang w:val="es-PE"/>
                        </w:rPr>
                      </w:pPr>
                    </w:p>
                    <w:p w14:paraId="5EB41321" w14:textId="77777777" w:rsidR="00D138E3" w:rsidRPr="00E7551F" w:rsidRDefault="00D138E3"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1FC7A66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07</w:t>
      </w:r>
      <w:r w:rsidR="00BD2918">
        <w:rPr>
          <w:b w:val="0"/>
          <w:sz w:val="24"/>
          <w:lang w:val="es-MX"/>
        </w:rPr>
        <w:t>/0</w:t>
      </w:r>
      <w:r w:rsidR="00852502">
        <w:rPr>
          <w:b w:val="0"/>
          <w:sz w:val="24"/>
          <w:lang w:val="es-MX"/>
        </w:rPr>
        <w:t>4</w:t>
      </w:r>
      <w:r w:rsidR="00BD2918">
        <w:rPr>
          <w:b w:val="0"/>
          <w:sz w:val="24"/>
          <w:lang w:val="es-MX"/>
        </w:rPr>
        <w:t>/25</w:t>
      </w:r>
      <w:r>
        <w:rPr>
          <w:b w:val="0"/>
          <w:sz w:val="24"/>
          <w:lang w:val="es-MX"/>
        </w:rPr>
        <w:tab/>
        <w:t xml:space="preserve"> AL: </w:t>
      </w:r>
      <w:r w:rsidR="00BD2918">
        <w:rPr>
          <w:b w:val="0"/>
          <w:sz w:val="24"/>
          <w:lang w:val="es-MX"/>
        </w:rPr>
        <w:t>__</w:t>
      </w:r>
      <w:r w:rsidR="00E93B1D">
        <w:rPr>
          <w:b w:val="0"/>
          <w:sz w:val="24"/>
          <w:lang w:val="es-MX"/>
        </w:rPr>
        <w:t>0</w:t>
      </w:r>
      <w:r w:rsidR="00852502">
        <w:rPr>
          <w:b w:val="0"/>
          <w:sz w:val="24"/>
          <w:lang w:val="es-MX"/>
        </w:rPr>
        <w:t>2</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4CA7C69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07</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/2025</w:t>
            </w:r>
          </w:p>
        </w:tc>
        <w:tc>
          <w:tcPr>
            <w:tcW w:w="1417" w:type="dxa"/>
          </w:tcPr>
          <w:p w14:paraId="6865C6CE" w14:textId="247E64BD"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1D1FE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0EC5E68F"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1D1FE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/2025</w:t>
            </w:r>
          </w:p>
        </w:tc>
        <w:tc>
          <w:tcPr>
            <w:tcW w:w="1417" w:type="dxa"/>
          </w:tcPr>
          <w:p w14:paraId="09A4A237" w14:textId="36A191DE"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18</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01CFEF42"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21</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/2025</w:t>
            </w:r>
          </w:p>
        </w:tc>
        <w:tc>
          <w:tcPr>
            <w:tcW w:w="1417" w:type="dxa"/>
          </w:tcPr>
          <w:p w14:paraId="723A9917" w14:textId="4A9C8628"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25</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5997704D"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28</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/2025</w:t>
            </w:r>
          </w:p>
        </w:tc>
        <w:tc>
          <w:tcPr>
            <w:tcW w:w="1417" w:type="dxa"/>
          </w:tcPr>
          <w:p w14:paraId="2C5C8FB5" w14:textId="3A0A018A" w:rsidR="001B4207" w:rsidRPr="00AA2A9B" w:rsidRDefault="0063533C" w:rsidP="0063533C">
            <w:pPr>
              <w:spacing w:line="360" w:lineRule="auto"/>
              <w:jc w:val="center"/>
              <w:rPr>
                <w:b w:val="0"/>
                <w:sz w:val="22"/>
                <w:lang w:val="es-MX"/>
              </w:rPr>
            </w:pPr>
            <w:r>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2</w:t>
            </w:r>
            <w:r>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6AB7F973" w:rsidR="00D74178" w:rsidRPr="006D791A" w:rsidRDefault="00D74178" w:rsidP="00D74178">
            <w:pPr>
              <w:tabs>
                <w:tab w:val="left" w:pos="1000"/>
              </w:tabs>
              <w:spacing w:line="360" w:lineRule="auto"/>
              <w:rPr>
                <w:b w:val="0"/>
                <w:sz w:val="18"/>
                <w:szCs w:val="18"/>
                <w:lang w:val="es-MX"/>
              </w:rPr>
            </w:pPr>
            <w:r w:rsidRPr="001308E8">
              <w:rPr>
                <w:rFonts w:cs="Arial"/>
                <w:b w:val="0"/>
                <w:sz w:val="18"/>
                <w:szCs w:val="18"/>
                <w:lang w:val="es-MX"/>
              </w:rPr>
              <w:t xml:space="preserve">Programación y pruebas de temporizadores con </w:t>
            </w:r>
            <w:proofErr w:type="spellStart"/>
            <w:r w:rsidRPr="001308E8">
              <w:rPr>
                <w:rFonts w:cs="Arial"/>
                <w:b w:val="0"/>
                <w:sz w:val="18"/>
                <w:szCs w:val="18"/>
                <w:lang w:val="es-MX"/>
              </w:rPr>
              <w:t>delay</w:t>
            </w:r>
            <w:proofErr w:type="spellEnd"/>
            <w:r w:rsidRPr="001308E8">
              <w:rPr>
                <w:rFonts w:cs="Arial"/>
                <w:b w:val="0"/>
                <w:sz w:val="18"/>
                <w:szCs w:val="18"/>
                <w:lang w:val="es-MX"/>
              </w:rPr>
              <w:t>() y funciones personalizadas.</w:t>
            </w:r>
          </w:p>
        </w:tc>
        <w:tc>
          <w:tcPr>
            <w:tcW w:w="525" w:type="dxa"/>
            <w:vAlign w:val="center"/>
          </w:tcPr>
          <w:p w14:paraId="7EDC8239" w14:textId="7FF9472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C7CBF70" w14:textId="242AEEAD"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4E02CC07" w:rsidR="00D74178" w:rsidRPr="006D791A" w:rsidRDefault="00D74178" w:rsidP="00D74178">
            <w:pPr>
              <w:tabs>
                <w:tab w:val="left" w:pos="1000"/>
              </w:tabs>
              <w:spacing w:line="360" w:lineRule="auto"/>
              <w:jc w:val="center"/>
              <w:rPr>
                <w:sz w:val="18"/>
                <w:szCs w:val="18"/>
                <w:lang w:val="es-MX"/>
              </w:rPr>
            </w:pPr>
            <w:r w:rsidRPr="00C042C7">
              <w:rPr>
                <w:rFonts w:eastAsiaTheme="minorHAnsi" w:cs="Arial"/>
                <w:b w:val="0"/>
                <w:bCs w:val="0"/>
                <w:sz w:val="18"/>
                <w:szCs w:val="18"/>
                <w:lang w:val="es-PE" w:eastAsia="en-US"/>
              </w:rPr>
              <w:t>2</w:t>
            </w:r>
          </w:p>
        </w:tc>
        <w:tc>
          <w:tcPr>
            <w:tcW w:w="1276" w:type="dxa"/>
          </w:tcPr>
          <w:p w14:paraId="600C7047" w14:textId="1EB942CB"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6E9B3C6A" w:rsidR="00D74178" w:rsidRPr="006D791A" w:rsidRDefault="00D74178" w:rsidP="00D74178">
            <w:pPr>
              <w:tabs>
                <w:tab w:val="left" w:pos="1000"/>
              </w:tabs>
              <w:spacing w:line="360" w:lineRule="auto"/>
              <w:rPr>
                <w:b w:val="0"/>
                <w:sz w:val="18"/>
                <w:szCs w:val="18"/>
                <w:lang w:val="es-MX"/>
              </w:rPr>
            </w:pPr>
            <w:r w:rsidRPr="001308E8">
              <w:rPr>
                <w:rFonts w:cs="Arial"/>
                <w:b w:val="0"/>
                <w:sz w:val="18"/>
                <w:szCs w:val="18"/>
                <w:lang w:val="es-MX"/>
              </w:rPr>
              <w:t>Documentación de cada simulación con diagramas, código y descripción funcional.</w:t>
            </w:r>
          </w:p>
        </w:tc>
        <w:tc>
          <w:tcPr>
            <w:tcW w:w="525" w:type="dxa"/>
            <w:vAlign w:val="center"/>
          </w:tcPr>
          <w:p w14:paraId="395EC5B8" w14:textId="1E62A52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3D3FC43" w14:textId="5F3209F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5C5A0860" w:rsidR="00D74178" w:rsidRPr="006D791A" w:rsidRDefault="00D74178" w:rsidP="00D74178">
            <w:pPr>
              <w:tabs>
                <w:tab w:val="left" w:pos="1000"/>
              </w:tabs>
              <w:spacing w:line="360" w:lineRule="auto"/>
              <w:jc w:val="center"/>
              <w:rPr>
                <w:sz w:val="18"/>
                <w:szCs w:val="18"/>
                <w:lang w:val="es-MX"/>
              </w:rPr>
            </w:pPr>
            <w:r w:rsidRPr="00C042C7">
              <w:rPr>
                <w:rFonts w:eastAsiaTheme="minorHAnsi" w:cs="Arial"/>
                <w:b w:val="0"/>
                <w:bCs w:val="0"/>
                <w:sz w:val="18"/>
                <w:szCs w:val="18"/>
                <w:lang w:val="es-PE" w:eastAsia="en-US"/>
              </w:rPr>
              <w:t>2</w:t>
            </w:r>
          </w:p>
        </w:tc>
        <w:tc>
          <w:tcPr>
            <w:tcW w:w="1276" w:type="dxa"/>
          </w:tcPr>
          <w:p w14:paraId="02ED974E" w14:textId="444420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77777777" w:rsidR="00F62B0D" w:rsidRDefault="00F62B0D"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7054E302"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07</w:t>
            </w:r>
            <w:r w:rsidR="00EF427B" w:rsidRPr="00A55ACA">
              <w:rPr>
                <w:bCs w:val="0"/>
                <w:sz w:val="22"/>
                <w:lang w:val="es-MX"/>
              </w:rPr>
              <w:t>/</w:t>
            </w:r>
            <w:r w:rsidR="009D1A3F">
              <w:rPr>
                <w:bCs w:val="0"/>
                <w:sz w:val="22"/>
                <w:lang w:val="es-MX"/>
              </w:rPr>
              <w:t>0</w:t>
            </w:r>
            <w:r w:rsidR="001D1FE3">
              <w:rPr>
                <w:bCs w:val="0"/>
                <w:sz w:val="22"/>
                <w:lang w:val="es-MX"/>
              </w:rPr>
              <w:t>4</w:t>
            </w:r>
            <w:r w:rsidR="00EF427B" w:rsidRPr="00A55ACA">
              <w:rPr>
                <w:bCs w:val="0"/>
                <w:sz w:val="22"/>
                <w:lang w:val="es-MX"/>
              </w:rPr>
              <w:t>/</w:t>
            </w:r>
            <w:r w:rsidR="009D1A3F">
              <w:rPr>
                <w:bCs w:val="0"/>
                <w:sz w:val="22"/>
                <w:lang w:val="es-MX"/>
              </w:rPr>
              <w:t>25</w:t>
            </w:r>
          </w:p>
        </w:tc>
        <w:tc>
          <w:tcPr>
            <w:tcW w:w="6520" w:type="dxa"/>
          </w:tcPr>
          <w:p w14:paraId="61ECC4F4" w14:textId="362BD685" w:rsidR="004F2B57" w:rsidRPr="004F2B57" w:rsidRDefault="004F2B57" w:rsidP="00EF427B">
            <w:pPr>
              <w:spacing w:line="360" w:lineRule="auto"/>
              <w:rPr>
                <w:b w:val="0"/>
                <w:sz w:val="22"/>
                <w:szCs w:val="22"/>
                <w:lang w:val="es-MX"/>
              </w:rPr>
            </w:pPr>
            <w:r w:rsidRPr="004F2B57">
              <w:rPr>
                <w:b w:val="0"/>
                <w:sz w:val="22"/>
                <w:szCs w:val="22"/>
              </w:rPr>
              <w:t>Investigación y resumen sobre los fundamentos del Internet de las Cosas (</w:t>
            </w:r>
            <w:proofErr w:type="spellStart"/>
            <w:r w:rsidRPr="004F2B57">
              <w:rPr>
                <w:b w:val="0"/>
                <w:sz w:val="22"/>
                <w:szCs w:val="22"/>
              </w:rPr>
              <w:t>IoT</w:t>
            </w:r>
            <w:proofErr w:type="spellEnd"/>
            <w:r w:rsidRPr="004F2B57">
              <w:rPr>
                <w:b w:val="0"/>
                <w:sz w:val="22"/>
                <w:szCs w:val="22"/>
              </w:rPr>
              <w:t>) y sus aplicaciones prácticas.</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2B66197F"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1D1FE3">
              <w:rPr>
                <w:bCs w:val="0"/>
                <w:sz w:val="22"/>
                <w:lang w:val="es-MX"/>
              </w:rPr>
              <w:t>08</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24D19ADE" w14:textId="32F448F7" w:rsidR="001B4207" w:rsidRPr="004F2B57" w:rsidRDefault="004F2B57" w:rsidP="004F2B57">
            <w:pPr>
              <w:spacing w:line="360" w:lineRule="auto"/>
              <w:rPr>
                <w:b w:val="0"/>
                <w:sz w:val="22"/>
                <w:lang w:val="es-MX"/>
              </w:rPr>
            </w:pPr>
            <w:r w:rsidRPr="004F2B57">
              <w:rPr>
                <w:b w:val="0"/>
                <w:sz w:val="22"/>
                <w:lang w:val="es-MX"/>
              </w:rPr>
              <w:t>Estudio comparativo entre electrónica digital y analógica, incluyendo ejemplos funcionales.</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4A7B6CA0"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1D1FE3">
              <w:rPr>
                <w:bCs w:val="0"/>
                <w:sz w:val="22"/>
                <w:lang w:val="es-MX"/>
              </w:rPr>
              <w:t>09</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2C336344" w14:textId="6AC1C10A" w:rsidR="001B4207" w:rsidRPr="00586BBB" w:rsidRDefault="00586BBB" w:rsidP="00EF427B">
            <w:pPr>
              <w:spacing w:line="360" w:lineRule="auto"/>
              <w:rPr>
                <w:b w:val="0"/>
                <w:sz w:val="22"/>
                <w:szCs w:val="22"/>
                <w:lang w:val="es-PE"/>
              </w:rPr>
            </w:pPr>
            <w:r w:rsidRPr="00586BBB">
              <w:rPr>
                <w:b w:val="0"/>
                <w:sz w:val="22"/>
                <w:szCs w:val="22"/>
              </w:rPr>
              <w:t xml:space="preserve">Creación de un programa en </w:t>
            </w:r>
            <w:proofErr w:type="spellStart"/>
            <w:r w:rsidRPr="00586BBB">
              <w:rPr>
                <w:b w:val="0"/>
                <w:sz w:val="22"/>
                <w:szCs w:val="22"/>
              </w:rPr>
              <w:t>Tinkercad</w:t>
            </w:r>
            <w:proofErr w:type="spellEnd"/>
            <w:r w:rsidRPr="00586BBB">
              <w:rPr>
                <w:b w:val="0"/>
                <w:sz w:val="22"/>
                <w:szCs w:val="22"/>
              </w:rPr>
              <w:t xml:space="preserve"> de LED con Control de Brillo por Potenciómetro + </w:t>
            </w:r>
            <w:proofErr w:type="spellStart"/>
            <w:r w:rsidRPr="00586BBB">
              <w:rPr>
                <w:b w:val="0"/>
                <w:sz w:val="22"/>
                <w:szCs w:val="22"/>
              </w:rPr>
              <w:t>Fotoresistencia</w:t>
            </w:r>
            <w:proofErr w:type="spellEnd"/>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0033A46C"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1D1FE3">
              <w:rPr>
                <w:bCs w:val="0"/>
                <w:sz w:val="22"/>
                <w:lang w:val="es-MX"/>
              </w:rPr>
              <w:t>10</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473F4545" w14:textId="07BF7EF2" w:rsidR="004F2B57" w:rsidRPr="004F2B57" w:rsidRDefault="00586BBB" w:rsidP="008B728E">
            <w:pPr>
              <w:spacing w:line="360" w:lineRule="auto"/>
              <w:rPr>
                <w:b w:val="0"/>
                <w:sz w:val="22"/>
                <w:szCs w:val="22"/>
              </w:rPr>
            </w:pPr>
            <w:r w:rsidRPr="00586BBB">
              <w:rPr>
                <w:b w:val="0"/>
                <w:sz w:val="22"/>
                <w:szCs w:val="22"/>
              </w:rPr>
              <w:t xml:space="preserve">Creación de un programa en </w:t>
            </w:r>
            <w:proofErr w:type="spellStart"/>
            <w:r w:rsidRPr="00586BBB">
              <w:rPr>
                <w:b w:val="0"/>
                <w:sz w:val="22"/>
                <w:szCs w:val="22"/>
              </w:rPr>
              <w:t>Tinkercad</w:t>
            </w:r>
            <w:proofErr w:type="spellEnd"/>
            <w:r w:rsidRPr="00586BBB">
              <w:rPr>
                <w:b w:val="0"/>
                <w:sz w:val="22"/>
                <w:szCs w:val="22"/>
              </w:rPr>
              <w:t xml:space="preserve"> de Letras en Display 7 </w:t>
            </w:r>
            <w:proofErr w:type="spellStart"/>
            <w:r w:rsidRPr="00586BBB">
              <w:rPr>
                <w:b w:val="0"/>
                <w:sz w:val="22"/>
                <w:szCs w:val="22"/>
              </w:rPr>
              <w:t>seg</w:t>
            </w:r>
            <w:proofErr w:type="spellEnd"/>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2B9CEA0A"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1D1FE3">
              <w:rPr>
                <w:bCs w:val="0"/>
                <w:sz w:val="22"/>
                <w:lang w:val="es-MX"/>
              </w:rPr>
              <w:t>11</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62161D71" w14:textId="34283AF8" w:rsidR="001B4207" w:rsidRPr="004F2B57" w:rsidRDefault="00586BBB" w:rsidP="008B728E">
            <w:pPr>
              <w:spacing w:line="360" w:lineRule="auto"/>
              <w:rPr>
                <w:b w:val="0"/>
                <w:sz w:val="22"/>
                <w:szCs w:val="22"/>
                <w:lang w:val="es-MX"/>
              </w:rPr>
            </w:pPr>
            <w:r w:rsidRPr="00586BBB">
              <w:rPr>
                <w:b w:val="0"/>
                <w:sz w:val="22"/>
                <w:szCs w:val="22"/>
              </w:rPr>
              <w:t xml:space="preserve">Creación de un programa en </w:t>
            </w:r>
            <w:proofErr w:type="spellStart"/>
            <w:r w:rsidRPr="00586BBB">
              <w:rPr>
                <w:b w:val="0"/>
                <w:sz w:val="22"/>
                <w:szCs w:val="22"/>
              </w:rPr>
              <w:t>Tinkercad</w:t>
            </w:r>
            <w:proofErr w:type="spellEnd"/>
            <w:r w:rsidRPr="00586BBB">
              <w:rPr>
                <w:b w:val="0"/>
                <w:sz w:val="22"/>
                <w:szCs w:val="22"/>
              </w:rPr>
              <w:t xml:space="preserve"> de Multivibrador Astable con 555 (LED intermitente)</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0B34E613"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1D1FE3">
              <w:rPr>
                <w:bCs w:val="0"/>
                <w:sz w:val="22"/>
                <w:lang w:val="es-MX"/>
              </w:rPr>
              <w:t>12</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59C018E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14</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14E165C7" w14:textId="01554212" w:rsidR="008B728E" w:rsidRDefault="000E6E5A" w:rsidP="0063533C">
            <w:pPr>
              <w:spacing w:line="360" w:lineRule="auto"/>
              <w:rPr>
                <w:b w:val="0"/>
                <w:sz w:val="22"/>
                <w:lang w:val="es-MX"/>
              </w:rPr>
            </w:pPr>
            <w:r w:rsidRPr="000E6E5A">
              <w:rPr>
                <w:b w:val="0"/>
                <w:sz w:val="22"/>
                <w:lang w:val="es-MX"/>
              </w:rPr>
              <w:t xml:space="preserve">Creación de un programa en Tinkercad de Números en Display de 7 </w:t>
            </w:r>
            <w:proofErr w:type="spellStart"/>
            <w:r w:rsidRPr="000E6E5A">
              <w:rPr>
                <w:b w:val="0"/>
                <w:sz w:val="22"/>
                <w:lang w:val="es-MX"/>
              </w:rPr>
              <w:t>seg</w:t>
            </w:r>
            <w:proofErr w:type="spellEnd"/>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7013363F"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15</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55C825C0" w14:textId="62B840A1" w:rsidR="008B728E" w:rsidRDefault="000E6E5A" w:rsidP="004F2B57">
            <w:pPr>
              <w:spacing w:line="360" w:lineRule="auto"/>
              <w:rPr>
                <w:b w:val="0"/>
                <w:sz w:val="22"/>
                <w:lang w:val="es-MX"/>
              </w:rPr>
            </w:pPr>
            <w:r w:rsidRPr="000E6E5A">
              <w:rPr>
                <w:b w:val="0"/>
                <w:sz w:val="22"/>
                <w:lang w:val="es-MX"/>
              </w:rPr>
              <w:t>Creación de un programa en Tinkercad de Semáforo con 55 y 74HC4017</w:t>
            </w:r>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175B7921"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16</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1B07E874" w14:textId="274EC4F0" w:rsidR="008B728E" w:rsidRPr="000C43D8" w:rsidRDefault="00586BBB" w:rsidP="0063533C">
            <w:pPr>
              <w:spacing w:line="360" w:lineRule="auto"/>
              <w:rPr>
                <w:b w:val="0"/>
                <w:sz w:val="22"/>
                <w:szCs w:val="22"/>
                <w:lang w:val="es-MX"/>
              </w:rPr>
            </w:pPr>
            <w:r w:rsidRPr="00586BBB">
              <w:rPr>
                <w:b w:val="0"/>
                <w:sz w:val="22"/>
                <w:szCs w:val="22"/>
              </w:rPr>
              <w:t xml:space="preserve">Creación de un programa en </w:t>
            </w:r>
            <w:proofErr w:type="spellStart"/>
            <w:r w:rsidRPr="00586BBB">
              <w:rPr>
                <w:b w:val="0"/>
                <w:sz w:val="22"/>
                <w:szCs w:val="22"/>
              </w:rPr>
              <w:t>Tinkercad</w:t>
            </w:r>
            <w:proofErr w:type="spellEnd"/>
            <w:r w:rsidRPr="00586BBB">
              <w:rPr>
                <w:b w:val="0"/>
                <w:sz w:val="22"/>
                <w:szCs w:val="22"/>
              </w:rPr>
              <w:t xml:space="preserve"> de Lámpara de Mezcla de Colores RGB</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4E209372"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17</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3C385ABC" w14:textId="4DB9ED52" w:rsidR="008B728E" w:rsidRDefault="008B728E" w:rsidP="00575D96">
            <w:pPr>
              <w:spacing w:line="360" w:lineRule="auto"/>
              <w:rPr>
                <w:b w:val="0"/>
                <w:sz w:val="22"/>
                <w:lang w:val="es-MX"/>
              </w:rPr>
            </w:pPr>
          </w:p>
        </w:tc>
        <w:tc>
          <w:tcPr>
            <w:tcW w:w="1590" w:type="dxa"/>
          </w:tcPr>
          <w:p w14:paraId="58FDA27B" w14:textId="0AE5C244" w:rsidR="008B728E" w:rsidRDefault="00575D96" w:rsidP="0063533C">
            <w:pPr>
              <w:spacing w:line="360" w:lineRule="auto"/>
              <w:jc w:val="center"/>
              <w:rPr>
                <w:b w:val="0"/>
                <w:sz w:val="22"/>
                <w:lang w:val="es-MX"/>
              </w:rPr>
            </w:pPr>
            <w:r>
              <w:rPr>
                <w:b w:val="0"/>
                <w:sz w:val="22"/>
                <w:lang w:val="es-MX"/>
              </w:rPr>
              <w:t>-</w:t>
            </w:r>
          </w:p>
        </w:tc>
      </w:tr>
      <w:tr w:rsidR="008B728E" w14:paraId="1DFE46C5" w14:textId="77777777" w:rsidTr="0063533C">
        <w:trPr>
          <w:trHeight w:val="875"/>
        </w:trPr>
        <w:tc>
          <w:tcPr>
            <w:tcW w:w="1488" w:type="dxa"/>
          </w:tcPr>
          <w:p w14:paraId="199B6CF5" w14:textId="216258F0"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18</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3EDA96A2" w14:textId="52B03A50" w:rsidR="008B728E" w:rsidRDefault="008B728E" w:rsidP="00575D96">
            <w:pPr>
              <w:spacing w:line="360" w:lineRule="auto"/>
              <w:rPr>
                <w:b w:val="0"/>
                <w:sz w:val="22"/>
                <w:lang w:val="es-MX"/>
              </w:rPr>
            </w:pPr>
          </w:p>
        </w:tc>
        <w:tc>
          <w:tcPr>
            <w:tcW w:w="1590" w:type="dxa"/>
          </w:tcPr>
          <w:p w14:paraId="62D19998" w14:textId="64C37F4A" w:rsidR="008B728E" w:rsidRDefault="00575D96" w:rsidP="0063533C">
            <w:pPr>
              <w:spacing w:line="360" w:lineRule="auto"/>
              <w:jc w:val="center"/>
              <w:rPr>
                <w:b w:val="0"/>
                <w:sz w:val="22"/>
                <w:lang w:val="es-MX"/>
              </w:rPr>
            </w:pPr>
            <w:r>
              <w:rPr>
                <w:b w:val="0"/>
                <w:sz w:val="22"/>
                <w:lang w:val="es-MX"/>
              </w:rPr>
              <w:t>-</w:t>
            </w:r>
          </w:p>
        </w:tc>
      </w:tr>
      <w:tr w:rsidR="008B728E" w14:paraId="6FAD4D06" w14:textId="77777777" w:rsidTr="0063533C">
        <w:trPr>
          <w:trHeight w:val="863"/>
        </w:trPr>
        <w:tc>
          <w:tcPr>
            <w:tcW w:w="1488" w:type="dxa"/>
            <w:tcBorders>
              <w:bottom w:val="nil"/>
            </w:tcBorders>
          </w:tcPr>
          <w:p w14:paraId="3EEDB248" w14:textId="4528E71E"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19</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4201BFEB" w:rsidR="008B728E" w:rsidRDefault="00575D96" w:rsidP="0063533C">
            <w:pPr>
              <w:spacing w:line="360" w:lineRule="auto"/>
              <w:jc w:val="center"/>
              <w:rPr>
                <w:b w:val="0"/>
                <w:sz w:val="22"/>
                <w:lang w:val="es-MX"/>
              </w:rPr>
            </w:pPr>
            <w:r>
              <w:rPr>
                <w:b w:val="0"/>
                <w:sz w:val="22"/>
                <w:lang w:val="es-MX"/>
              </w:rPr>
              <w:t>6.5</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36693589"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21</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41CFBE51" w14:textId="3979B279" w:rsidR="008B728E" w:rsidRDefault="005B622E" w:rsidP="0063533C">
            <w:pPr>
              <w:spacing w:line="360" w:lineRule="auto"/>
              <w:rPr>
                <w:b w:val="0"/>
                <w:sz w:val="22"/>
                <w:lang w:val="es-MX"/>
              </w:rPr>
            </w:pPr>
            <w:r>
              <w:rPr>
                <w:b w:val="0"/>
                <w:sz w:val="22"/>
                <w:lang w:val="es-MX"/>
              </w:rPr>
              <w:t>Elaboración de un mapa conceptual de microcontroladores, actuadores y sistemas de control</w:t>
            </w: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322751DD"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22</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572796CB" w14:textId="3521F07C" w:rsidR="008B728E" w:rsidRDefault="005B622E" w:rsidP="00575D96">
            <w:pPr>
              <w:spacing w:line="360" w:lineRule="auto"/>
              <w:rPr>
                <w:b w:val="0"/>
                <w:sz w:val="22"/>
                <w:lang w:val="es-MX"/>
              </w:rPr>
            </w:pPr>
            <w:r w:rsidRPr="00575D96">
              <w:rPr>
                <w:b w:val="0"/>
                <w:sz w:val="22"/>
                <w:lang w:val="es-MX"/>
              </w:rPr>
              <w:t>Simulación de funcionamiento completo en Tinkercad con interacción entre múltiples componentes.</w:t>
            </w: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0A54FAE8"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23</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651A129E" w14:textId="73C84045" w:rsidR="008B728E" w:rsidRDefault="00586BBB" w:rsidP="0063533C">
            <w:pPr>
              <w:spacing w:line="360" w:lineRule="auto"/>
              <w:rPr>
                <w:b w:val="0"/>
                <w:sz w:val="22"/>
                <w:lang w:val="es-MX"/>
              </w:rPr>
            </w:pPr>
            <w:r w:rsidRPr="00586BBB">
              <w:rPr>
                <w:b w:val="0"/>
                <w:sz w:val="22"/>
                <w:lang w:val="es-MX"/>
              </w:rPr>
              <w:t>Creación de un programa en Tinkercad de Mecanismo de Bloqueo Secret</w:t>
            </w:r>
            <w:r>
              <w:rPr>
                <w:b w:val="0"/>
                <w:sz w:val="22"/>
                <w:lang w:val="es-MX"/>
              </w:rPr>
              <w:t>o</w:t>
            </w: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79C2857D"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24</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698552B9" w14:textId="2A12E4BD" w:rsidR="008B728E" w:rsidRDefault="000E6E5A" w:rsidP="005B622E">
            <w:pPr>
              <w:spacing w:line="360" w:lineRule="auto"/>
              <w:rPr>
                <w:b w:val="0"/>
                <w:sz w:val="22"/>
                <w:lang w:val="es-MX"/>
              </w:rPr>
            </w:pPr>
            <w:r>
              <w:rPr>
                <w:b w:val="0"/>
                <w:sz w:val="22"/>
                <w:lang w:val="es-MX"/>
              </w:rPr>
              <w:t xml:space="preserve">Correcciones de </w:t>
            </w:r>
            <w:r w:rsidRPr="00586BBB">
              <w:rPr>
                <w:b w:val="0"/>
                <w:sz w:val="22"/>
                <w:lang w:val="es-MX"/>
              </w:rPr>
              <w:t xml:space="preserve">un </w:t>
            </w:r>
            <w:r>
              <w:rPr>
                <w:b w:val="0"/>
                <w:sz w:val="22"/>
                <w:lang w:val="es-MX"/>
              </w:rPr>
              <w:t>circuito</w:t>
            </w:r>
            <w:r w:rsidRPr="00586BBB">
              <w:rPr>
                <w:b w:val="0"/>
                <w:sz w:val="22"/>
                <w:lang w:val="es-MX"/>
              </w:rPr>
              <w:t xml:space="preserve"> en Tinkercad de Mecanismo de Bloqueo Secret</w:t>
            </w:r>
            <w:r>
              <w:rPr>
                <w:b w:val="0"/>
                <w:sz w:val="22"/>
                <w:lang w:val="es-MX"/>
              </w:rPr>
              <w:t>o con Servomotor</w:t>
            </w: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5755EDC6"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25</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12294EF1" w14:textId="1C0142B7" w:rsidR="008B728E" w:rsidRDefault="000E6E5A" w:rsidP="000E6E5A">
            <w:pPr>
              <w:spacing w:line="360" w:lineRule="auto"/>
              <w:rPr>
                <w:b w:val="0"/>
                <w:sz w:val="22"/>
                <w:lang w:val="es-MX"/>
              </w:rPr>
            </w:pPr>
            <w:r w:rsidRPr="000E6E5A">
              <w:rPr>
                <w:b w:val="0"/>
                <w:sz w:val="22"/>
                <w:lang w:val="es-MX"/>
              </w:rPr>
              <w:t xml:space="preserve">Creación de un programa en Tinkercad de Bola de </w:t>
            </w:r>
            <w:proofErr w:type="spellStart"/>
            <w:r w:rsidRPr="000E6E5A">
              <w:rPr>
                <w:b w:val="0"/>
                <w:sz w:val="22"/>
                <w:lang w:val="es-MX"/>
              </w:rPr>
              <w:t>Crystal</w:t>
            </w:r>
            <w:proofErr w:type="spellEnd"/>
            <w:r w:rsidRPr="000E6E5A">
              <w:rPr>
                <w:b w:val="0"/>
                <w:sz w:val="22"/>
                <w:lang w:val="es-MX"/>
              </w:rPr>
              <w:t xml:space="preserve"> con pantalla LCD</w:t>
            </w: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2A7A6EDE"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26</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02A4B908"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28</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2767733C" w14:textId="4727D060" w:rsidR="008B728E" w:rsidRDefault="005B622E" w:rsidP="0063533C">
            <w:pPr>
              <w:spacing w:line="360" w:lineRule="auto"/>
              <w:rPr>
                <w:b w:val="0"/>
                <w:sz w:val="22"/>
                <w:lang w:val="es-MX"/>
              </w:rPr>
            </w:pPr>
            <w:r>
              <w:rPr>
                <w:b w:val="0"/>
                <w:sz w:val="22"/>
                <w:lang w:val="es-MX"/>
              </w:rPr>
              <w:t>Elaboración de un mapa conceptual de plataformas de desarrollo de hardware (</w:t>
            </w:r>
            <w:proofErr w:type="spellStart"/>
            <w:r w:rsidRPr="005B622E">
              <w:rPr>
                <w:b w:val="0"/>
                <w:sz w:val="22"/>
                <w:lang w:val="es-MX"/>
              </w:rPr>
              <w:t>LoRAWAN</w:t>
            </w:r>
            <w:proofErr w:type="spellEnd"/>
            <w:r>
              <w:rPr>
                <w:b w:val="0"/>
                <w:sz w:val="22"/>
                <w:lang w:val="es-MX"/>
              </w:rPr>
              <w:t xml:space="preserve">, </w:t>
            </w:r>
            <w:proofErr w:type="spellStart"/>
            <w:r w:rsidRPr="005B622E">
              <w:rPr>
                <w:b w:val="0"/>
                <w:sz w:val="22"/>
                <w:lang w:val="es-MX"/>
              </w:rPr>
              <w:t>NodeMCU</w:t>
            </w:r>
            <w:proofErr w:type="spellEnd"/>
            <w:r>
              <w:rPr>
                <w:b w:val="0"/>
                <w:sz w:val="22"/>
                <w:lang w:val="es-MX"/>
              </w:rPr>
              <w:t xml:space="preserve"> y </w:t>
            </w:r>
            <w:r w:rsidRPr="005B622E">
              <w:rPr>
                <w:b w:val="0"/>
                <w:sz w:val="22"/>
                <w:lang w:val="es-MX"/>
              </w:rPr>
              <w:t>Raspberry Pi</w:t>
            </w:r>
            <w:r>
              <w:rPr>
                <w:b w:val="0"/>
                <w:sz w:val="22"/>
                <w:lang w:val="es-MX"/>
              </w:rPr>
              <w:t>)</w:t>
            </w: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61942A54"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29</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3A2181B6" w14:textId="1B95E274" w:rsidR="008B728E" w:rsidRDefault="005B622E" w:rsidP="005B622E">
            <w:pPr>
              <w:spacing w:line="360" w:lineRule="auto"/>
              <w:rPr>
                <w:b w:val="0"/>
                <w:sz w:val="22"/>
                <w:lang w:val="es-MX"/>
              </w:rPr>
            </w:pPr>
            <w:r w:rsidRPr="005B622E">
              <w:rPr>
                <w:b w:val="0"/>
                <w:sz w:val="22"/>
                <w:lang w:val="es-MX"/>
              </w:rPr>
              <w:t>Creación de un programa en Tinkercad de Sistema de Alarma con Sensor PIR</w:t>
            </w: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04D68CF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30</w:t>
            </w:r>
            <w:r w:rsidR="001D1FE3" w:rsidRPr="00A55ACA">
              <w:rPr>
                <w:bCs w:val="0"/>
                <w:sz w:val="22"/>
                <w:lang w:val="es-MX"/>
              </w:rPr>
              <w:t>/</w:t>
            </w:r>
            <w:r w:rsidR="001D1FE3">
              <w:rPr>
                <w:bCs w:val="0"/>
                <w:sz w:val="22"/>
                <w:lang w:val="es-MX"/>
              </w:rPr>
              <w:t>04</w:t>
            </w:r>
            <w:r w:rsidR="001D1FE3" w:rsidRPr="00A55ACA">
              <w:rPr>
                <w:bCs w:val="0"/>
                <w:sz w:val="22"/>
                <w:lang w:val="es-MX"/>
              </w:rPr>
              <w:t>/</w:t>
            </w:r>
            <w:r w:rsidR="001D1FE3">
              <w:rPr>
                <w:bCs w:val="0"/>
                <w:sz w:val="22"/>
                <w:lang w:val="es-MX"/>
              </w:rPr>
              <w:t>25</w:t>
            </w:r>
          </w:p>
        </w:tc>
        <w:tc>
          <w:tcPr>
            <w:tcW w:w="6520" w:type="dxa"/>
          </w:tcPr>
          <w:p w14:paraId="539F3D7B" w14:textId="31DDF9C2" w:rsidR="008B728E" w:rsidRDefault="000E6E5A" w:rsidP="0063533C">
            <w:pPr>
              <w:spacing w:line="360" w:lineRule="auto"/>
              <w:rPr>
                <w:b w:val="0"/>
                <w:sz w:val="22"/>
                <w:lang w:val="es-MX"/>
              </w:rPr>
            </w:pPr>
            <w:r w:rsidRPr="000E6E5A">
              <w:rPr>
                <w:b w:val="0"/>
                <w:sz w:val="22"/>
                <w:lang w:val="es-MX"/>
              </w:rPr>
              <w:t>Desarrollo de un sistema de bloqueo con servomotor y contraseña mediante teclado 4x4</w:t>
            </w: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75048612"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01</w:t>
            </w:r>
            <w:r w:rsidR="001D1FE3" w:rsidRPr="00A55ACA">
              <w:rPr>
                <w:bCs w:val="0"/>
                <w:sz w:val="22"/>
                <w:lang w:val="es-MX"/>
              </w:rPr>
              <w:t>/</w:t>
            </w:r>
            <w:r w:rsidR="001D1FE3">
              <w:rPr>
                <w:bCs w:val="0"/>
                <w:sz w:val="22"/>
                <w:lang w:val="es-MX"/>
              </w:rPr>
              <w:t>05</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3D7631FE" w:rsidR="008B728E" w:rsidRDefault="00575D96" w:rsidP="0063533C">
            <w:pPr>
              <w:spacing w:line="360" w:lineRule="auto"/>
              <w:jc w:val="center"/>
              <w:rPr>
                <w:b w:val="0"/>
                <w:sz w:val="22"/>
                <w:lang w:val="es-MX"/>
              </w:rPr>
            </w:pPr>
            <w:r>
              <w:rPr>
                <w:b w:val="0"/>
                <w:sz w:val="22"/>
                <w:lang w:val="es-MX"/>
              </w:rPr>
              <w:t>-</w:t>
            </w:r>
          </w:p>
        </w:tc>
      </w:tr>
      <w:tr w:rsidR="008B728E" w14:paraId="256D0B2E" w14:textId="77777777" w:rsidTr="0063533C">
        <w:trPr>
          <w:trHeight w:val="875"/>
        </w:trPr>
        <w:tc>
          <w:tcPr>
            <w:tcW w:w="1488" w:type="dxa"/>
          </w:tcPr>
          <w:p w14:paraId="3B0894AF" w14:textId="0C78C328"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02</w:t>
            </w:r>
            <w:r w:rsidR="001D1FE3" w:rsidRPr="00A55ACA">
              <w:rPr>
                <w:bCs w:val="0"/>
                <w:sz w:val="22"/>
                <w:lang w:val="es-MX"/>
              </w:rPr>
              <w:t>/</w:t>
            </w:r>
            <w:r w:rsidR="001D1FE3">
              <w:rPr>
                <w:bCs w:val="0"/>
                <w:sz w:val="22"/>
                <w:lang w:val="es-MX"/>
              </w:rPr>
              <w:t>05</w:t>
            </w:r>
            <w:r w:rsidR="001D1FE3" w:rsidRPr="00A55ACA">
              <w:rPr>
                <w:bCs w:val="0"/>
                <w:sz w:val="22"/>
                <w:lang w:val="es-MX"/>
              </w:rPr>
              <w:t>/</w:t>
            </w:r>
            <w:r w:rsidR="001D1FE3">
              <w:rPr>
                <w:bCs w:val="0"/>
                <w:sz w:val="22"/>
                <w:lang w:val="es-MX"/>
              </w:rPr>
              <w:t>25</w:t>
            </w:r>
          </w:p>
        </w:tc>
        <w:tc>
          <w:tcPr>
            <w:tcW w:w="6520" w:type="dxa"/>
          </w:tcPr>
          <w:p w14:paraId="5EF01CE3" w14:textId="79EC029C" w:rsidR="008B728E" w:rsidRDefault="000E6E5A" w:rsidP="000E6E5A">
            <w:pPr>
              <w:spacing w:line="360" w:lineRule="auto"/>
              <w:rPr>
                <w:b w:val="0"/>
                <w:sz w:val="22"/>
                <w:lang w:val="es-MX"/>
              </w:rPr>
            </w:pPr>
            <w:r w:rsidRPr="000E6E5A">
              <w:rPr>
                <w:b w:val="0"/>
                <w:sz w:val="22"/>
                <w:lang w:val="es-MX"/>
              </w:rPr>
              <w:t xml:space="preserve">Creación de un programa en Tinkercad </w:t>
            </w:r>
            <w:r>
              <w:rPr>
                <w:b w:val="0"/>
                <w:sz w:val="22"/>
                <w:lang w:val="es-MX"/>
              </w:rPr>
              <w:t xml:space="preserve">y Hardware </w:t>
            </w:r>
            <w:r w:rsidRPr="000E6E5A">
              <w:rPr>
                <w:b w:val="0"/>
                <w:sz w:val="22"/>
                <w:lang w:val="es-MX"/>
              </w:rPr>
              <w:t>de Detector de luz con pantalla LCD</w:t>
            </w: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2A0B60DF"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03</w:t>
            </w:r>
            <w:r w:rsidR="001D1FE3" w:rsidRPr="00A55ACA">
              <w:rPr>
                <w:bCs w:val="0"/>
                <w:sz w:val="22"/>
                <w:lang w:val="es-MX"/>
              </w:rPr>
              <w:t>/</w:t>
            </w:r>
            <w:r w:rsidR="001D1FE3">
              <w:rPr>
                <w:bCs w:val="0"/>
                <w:sz w:val="22"/>
                <w:lang w:val="es-MX"/>
              </w:rPr>
              <w:t>05</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29D1ED7A" w:rsidR="008B728E" w:rsidRDefault="00575D96" w:rsidP="0063533C">
            <w:pPr>
              <w:spacing w:line="360" w:lineRule="auto"/>
              <w:jc w:val="center"/>
              <w:rPr>
                <w:b w:val="0"/>
                <w:sz w:val="22"/>
                <w:lang w:val="es-MX"/>
              </w:rPr>
            </w:pPr>
            <w:r>
              <w:rPr>
                <w:b w:val="0"/>
                <w:sz w:val="22"/>
                <w:lang w:val="es-MX"/>
              </w:rPr>
              <w:t>10.5</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bookmarkStart w:id="0" w:name="_GoBack"/>
      <w:bookmarkEnd w:id="0"/>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52D21EB4" w:rsidR="00491E75" w:rsidRDefault="009B232D" w:rsidP="0063533C">
            <w:pPr>
              <w:spacing w:line="120" w:lineRule="auto"/>
              <w:rPr>
                <w:b w:val="0"/>
                <w:sz w:val="22"/>
                <w:lang w:val="es-MX"/>
              </w:rPr>
            </w:pPr>
            <w:r>
              <w:rPr>
                <w:b w:val="0"/>
                <w:noProof/>
                <w:sz w:val="22"/>
                <w:lang w:val="es-MX"/>
              </w:rPr>
              <w:drawing>
                <wp:anchor distT="0" distB="0" distL="114300" distR="114300" simplePos="0" relativeHeight="251675648" behindDoc="0" locked="0" layoutInCell="1" allowOverlap="1" wp14:anchorId="61F0BD46" wp14:editId="0C205F0D">
                  <wp:simplePos x="685800" y="1352550"/>
                  <wp:positionH relativeFrom="margin">
                    <wp:align>center</wp:align>
                  </wp:positionH>
                  <wp:positionV relativeFrom="margin">
                    <wp:align>center</wp:align>
                  </wp:positionV>
                  <wp:extent cx="6372860" cy="4399280"/>
                  <wp:effectExtent l="0" t="0" r="889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canismo bloqueo secret.png"/>
                          <pic:cNvPicPr/>
                        </pic:nvPicPr>
                        <pic:blipFill>
                          <a:blip r:embed="rId11">
                            <a:extLst>
                              <a:ext uri="{28A0092B-C50C-407E-A947-70E740481C1C}">
                                <a14:useLocalDpi xmlns:a14="http://schemas.microsoft.com/office/drawing/2010/main" val="0"/>
                              </a:ext>
                            </a:extLst>
                          </a:blip>
                          <a:stretch>
                            <a:fillRect/>
                          </a:stretch>
                        </pic:blipFill>
                        <pic:spPr>
                          <a:xfrm>
                            <a:off x="0" y="0"/>
                            <a:ext cx="6372860" cy="4399280"/>
                          </a:xfrm>
                          <a:prstGeom prst="rect">
                            <a:avLst/>
                          </a:prstGeom>
                        </pic:spPr>
                      </pic:pic>
                    </a:graphicData>
                  </a:graphic>
                </wp:anchor>
              </w:drawing>
            </w: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3"/>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6"/>
      <w:footerReference w:type="default" r:id="rId17"/>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51985" w14:textId="77777777" w:rsidR="002B189B" w:rsidRDefault="002B189B" w:rsidP="00627C68">
      <w:r>
        <w:separator/>
      </w:r>
    </w:p>
  </w:endnote>
  <w:endnote w:type="continuationSeparator" w:id="0">
    <w:p w14:paraId="0808B5A9" w14:textId="77777777" w:rsidR="002B189B" w:rsidRDefault="002B189B"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D138E3" w:rsidRDefault="00D138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3FCAF" w14:textId="77777777" w:rsidR="002B189B" w:rsidRDefault="002B189B" w:rsidP="00627C68">
      <w:r>
        <w:separator/>
      </w:r>
    </w:p>
  </w:footnote>
  <w:footnote w:type="continuationSeparator" w:id="0">
    <w:p w14:paraId="4775AAF7" w14:textId="77777777" w:rsidR="002B189B" w:rsidRDefault="002B189B"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D138E3" w:rsidRDefault="00D138E3">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D138E3" w:rsidRDefault="00D138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A7B3A"/>
    <w:rsid w:val="000C083D"/>
    <w:rsid w:val="000C43D8"/>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81DE6"/>
    <w:rsid w:val="002B0BB1"/>
    <w:rsid w:val="002B116B"/>
    <w:rsid w:val="002B189B"/>
    <w:rsid w:val="002B548C"/>
    <w:rsid w:val="002E7EA1"/>
    <w:rsid w:val="00302E2A"/>
    <w:rsid w:val="003106F4"/>
    <w:rsid w:val="003A5E59"/>
    <w:rsid w:val="003D3729"/>
    <w:rsid w:val="003D5933"/>
    <w:rsid w:val="003E1F67"/>
    <w:rsid w:val="003F33AF"/>
    <w:rsid w:val="0041055A"/>
    <w:rsid w:val="0046669A"/>
    <w:rsid w:val="004856A2"/>
    <w:rsid w:val="00491E75"/>
    <w:rsid w:val="00496164"/>
    <w:rsid w:val="00496F6C"/>
    <w:rsid w:val="004D2F73"/>
    <w:rsid w:val="004D60F7"/>
    <w:rsid w:val="004F2B57"/>
    <w:rsid w:val="005227B2"/>
    <w:rsid w:val="005458E5"/>
    <w:rsid w:val="00566681"/>
    <w:rsid w:val="00575D96"/>
    <w:rsid w:val="00580DB2"/>
    <w:rsid w:val="00586BBB"/>
    <w:rsid w:val="005B622E"/>
    <w:rsid w:val="005C3FAC"/>
    <w:rsid w:val="005F003E"/>
    <w:rsid w:val="005F34FD"/>
    <w:rsid w:val="005F6A28"/>
    <w:rsid w:val="00627C68"/>
    <w:rsid w:val="00627CE4"/>
    <w:rsid w:val="0063533C"/>
    <w:rsid w:val="00646579"/>
    <w:rsid w:val="006A2686"/>
    <w:rsid w:val="006B2345"/>
    <w:rsid w:val="006B4CBC"/>
    <w:rsid w:val="006E4408"/>
    <w:rsid w:val="006F0429"/>
    <w:rsid w:val="006F2495"/>
    <w:rsid w:val="00700427"/>
    <w:rsid w:val="007A348B"/>
    <w:rsid w:val="007D2A8B"/>
    <w:rsid w:val="007F4970"/>
    <w:rsid w:val="00805829"/>
    <w:rsid w:val="0081128C"/>
    <w:rsid w:val="00822A15"/>
    <w:rsid w:val="00840FE2"/>
    <w:rsid w:val="00851B8E"/>
    <w:rsid w:val="00852502"/>
    <w:rsid w:val="0087230E"/>
    <w:rsid w:val="00872BE7"/>
    <w:rsid w:val="00875117"/>
    <w:rsid w:val="00877E14"/>
    <w:rsid w:val="008A4C24"/>
    <w:rsid w:val="008B682E"/>
    <w:rsid w:val="008B728E"/>
    <w:rsid w:val="009318D5"/>
    <w:rsid w:val="00932408"/>
    <w:rsid w:val="00932B18"/>
    <w:rsid w:val="00941C4D"/>
    <w:rsid w:val="009A071F"/>
    <w:rsid w:val="009B232D"/>
    <w:rsid w:val="009B7886"/>
    <w:rsid w:val="009D1A3F"/>
    <w:rsid w:val="00A072F5"/>
    <w:rsid w:val="00A55ACA"/>
    <w:rsid w:val="00A803BC"/>
    <w:rsid w:val="00A862DF"/>
    <w:rsid w:val="00A86B03"/>
    <w:rsid w:val="00AA0435"/>
    <w:rsid w:val="00AA04E5"/>
    <w:rsid w:val="00AA2A9B"/>
    <w:rsid w:val="00B15643"/>
    <w:rsid w:val="00B40234"/>
    <w:rsid w:val="00B675B2"/>
    <w:rsid w:val="00B82B8D"/>
    <w:rsid w:val="00B84352"/>
    <w:rsid w:val="00B95575"/>
    <w:rsid w:val="00BC5225"/>
    <w:rsid w:val="00BD2918"/>
    <w:rsid w:val="00BF391A"/>
    <w:rsid w:val="00C11F82"/>
    <w:rsid w:val="00C32A79"/>
    <w:rsid w:val="00C6780D"/>
    <w:rsid w:val="00C855C5"/>
    <w:rsid w:val="00CB004A"/>
    <w:rsid w:val="00CE2E67"/>
    <w:rsid w:val="00CF4CF4"/>
    <w:rsid w:val="00D138E3"/>
    <w:rsid w:val="00D23A9A"/>
    <w:rsid w:val="00D2579D"/>
    <w:rsid w:val="00D33083"/>
    <w:rsid w:val="00D534EC"/>
    <w:rsid w:val="00D72674"/>
    <w:rsid w:val="00D74178"/>
    <w:rsid w:val="00DC73E7"/>
    <w:rsid w:val="00DD2270"/>
    <w:rsid w:val="00E53D8D"/>
    <w:rsid w:val="00E93B1D"/>
    <w:rsid w:val="00EA267F"/>
    <w:rsid w:val="00EB56C5"/>
    <w:rsid w:val="00EF427B"/>
    <w:rsid w:val="00EF4915"/>
    <w:rsid w:val="00F56E53"/>
    <w:rsid w:val="00F62B0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07/relationships/hdphoto" Target="media/hdphoto1.wd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3.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4.xml><?xml version="1.0" encoding="utf-8"?>
<ds:datastoreItem xmlns:ds="http://schemas.openxmlformats.org/officeDocument/2006/customXml" ds:itemID="{936045B4-4B13-44A8-BB05-EB9B378B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13</Pages>
  <Words>2438</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29</cp:revision>
  <dcterms:created xsi:type="dcterms:W3CDTF">2024-10-18T16:21:00Z</dcterms:created>
  <dcterms:modified xsi:type="dcterms:W3CDTF">2025-05-06T00:08:00Z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