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C0CD4" w:rsidRDefault="002C0CD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C0CD4" w:rsidRDefault="002C0CD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202405_S1_2_7_1900_24_04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GS_MW_04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C0CD4" w:rsidRDefault="002C0CD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곽인섭</w:t>
            </w:r>
            <w:r>
              <w:rPr>
                <w:color w:val="0000FF"/>
              </w:rPr>
              <w:t>[출]</w:t>
            </w:r>
            <w:r>
              <w:t>, 김서연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박준오</w:t>
            </w:r>
            <w:r>
              <w:rPr>
                <w:color w:val="0000FF"/>
              </w:rPr>
              <w:t>[출]</w:t>
            </w:r>
            <w:r>
              <w:t>, 양도겸</w:t>
            </w:r>
            <w:r>
              <w:rPr>
                <w:color w:val="0000FF"/>
              </w:rPr>
              <w:t>[출]</w:t>
            </w:r>
            <w:r>
              <w:t>, 윤태윤</w:t>
            </w:r>
            <w:r>
              <w:rPr>
                <w:color w:val="0000FF"/>
              </w:rPr>
              <w:t>[출]</w:t>
            </w:r>
            <w:r>
              <w:t>, 은동혁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1. 타이머를 활용한 라면 끓이기 프로그램 만들기 2, 타이머 센서들을 활용한 예시 체험 해보기 3. 나만의 아이디어 구상하고 프로젝트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0CD4" w:rsidRDefault="002C0CD4">
            <w:pPr>
              <w:rPr>
                <w:rFonts w:hint="eastAsia"/>
              </w:rPr>
            </w:pPr>
          </w:p>
        </w:tc>
      </w:tr>
    </w:tbl>
    <w:p w:rsidR="002C0CD4" w:rsidRDefault="002C0CD4"/>
    <w:p w:rsidR="002C0CD4" w:rsidRDefault="002C0CD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0CD4" w:rsidRDefault="002C0CD4" w:rsidP="002C0CD4">
      <w:r>
        <w:separator/>
      </w:r>
    </w:p>
  </w:endnote>
  <w:endnote w:type="continuationSeparator" w:id="0">
    <w:p w:rsidR="002C0CD4" w:rsidRDefault="002C0CD4" w:rsidP="002C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0CD4" w:rsidRDefault="002C0CD4" w:rsidP="002C0CD4">
      <w:r>
        <w:separator/>
      </w:r>
    </w:p>
  </w:footnote>
  <w:footnote w:type="continuationSeparator" w:id="0">
    <w:p w:rsidR="002C0CD4" w:rsidRDefault="002C0CD4" w:rsidP="002C0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D4"/>
    <w:rsid w:val="002C0CD4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C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0CD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C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0CD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