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C92" w:rsidRPr="00DE1215" w:rsidRDefault="00D95C92" w:rsidP="00872E8C">
      <w:pPr>
        <w:jc w:val="center"/>
        <w:rPr>
          <w:rFonts w:ascii="SimHei" w:eastAsia="SimHei" w:hAnsi="SimHei"/>
          <w:b/>
          <w:bCs/>
          <w:sz w:val="30"/>
          <w:szCs w:val="30"/>
        </w:rPr>
      </w:pPr>
      <w:r w:rsidRPr="00DE1215">
        <w:rPr>
          <w:rFonts w:ascii="SimHei" w:eastAsia="SimHei" w:hAnsi="SimHei" w:hint="eastAsia"/>
          <w:b/>
          <w:bCs/>
          <w:sz w:val="30"/>
          <w:szCs w:val="30"/>
        </w:rPr>
        <w:t>2</w:t>
      </w:r>
      <w:r w:rsidRPr="00DE1215">
        <w:rPr>
          <w:rFonts w:ascii="SimHei" w:eastAsia="SimHei" w:hAnsi="SimHei"/>
          <w:b/>
          <w:bCs/>
          <w:sz w:val="30"/>
          <w:szCs w:val="30"/>
        </w:rPr>
        <w:t>02</w:t>
      </w:r>
      <w:r w:rsidR="004C1963">
        <w:rPr>
          <w:rFonts w:ascii="SimHei" w:eastAsia="SimHei" w:hAnsi="SimHei"/>
          <w:b/>
          <w:bCs/>
          <w:sz w:val="30"/>
          <w:szCs w:val="30"/>
        </w:rPr>
        <w:t>3</w:t>
      </w:r>
      <w:r w:rsidRPr="00DE1215">
        <w:rPr>
          <w:rFonts w:ascii="SimHei" w:eastAsia="SimHei" w:hAnsi="SimHei" w:hint="eastAsia"/>
          <w:b/>
          <w:bCs/>
          <w:sz w:val="30"/>
          <w:szCs w:val="30"/>
        </w:rPr>
        <w:t>学年第</w:t>
      </w:r>
      <w:r w:rsidR="004C1963">
        <w:rPr>
          <w:rFonts w:ascii="SimHei" w:eastAsia="SimHei" w:hAnsi="SimHei" w:hint="eastAsia"/>
          <w:b/>
          <w:bCs/>
          <w:sz w:val="30"/>
          <w:szCs w:val="30"/>
        </w:rPr>
        <w:t>二</w:t>
      </w:r>
      <w:r w:rsidRPr="00DE1215">
        <w:rPr>
          <w:rFonts w:ascii="SimHei" w:eastAsia="SimHei" w:hAnsi="SimHei" w:hint="eastAsia"/>
          <w:b/>
          <w:bCs/>
          <w:sz w:val="30"/>
          <w:szCs w:val="30"/>
        </w:rPr>
        <w:t>学期七宝三中学生社会</w:t>
      </w:r>
      <w:r w:rsidR="00DE1215" w:rsidRPr="00DE1215">
        <w:rPr>
          <w:rFonts w:ascii="SimHei" w:eastAsia="SimHei" w:hAnsi="SimHei" w:hint="eastAsia"/>
          <w:b/>
          <w:bCs/>
          <w:sz w:val="30"/>
          <w:szCs w:val="30"/>
        </w:rPr>
        <w:t>考察</w:t>
      </w:r>
      <w:r w:rsidRPr="00DE1215">
        <w:rPr>
          <w:rFonts w:ascii="SimHei" w:eastAsia="SimHei" w:hAnsi="SimHei" w:hint="eastAsia"/>
          <w:b/>
          <w:bCs/>
          <w:sz w:val="30"/>
          <w:szCs w:val="30"/>
        </w:rPr>
        <w:t>活动报告</w:t>
      </w:r>
    </w:p>
    <w:p w:rsidR="00DE1215" w:rsidRPr="007A55DB" w:rsidRDefault="00DE1215" w:rsidP="004C1963">
      <w:pPr>
        <w:spacing w:line="360" w:lineRule="auto"/>
        <w:ind w:firstLineChars="200" w:firstLine="571"/>
        <w:jc w:val="left"/>
        <w:rPr>
          <w:rFonts w:ascii="FangSong" w:eastAsia="FangSong" w:hAnsi="FangSong"/>
          <w:b/>
          <w:bCs/>
          <w:sz w:val="28"/>
          <w:szCs w:val="28"/>
          <w:u w:val="single"/>
        </w:rPr>
      </w:pPr>
      <w:r w:rsidRPr="007A55DB">
        <w:rPr>
          <w:rFonts w:ascii="FangSong" w:eastAsia="FangSong" w:hAnsi="FangSong" w:hint="eastAsia"/>
          <w:b/>
          <w:bCs/>
          <w:sz w:val="28"/>
          <w:szCs w:val="28"/>
        </w:rPr>
        <w:t>年级班级</w:t>
      </w:r>
      <w:r w:rsidR="009B2061">
        <w:rPr>
          <w:rFonts w:ascii="FangSong" w:eastAsia="FangSong" w:hAnsi="FangSong" w:hint="eastAsia"/>
          <w:b/>
          <w:bCs/>
          <w:sz w:val="28"/>
          <w:szCs w:val="28"/>
          <w:u w:val="single"/>
        </w:rPr>
        <w:t xml:space="preserve"> 六（7）</w:t>
      </w:r>
      <w:r w:rsidRPr="007A55DB">
        <w:rPr>
          <w:rFonts w:ascii="FangSong" w:eastAsia="FangSong" w:hAnsi="FangSong" w:hint="eastAsia"/>
          <w:b/>
          <w:bCs/>
          <w:sz w:val="28"/>
          <w:szCs w:val="28"/>
        </w:rPr>
        <w:t>班主任</w:t>
      </w:r>
      <w:r w:rsidRPr="007A55DB">
        <w:rPr>
          <w:rFonts w:ascii="FangSong" w:eastAsia="FangSong" w:hAnsi="FangSong" w:hint="eastAsia"/>
          <w:b/>
          <w:bCs/>
          <w:sz w:val="28"/>
          <w:szCs w:val="28"/>
          <w:u w:val="single"/>
        </w:rPr>
        <w:t xml:space="preserve"> </w:t>
      </w:r>
      <w:r w:rsidR="009B2061">
        <w:rPr>
          <w:rFonts w:ascii="FangSong" w:eastAsia="FangSong" w:hAnsi="FangSong" w:hint="eastAsia"/>
          <w:b/>
          <w:bCs/>
          <w:sz w:val="28"/>
          <w:szCs w:val="28"/>
          <w:u w:val="single"/>
        </w:rPr>
        <w:t>查老师</w:t>
      </w:r>
      <w:r w:rsidRPr="00172B4A">
        <w:rPr>
          <w:rFonts w:ascii="FangSong" w:eastAsia="FangSong" w:hAnsi="FangSong"/>
          <w:b/>
          <w:bCs/>
          <w:sz w:val="24"/>
          <w:szCs w:val="24"/>
          <w:u w:val="single"/>
        </w:rPr>
        <w:t xml:space="preserve"> </w:t>
      </w:r>
      <w:r w:rsidRPr="007A55DB">
        <w:rPr>
          <w:rFonts w:ascii="FangSong" w:eastAsia="FangSong" w:hAnsi="FangSong" w:hint="eastAsia"/>
          <w:b/>
          <w:bCs/>
          <w:sz w:val="28"/>
          <w:szCs w:val="28"/>
        </w:rPr>
        <w:t>队长</w:t>
      </w:r>
      <w:r w:rsidRPr="007A55DB">
        <w:rPr>
          <w:rFonts w:ascii="FangSong" w:eastAsia="FangSong" w:hAnsi="FangSong" w:hint="eastAsia"/>
          <w:b/>
          <w:bCs/>
          <w:sz w:val="28"/>
          <w:szCs w:val="28"/>
          <w:u w:val="single"/>
        </w:rPr>
        <w:t xml:space="preserve"> </w:t>
      </w:r>
      <w:r w:rsidR="004C1963">
        <w:rPr>
          <w:rFonts w:ascii="FangSong" w:eastAsia="FangSong" w:hAnsi="FangSong" w:hint="eastAsia"/>
          <w:b/>
          <w:bCs/>
          <w:sz w:val="24"/>
          <w:szCs w:val="24"/>
          <w:u w:val="single"/>
        </w:rPr>
        <w:t xml:space="preserve"> </w:t>
      </w:r>
      <w:r w:rsidR="004C1963">
        <w:rPr>
          <w:rFonts w:ascii="FangSong" w:eastAsia="FangSong" w:hAnsi="FangSong"/>
          <w:b/>
          <w:bCs/>
          <w:sz w:val="24"/>
          <w:szCs w:val="24"/>
          <w:u w:val="single"/>
        </w:rPr>
        <w:t xml:space="preserve">    </w:t>
      </w:r>
      <w:r w:rsidRPr="007A55DB">
        <w:rPr>
          <w:rFonts w:ascii="FangSong" w:eastAsia="FangSong" w:hAnsi="FangSong" w:hint="eastAsia"/>
          <w:b/>
          <w:bCs/>
          <w:sz w:val="28"/>
          <w:szCs w:val="28"/>
        </w:rPr>
        <w:t>填表人</w:t>
      </w:r>
      <w:r w:rsidRPr="00172B4A">
        <w:rPr>
          <w:rFonts w:ascii="FangSong" w:eastAsia="FangSong" w:hAnsi="FangSong"/>
          <w:b/>
          <w:bCs/>
          <w:sz w:val="24"/>
          <w:szCs w:val="24"/>
          <w:u w:val="single"/>
        </w:rPr>
        <w:t xml:space="preserve">  </w:t>
      </w:r>
      <w:r w:rsidR="009B2061">
        <w:rPr>
          <w:rFonts w:ascii="FangSong" w:eastAsia="FangSong" w:hAnsi="FangSong" w:hint="eastAsia"/>
          <w:b/>
          <w:bCs/>
          <w:sz w:val="24"/>
          <w:szCs w:val="24"/>
          <w:u w:val="single"/>
        </w:rPr>
        <w:t>黄昊辰</w:t>
      </w:r>
      <w:r w:rsidRPr="007A55DB">
        <w:rPr>
          <w:rFonts w:ascii="FangSong" w:eastAsia="FangSong" w:hAnsi="FangSong"/>
          <w:b/>
          <w:bCs/>
          <w:sz w:val="28"/>
          <w:szCs w:val="28"/>
          <w:u w:val="single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176"/>
        <w:gridCol w:w="1418"/>
        <w:gridCol w:w="1559"/>
        <w:gridCol w:w="1418"/>
        <w:gridCol w:w="992"/>
      </w:tblGrid>
      <w:tr w:rsidR="00D95C92" w:rsidRPr="000A17BD" w:rsidTr="00D95C92">
        <w:tc>
          <w:tcPr>
            <w:tcW w:w="1659" w:type="dxa"/>
          </w:tcPr>
          <w:p w:rsidR="00D95C92" w:rsidRPr="000A17BD" w:rsidRDefault="00D95C92">
            <w:pPr>
              <w:rPr>
                <w:rFonts w:ascii="FangSong" w:eastAsia="FangSong" w:hAnsi="FangSong"/>
                <w:sz w:val="28"/>
                <w:szCs w:val="28"/>
              </w:rPr>
            </w:pPr>
            <w:r w:rsidRPr="000A17BD">
              <w:rPr>
                <w:rFonts w:ascii="FangSong" w:eastAsia="FangSong" w:hAnsi="FangSong" w:hint="eastAsia"/>
                <w:sz w:val="28"/>
                <w:szCs w:val="28"/>
              </w:rPr>
              <w:t>活动名称</w:t>
            </w:r>
          </w:p>
        </w:tc>
        <w:tc>
          <w:tcPr>
            <w:tcW w:w="6558" w:type="dxa"/>
            <w:gridSpan w:val="5"/>
          </w:tcPr>
          <w:p w:rsidR="00D95C92" w:rsidRPr="0006398C" w:rsidRDefault="009B2061">
            <w:pPr>
              <w:rPr>
                <w:rFonts w:ascii="SimSun" w:eastAsia="SimSun" w:hAnsi="SimSun" w:hint="eastAsia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参观张充仁纪念馆</w:t>
            </w:r>
          </w:p>
        </w:tc>
      </w:tr>
      <w:tr w:rsidR="00872E8C" w:rsidRPr="000A17BD" w:rsidTr="00872E8C">
        <w:tc>
          <w:tcPr>
            <w:tcW w:w="1659" w:type="dxa"/>
          </w:tcPr>
          <w:p w:rsidR="00872E8C" w:rsidRPr="000A17BD" w:rsidRDefault="00872E8C">
            <w:pPr>
              <w:rPr>
                <w:rFonts w:ascii="FangSong" w:eastAsia="FangSong" w:hAnsi="FangSong"/>
                <w:sz w:val="28"/>
                <w:szCs w:val="28"/>
              </w:rPr>
            </w:pPr>
            <w:r w:rsidRPr="000A17BD">
              <w:rPr>
                <w:rFonts w:ascii="FangSong" w:eastAsia="FangSong" w:hAnsi="FangSong" w:hint="eastAsia"/>
                <w:sz w:val="28"/>
                <w:szCs w:val="28"/>
              </w:rPr>
              <w:t>活动时间</w:t>
            </w:r>
          </w:p>
        </w:tc>
        <w:tc>
          <w:tcPr>
            <w:tcW w:w="1171" w:type="dxa"/>
          </w:tcPr>
          <w:p w:rsidR="00872E8C" w:rsidRPr="0006398C" w:rsidRDefault="009B2061">
            <w:pPr>
              <w:rPr>
                <w:rFonts w:ascii="SimSun" w:eastAsia="SimSun" w:hAnsi="SimSun" w:hint="eastAsia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2024.5.5</w:t>
            </w:r>
          </w:p>
        </w:tc>
        <w:tc>
          <w:tcPr>
            <w:tcW w:w="1418" w:type="dxa"/>
          </w:tcPr>
          <w:p w:rsidR="00872E8C" w:rsidRPr="000A17BD" w:rsidRDefault="00872E8C">
            <w:pPr>
              <w:rPr>
                <w:rFonts w:ascii="FangSong" w:eastAsia="FangSong" w:hAnsi="FangSong"/>
                <w:sz w:val="28"/>
                <w:szCs w:val="28"/>
              </w:rPr>
            </w:pPr>
            <w:r w:rsidRPr="000A17BD">
              <w:rPr>
                <w:rFonts w:ascii="FangSong" w:eastAsia="FangSong" w:hAnsi="FangSong" w:hint="eastAsia"/>
                <w:sz w:val="28"/>
                <w:szCs w:val="28"/>
              </w:rPr>
              <w:t>活动地点</w:t>
            </w:r>
          </w:p>
        </w:tc>
        <w:tc>
          <w:tcPr>
            <w:tcW w:w="1559" w:type="dxa"/>
          </w:tcPr>
          <w:p w:rsidR="00872E8C" w:rsidRPr="0006398C" w:rsidRDefault="009B2061">
            <w:pPr>
              <w:rPr>
                <w:rFonts w:ascii="SimSun" w:eastAsia="SimSun" w:hAnsi="SimSun" w:hint="eastAsia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张充仁纪念馆</w:t>
            </w:r>
          </w:p>
        </w:tc>
        <w:tc>
          <w:tcPr>
            <w:tcW w:w="1418" w:type="dxa"/>
          </w:tcPr>
          <w:p w:rsidR="00872E8C" w:rsidRPr="000A17BD" w:rsidRDefault="00872E8C">
            <w:pPr>
              <w:rPr>
                <w:rFonts w:ascii="FangSong" w:eastAsia="FangSong" w:hAnsi="FangSong"/>
                <w:sz w:val="28"/>
                <w:szCs w:val="28"/>
              </w:rPr>
            </w:pPr>
            <w:r w:rsidRPr="000A17BD">
              <w:rPr>
                <w:rFonts w:ascii="FangSong" w:eastAsia="FangSong" w:hAnsi="FangSong" w:hint="eastAsia"/>
                <w:sz w:val="28"/>
                <w:szCs w:val="28"/>
              </w:rPr>
              <w:t>参与人数</w:t>
            </w:r>
          </w:p>
        </w:tc>
        <w:tc>
          <w:tcPr>
            <w:tcW w:w="992" w:type="dxa"/>
          </w:tcPr>
          <w:p w:rsidR="00872E8C" w:rsidRPr="0006398C" w:rsidRDefault="009B2061">
            <w:pPr>
              <w:rPr>
                <w:rFonts w:ascii="SimSun" w:eastAsia="SimSun" w:hAnsi="SimSun" w:hint="eastAsia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9</w:t>
            </w:r>
          </w:p>
        </w:tc>
      </w:tr>
      <w:tr w:rsidR="00DE1215" w:rsidRPr="000A17BD" w:rsidTr="00F96FBD">
        <w:tc>
          <w:tcPr>
            <w:tcW w:w="1659" w:type="dxa"/>
          </w:tcPr>
          <w:p w:rsidR="00DE1215" w:rsidRPr="000A17BD" w:rsidRDefault="00DE1215">
            <w:pPr>
              <w:rPr>
                <w:rFonts w:ascii="FangSong" w:eastAsia="FangSong" w:hAnsi="FangSong"/>
                <w:sz w:val="28"/>
                <w:szCs w:val="28"/>
              </w:rPr>
            </w:pPr>
            <w:r w:rsidRPr="000A17BD">
              <w:rPr>
                <w:rFonts w:ascii="FangSong" w:eastAsia="FangSong" w:hAnsi="FangSong" w:hint="eastAsia"/>
                <w:sz w:val="28"/>
                <w:szCs w:val="28"/>
              </w:rPr>
              <w:t>小队名称</w:t>
            </w:r>
          </w:p>
        </w:tc>
        <w:tc>
          <w:tcPr>
            <w:tcW w:w="6558" w:type="dxa"/>
            <w:gridSpan w:val="5"/>
          </w:tcPr>
          <w:p w:rsidR="00DE1215" w:rsidRPr="0006398C" w:rsidRDefault="009B2061">
            <w:pPr>
              <w:rPr>
                <w:rFonts w:ascii="SimSun" w:eastAsia="SimSun" w:hAnsi="SimSun" w:hint="eastAsia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76小队</w:t>
            </w:r>
          </w:p>
        </w:tc>
      </w:tr>
      <w:tr w:rsidR="00872E8C" w:rsidRPr="000A17BD" w:rsidTr="00910F58">
        <w:tc>
          <w:tcPr>
            <w:tcW w:w="1659" w:type="dxa"/>
          </w:tcPr>
          <w:p w:rsidR="00872E8C" w:rsidRPr="000A17BD" w:rsidRDefault="00872E8C">
            <w:pPr>
              <w:rPr>
                <w:rFonts w:ascii="FangSong" w:eastAsia="FangSong" w:hAnsi="FangSong"/>
                <w:sz w:val="28"/>
                <w:szCs w:val="28"/>
              </w:rPr>
            </w:pPr>
            <w:r w:rsidRPr="000A17BD">
              <w:rPr>
                <w:rFonts w:ascii="FangSong" w:eastAsia="FangSong" w:hAnsi="FangSong" w:hint="eastAsia"/>
                <w:sz w:val="28"/>
                <w:szCs w:val="28"/>
              </w:rPr>
              <w:t>小队成员</w:t>
            </w:r>
          </w:p>
        </w:tc>
        <w:tc>
          <w:tcPr>
            <w:tcW w:w="6558" w:type="dxa"/>
            <w:gridSpan w:val="5"/>
          </w:tcPr>
          <w:p w:rsidR="00872E8C" w:rsidRPr="0006398C" w:rsidRDefault="009B2061">
            <w:pPr>
              <w:rPr>
                <w:rFonts w:ascii="SimSun" w:eastAsia="SimSun" w:hAnsi="SimSun" w:hint="eastAsia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黄昊辰， 左子慧， 徐子淇， 李思璇， 柏川峻， 孙雨恬， 潘际舟， 耿炜茗， 王子乐</w:t>
            </w:r>
          </w:p>
        </w:tc>
      </w:tr>
      <w:tr w:rsidR="00872E8C" w:rsidRPr="000A17BD" w:rsidTr="00DE1215">
        <w:trPr>
          <w:trHeight w:val="3857"/>
        </w:trPr>
        <w:tc>
          <w:tcPr>
            <w:tcW w:w="8217" w:type="dxa"/>
            <w:gridSpan w:val="6"/>
          </w:tcPr>
          <w:p w:rsidR="00872E8C" w:rsidRDefault="00872E8C">
            <w:pPr>
              <w:rPr>
                <w:rFonts w:ascii="FangSong" w:eastAsia="FangSong" w:hAnsi="FangSong"/>
                <w:sz w:val="28"/>
                <w:szCs w:val="28"/>
              </w:rPr>
            </w:pPr>
            <w:r w:rsidRPr="000A17BD">
              <w:rPr>
                <w:rFonts w:ascii="FangSong" w:eastAsia="FangSong" w:hAnsi="FangSong" w:hint="eastAsia"/>
                <w:sz w:val="28"/>
                <w:szCs w:val="28"/>
              </w:rPr>
              <w:t>活动主题、内容简介（2</w:t>
            </w:r>
            <w:r w:rsidRPr="000A17BD">
              <w:rPr>
                <w:rFonts w:ascii="FangSong" w:eastAsia="FangSong" w:hAnsi="FangSong"/>
                <w:sz w:val="28"/>
                <w:szCs w:val="28"/>
              </w:rPr>
              <w:t>00</w:t>
            </w:r>
            <w:r w:rsidRPr="000A17BD">
              <w:rPr>
                <w:rFonts w:ascii="FangSong" w:eastAsia="FangSong" w:hAnsi="FangSong" w:hint="eastAsia"/>
                <w:sz w:val="28"/>
                <w:szCs w:val="28"/>
              </w:rPr>
              <w:t>字以内）</w:t>
            </w:r>
          </w:p>
          <w:p w:rsidR="00EA11ED" w:rsidRDefault="00EA11ED" w:rsidP="00AB0F0A">
            <w:pPr>
              <w:rPr>
                <w:rFonts w:ascii="FangSong" w:eastAsia="FangSong" w:hAnsi="FangSong"/>
                <w:sz w:val="24"/>
                <w:szCs w:val="24"/>
              </w:rPr>
            </w:pPr>
          </w:p>
          <w:p w:rsidR="0035050D" w:rsidRDefault="0035050D" w:rsidP="0035050D">
            <w:pPr>
              <w:pStyle w:val="p1"/>
            </w:pPr>
            <w:r>
              <w:rPr>
                <w:rStyle w:val="s1"/>
                <w:rFonts w:ascii="SimSun" w:eastAsia="SimSun" w:hAnsi="SimSun" w:cs="SimSun" w:hint="eastAsia"/>
              </w:rPr>
              <w:t>本次活动旨在通过参观张充仁纪念馆，引领同学们走进这位中国现代雕塑艺术大师的卓越一生。张充仁，作为将西方雕塑技艺与东方审美意蕴完美融合的先驱，其作品跨越时代，影响深远。通过深入了解张充仁的艺术历程，从早期的学习探索到后期的创作高峰，每一座雕塑背后的故事都将被娓娓道来。我们近距离观赏《少女》、《鲁迅像》等代表作，感受艺术家对人性的深刻洞察与精湛技艺的完美结合。这不仅是一场视觉与心灵的盛宴，更是一次对中国近现代艺术发展历程的深刻反思与致敬。</w:t>
            </w:r>
          </w:p>
          <w:p w:rsidR="004C1963" w:rsidRPr="002A3DCE" w:rsidRDefault="0035050D" w:rsidP="00AB0F0A">
            <w:pPr>
              <w:rPr>
                <w:rFonts w:ascii="FangSong" w:eastAsia="FangSong" w:hAnsi="FangSong" w:hint="eastAsia"/>
                <w:sz w:val="28"/>
                <w:szCs w:val="28"/>
              </w:rPr>
            </w:pPr>
            <w:r w:rsidRPr="0024072B">
              <w:rPr>
                <w:rFonts w:ascii="FangSong" w:eastAsia="FangSong" w:hAnsi="FangSong" w:hint="eastAsia"/>
                <w:sz w:val="28"/>
                <w:szCs w:val="28"/>
                <w:lang w:val="en-CN"/>
              </w:rPr>
              <w:t>这次活动，我们去了张充仁纪念馆。</w:t>
            </w:r>
            <w:r w:rsidR="0024072B">
              <w:rPr>
                <w:rFonts w:ascii="FangSong" w:eastAsia="FangSong" w:hAnsi="FangSong" w:hint="eastAsia"/>
                <w:sz w:val="28"/>
                <w:szCs w:val="28"/>
                <w:lang w:val="en-CN"/>
              </w:rPr>
              <w:t>我们观看了现代雕塑艺术大师的卓越一生。张充仁是一位</w:t>
            </w:r>
            <w:r w:rsidR="002A3DCE">
              <w:rPr>
                <w:rFonts w:ascii="FangSong" w:eastAsia="FangSong" w:hAnsi="FangSong" w:hint="eastAsia"/>
                <w:sz w:val="28"/>
                <w:szCs w:val="28"/>
              </w:rPr>
              <w:t>伟大的跨时代艺术家，让我们感受到了艺术的力量。我们观赏到了《少女》、《鲁迅像》等代表作。我们不仅观赏到了艺术作品，还了解到了身后</w:t>
            </w:r>
            <w:r w:rsidR="00A24C8F">
              <w:rPr>
                <w:rFonts w:ascii="FangSong" w:eastAsia="FangSong" w:hAnsi="FangSong" w:hint="eastAsia"/>
                <w:sz w:val="28"/>
                <w:szCs w:val="28"/>
              </w:rPr>
              <w:t>一个个感人</w:t>
            </w:r>
            <w:r w:rsidR="002A3DCE">
              <w:rPr>
                <w:rFonts w:ascii="FangSong" w:eastAsia="FangSong" w:hAnsi="FangSong" w:hint="eastAsia"/>
                <w:sz w:val="28"/>
                <w:szCs w:val="28"/>
              </w:rPr>
              <w:t>的故事。</w:t>
            </w:r>
            <w:r w:rsidR="00A24C8F">
              <w:rPr>
                <w:rFonts w:ascii="FangSong" w:eastAsia="FangSong" w:hAnsi="FangSong" w:hint="eastAsia"/>
                <w:sz w:val="28"/>
                <w:szCs w:val="28"/>
              </w:rPr>
              <w:t>让我们深受感悟。</w:t>
            </w:r>
            <w:r w:rsidR="00BF6DF4">
              <w:rPr>
                <w:rStyle w:val="s1"/>
                <w:rFonts w:ascii="SimSun" w:eastAsia="SimSun" w:hAnsi="SimSun" w:cs="SimSun" w:hint="eastAsia"/>
              </w:rPr>
              <w:t>这不仅是一场视觉与心灵的盛宴，更是一次对中国近现代艺术发展历程的深刻反思与致敬</w:t>
            </w:r>
            <w:r w:rsidR="00BF6DF4">
              <w:rPr>
                <w:rStyle w:val="s1"/>
                <w:rFonts w:ascii="SimSun" w:eastAsia="SimSun" w:hAnsi="SimSun" w:cs="SimSun" w:hint="eastAsia"/>
              </w:rPr>
              <w:t>。</w:t>
            </w:r>
          </w:p>
          <w:p w:rsidR="004C1963" w:rsidRDefault="004C1963" w:rsidP="00AB0F0A">
            <w:pPr>
              <w:rPr>
                <w:rFonts w:ascii="FangSong" w:eastAsia="FangSong" w:hAnsi="FangSong"/>
                <w:sz w:val="24"/>
                <w:szCs w:val="24"/>
              </w:rPr>
            </w:pPr>
          </w:p>
          <w:p w:rsidR="004C1963" w:rsidRDefault="004C1963" w:rsidP="00AB0F0A">
            <w:pPr>
              <w:rPr>
                <w:rFonts w:ascii="FangSong" w:eastAsia="FangSong" w:hAnsi="FangSong"/>
                <w:sz w:val="24"/>
                <w:szCs w:val="24"/>
              </w:rPr>
            </w:pPr>
          </w:p>
          <w:p w:rsidR="004C1963" w:rsidRDefault="004C1963" w:rsidP="00AB0F0A">
            <w:pPr>
              <w:rPr>
                <w:rFonts w:ascii="FangSong" w:eastAsia="FangSong" w:hAnsi="FangSong"/>
                <w:sz w:val="24"/>
                <w:szCs w:val="24"/>
              </w:rPr>
            </w:pPr>
          </w:p>
          <w:p w:rsidR="004C1963" w:rsidRDefault="004C1963" w:rsidP="00AB0F0A">
            <w:pPr>
              <w:rPr>
                <w:rFonts w:ascii="FangSong" w:eastAsia="FangSong" w:hAnsi="FangSong"/>
                <w:sz w:val="24"/>
                <w:szCs w:val="24"/>
              </w:rPr>
            </w:pPr>
          </w:p>
          <w:p w:rsidR="004C1963" w:rsidRDefault="004C1963" w:rsidP="00AB0F0A">
            <w:pPr>
              <w:rPr>
                <w:rFonts w:ascii="FangSong" w:eastAsia="FangSong" w:hAnsi="FangSong"/>
                <w:sz w:val="24"/>
                <w:szCs w:val="24"/>
              </w:rPr>
            </w:pPr>
          </w:p>
          <w:p w:rsidR="004C1963" w:rsidRPr="005F24BD" w:rsidRDefault="004C1963" w:rsidP="00AB0F0A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DE1215" w:rsidRPr="000A17BD" w:rsidTr="00DE1215">
        <w:trPr>
          <w:trHeight w:val="1557"/>
        </w:trPr>
        <w:tc>
          <w:tcPr>
            <w:tcW w:w="8217" w:type="dxa"/>
            <w:gridSpan w:val="6"/>
          </w:tcPr>
          <w:p w:rsidR="00BF7EBE" w:rsidRDefault="00DE1215">
            <w:pPr>
              <w:rPr>
                <w:rFonts w:ascii="FangSong" w:eastAsia="FangSong" w:hAnsi="FangSong"/>
                <w:sz w:val="28"/>
                <w:szCs w:val="28"/>
              </w:rPr>
            </w:pPr>
            <w:r w:rsidRPr="007D0705">
              <w:rPr>
                <w:rFonts w:ascii="FangSong" w:eastAsia="FangSong" w:hAnsi="FangSong" w:hint="eastAsia"/>
                <w:sz w:val="28"/>
                <w:szCs w:val="28"/>
              </w:rPr>
              <w:lastRenderedPageBreak/>
              <w:t>活动报告</w:t>
            </w:r>
            <w:r>
              <w:rPr>
                <w:rFonts w:ascii="FangSong" w:eastAsia="FangSong" w:hAnsi="FangSong" w:hint="eastAsia"/>
                <w:sz w:val="28"/>
                <w:szCs w:val="28"/>
              </w:rPr>
              <w:t>（另附页，</w:t>
            </w:r>
            <w:r w:rsidRPr="007D0705">
              <w:rPr>
                <w:rFonts w:ascii="FangSong" w:eastAsia="FangSong" w:hAnsi="FangSong" w:hint="eastAsia"/>
                <w:sz w:val="28"/>
                <w:szCs w:val="28"/>
              </w:rPr>
              <w:t>1</w:t>
            </w:r>
            <w:r w:rsidRPr="007D0705">
              <w:rPr>
                <w:rFonts w:ascii="FangSong" w:eastAsia="FangSong" w:hAnsi="FangSong"/>
                <w:sz w:val="28"/>
                <w:szCs w:val="28"/>
              </w:rPr>
              <w:t>000</w:t>
            </w:r>
            <w:r w:rsidRPr="007D0705">
              <w:rPr>
                <w:rFonts w:ascii="FangSong" w:eastAsia="FangSong" w:hAnsi="FangSong" w:hint="eastAsia"/>
                <w:sz w:val="28"/>
                <w:szCs w:val="28"/>
              </w:rPr>
              <w:t>字左右</w:t>
            </w:r>
            <w:r>
              <w:rPr>
                <w:rFonts w:ascii="FangSong" w:eastAsia="FangSong" w:hAnsi="FangSong" w:hint="eastAsia"/>
                <w:sz w:val="28"/>
                <w:szCs w:val="28"/>
              </w:rPr>
              <w:t>，插入活动图片）</w:t>
            </w:r>
          </w:p>
          <w:p w:rsidR="00F018FC" w:rsidRDefault="00F018FC" w:rsidP="00F018FC">
            <w:pPr>
              <w:pStyle w:val="p1"/>
            </w:pPr>
            <w:r>
              <w:rPr>
                <w:rStyle w:val="s1"/>
                <w:rFonts w:ascii="SimSun" w:eastAsia="SimSun" w:hAnsi="SimSun" w:cs="SimSun" w:hint="eastAsia"/>
              </w:rPr>
              <w:t xml:space="preserve">  在这个五一劳动节假期，</w:t>
            </w:r>
            <w:r>
              <w:rPr>
                <w:rStyle w:val="s1"/>
                <w:rFonts w:ascii="SimSun" w:eastAsia="SimSun" w:hAnsi="SimSun" w:cs="SimSun" w:hint="eastAsia"/>
              </w:rPr>
              <w:t>我们</w:t>
            </w:r>
            <w:r>
              <w:rPr>
                <w:rStyle w:val="s1"/>
                <w:rFonts w:ascii="SimSun" w:eastAsia="SimSun" w:hAnsi="SimSun" w:cs="SimSun" w:hint="eastAsia"/>
              </w:rPr>
              <w:t>76小队的同学们</w:t>
            </w:r>
            <w:r>
              <w:rPr>
                <w:rStyle w:val="s1"/>
                <w:rFonts w:ascii="SimSun" w:eastAsia="SimSun" w:hAnsi="SimSun" w:cs="SimSun" w:hint="eastAsia"/>
              </w:rPr>
              <w:t>开启了一场既富有教育意义又趣味横生的探险活动</w:t>
            </w:r>
            <w:r>
              <w:rPr>
                <w:rStyle w:val="s1"/>
              </w:rPr>
              <w:t>——“</w:t>
            </w:r>
            <w:r>
              <w:rPr>
                <w:rStyle w:val="s1"/>
                <w:rFonts w:ascii="SimSun" w:eastAsia="SimSun" w:hAnsi="SimSun" w:cs="SimSun" w:hint="eastAsia"/>
              </w:rPr>
              <w:t>艺术寻宝记</w:t>
            </w:r>
            <w:r>
              <w:rPr>
                <w:rStyle w:val="s1"/>
              </w:rPr>
              <w:t>”</w:t>
            </w:r>
            <w:r>
              <w:rPr>
                <w:rStyle w:val="s1"/>
                <w:rFonts w:ascii="SimSun" w:eastAsia="SimSun" w:hAnsi="SimSun" w:cs="SimSun" w:hint="eastAsia"/>
              </w:rPr>
              <w:t>，地点设定在文化底蕴深厚的张充仁纪念馆。此次活动巧妙地将参观学习与寻宝游戏相结合，让我们在探索中走近这位雕塑大师的艺术世界。</w:t>
            </w:r>
          </w:p>
          <w:p w:rsidR="00F018FC" w:rsidRDefault="00F018FC" w:rsidP="00F018FC">
            <w:pPr>
              <w:pStyle w:val="p2"/>
            </w:pPr>
          </w:p>
          <w:p w:rsidR="00F018FC" w:rsidRDefault="00F018FC" w:rsidP="00F018FC">
            <w:pPr>
              <w:pStyle w:val="p1"/>
            </w:pPr>
            <w:r>
              <w:rPr>
                <w:rStyle w:val="s1"/>
                <w:rFonts w:ascii="SimSun" w:eastAsia="SimSun" w:hAnsi="SimSun" w:cs="SimSun" w:hint="eastAsia"/>
              </w:rPr>
              <w:t xml:space="preserve"> </w:t>
            </w:r>
            <w:r w:rsidR="00846E71">
              <w:rPr>
                <w:rStyle w:val="s1"/>
                <w:rFonts w:ascii="SimSun" w:eastAsia="SimSun" w:hAnsi="SimSun" w:cs="SimSun" w:hint="eastAsia"/>
              </w:rPr>
              <w:t>当</w:t>
            </w:r>
            <w:r>
              <w:rPr>
                <w:rStyle w:val="s1"/>
                <w:rFonts w:ascii="SimSun" w:eastAsia="SimSun" w:hAnsi="SimSun" w:cs="SimSun" w:hint="eastAsia"/>
              </w:rPr>
              <w:t>我</w:t>
            </w:r>
            <w:r w:rsidR="00846E71">
              <w:rPr>
                <w:rStyle w:val="s1"/>
                <w:rFonts w:ascii="SimSun" w:eastAsia="SimSun" w:hAnsi="SimSun" w:cs="SimSun" w:hint="eastAsia"/>
              </w:rPr>
              <w:t>们</w:t>
            </w:r>
            <w:r>
              <w:rPr>
                <w:rStyle w:val="s1"/>
                <w:rFonts w:ascii="SimSun" w:eastAsia="SimSun" w:hAnsi="SimSun" w:cs="SimSun" w:hint="eastAsia"/>
              </w:rPr>
              <w:t>进入张充仁纪念馆， 售票处的工作人员就给我们每人发了一张</w:t>
            </w:r>
            <w:r>
              <w:rPr>
                <w:rStyle w:val="s1"/>
              </w:rPr>
              <w:t xml:space="preserve"> </w:t>
            </w:r>
            <w:r>
              <w:rPr>
                <w:rStyle w:val="s1"/>
              </w:rPr>
              <w:t>“</w:t>
            </w:r>
            <w:r>
              <w:rPr>
                <w:rStyle w:val="s1"/>
                <w:rFonts w:ascii="SimSun" w:eastAsia="SimSun" w:hAnsi="SimSun" w:cs="SimSun" w:hint="eastAsia"/>
              </w:rPr>
              <w:t>艺术寻宝路线</w:t>
            </w:r>
            <w:r>
              <w:rPr>
                <w:rStyle w:val="s1"/>
              </w:rPr>
              <w:t>”</w:t>
            </w:r>
            <w:r>
              <w:rPr>
                <w:rStyle w:val="s1"/>
                <w:rFonts w:ascii="SimSun" w:eastAsia="SimSun" w:hAnsi="SimSun" w:cs="SimSun" w:hint="eastAsia"/>
              </w:rPr>
              <w:t xml:space="preserve">图 </w:t>
            </w:r>
            <w:r>
              <w:rPr>
                <w:rStyle w:val="s1"/>
                <w:rFonts w:ascii="SimSun" w:eastAsia="SimSun" w:hAnsi="SimSun" w:cs="SimSun" w:hint="eastAsia"/>
              </w:rPr>
              <w:t>和任务</w:t>
            </w:r>
            <w:r>
              <w:rPr>
                <w:rStyle w:val="s1"/>
                <w:rFonts w:ascii="SimSun" w:eastAsia="SimSun" w:hAnsi="SimSun" w:cs="SimSun" w:hint="eastAsia"/>
              </w:rPr>
              <w:t>卡</w:t>
            </w:r>
            <w:r>
              <w:rPr>
                <w:rStyle w:val="s1"/>
                <w:rFonts w:ascii="SimSun" w:eastAsia="SimSun" w:hAnsi="SimSun" w:cs="SimSun" w:hint="eastAsia"/>
              </w:rPr>
              <w:t>。任务卡上列出了需要在纪念馆内寻找的</w:t>
            </w:r>
            <w:r>
              <w:rPr>
                <w:rStyle w:val="s1"/>
              </w:rPr>
              <w:t>“</w:t>
            </w:r>
            <w:r>
              <w:rPr>
                <w:rStyle w:val="s1"/>
                <w:rFonts w:ascii="SimSun" w:eastAsia="SimSun" w:hAnsi="SimSun" w:cs="SimSun" w:hint="eastAsia"/>
              </w:rPr>
              <w:t>宝藏</w:t>
            </w:r>
            <w:r>
              <w:rPr>
                <w:rStyle w:val="s1"/>
              </w:rPr>
              <w:t>”</w:t>
            </w:r>
            <w:r>
              <w:rPr>
                <w:rStyle w:val="s1"/>
                <w:rFonts w:ascii="SimSun" w:eastAsia="SimSun" w:hAnsi="SimSun" w:cs="SimSun" w:hint="eastAsia"/>
              </w:rPr>
              <w:t>（即特定雕塑作品或展览区），每找到一处</w:t>
            </w:r>
            <w:r>
              <w:rPr>
                <w:rStyle w:val="s1"/>
                <w:rFonts w:ascii="SimSun" w:eastAsia="SimSun" w:hAnsi="SimSun" w:cs="SimSun" w:hint="eastAsia"/>
              </w:rPr>
              <w:t>即可贴上一张贴纸表示完成这一项任务</w:t>
            </w:r>
            <w:r>
              <w:rPr>
                <w:rStyle w:val="s1"/>
                <w:rFonts w:ascii="SimSun" w:eastAsia="SimSun" w:hAnsi="SimSun" w:cs="SimSun" w:hint="eastAsia"/>
              </w:rPr>
              <w:t>。</w:t>
            </w:r>
          </w:p>
          <w:p w:rsidR="00F018FC" w:rsidRDefault="00F018FC" w:rsidP="00F018FC">
            <w:pPr>
              <w:pStyle w:val="p2"/>
            </w:pPr>
          </w:p>
          <w:p w:rsidR="00F018FC" w:rsidRDefault="00F018FC" w:rsidP="00F018FC">
            <w:pPr>
              <w:pStyle w:val="p1"/>
              <w:rPr>
                <w:rFonts w:hint="eastAsia"/>
              </w:rPr>
            </w:pPr>
            <w:r>
              <w:rPr>
                <w:rStyle w:val="s1"/>
                <w:rFonts w:ascii="SimSun" w:eastAsia="SimSun" w:hAnsi="SimSun" w:cs="SimSun" w:hint="eastAsia"/>
              </w:rPr>
              <w:t xml:space="preserve">  我们</w:t>
            </w:r>
            <w:r>
              <w:rPr>
                <w:rStyle w:val="s1"/>
                <w:rFonts w:ascii="SimSun" w:eastAsia="SimSun" w:hAnsi="SimSun" w:cs="SimSun" w:hint="eastAsia"/>
              </w:rPr>
              <w:t>怀揣着激动的心情，踏上了这场艺术探索之旅。第一站是</w:t>
            </w:r>
            <w:r>
              <w:rPr>
                <w:rStyle w:val="s1"/>
              </w:rPr>
              <w:t>“</w:t>
            </w:r>
            <w:r>
              <w:rPr>
                <w:rStyle w:val="s1"/>
                <w:rFonts w:ascii="SimSun" w:eastAsia="SimSun" w:hAnsi="SimSun" w:cs="SimSun" w:hint="eastAsia"/>
              </w:rPr>
              <w:t>留法岁月</w:t>
            </w:r>
            <w:r>
              <w:rPr>
                <w:rStyle w:val="s1"/>
              </w:rPr>
              <w:t>”</w:t>
            </w:r>
            <w:r>
              <w:rPr>
                <w:rStyle w:val="s1"/>
                <w:rFonts w:ascii="SimSun" w:eastAsia="SimSun" w:hAnsi="SimSun" w:cs="SimSun" w:hint="eastAsia"/>
              </w:rPr>
              <w:t>，我们在张充仁先生留学时期的珍贵照片和手稿中，寻找到了第一件</w:t>
            </w:r>
            <w:r>
              <w:rPr>
                <w:rStyle w:val="s1"/>
              </w:rPr>
              <w:t>“</w:t>
            </w:r>
            <w:r>
              <w:rPr>
                <w:rStyle w:val="s1"/>
                <w:rFonts w:ascii="SimSun" w:eastAsia="SimSun" w:hAnsi="SimSun" w:cs="SimSun" w:hint="eastAsia"/>
              </w:rPr>
              <w:t>宝藏</w:t>
            </w:r>
            <w:r>
              <w:rPr>
                <w:rStyle w:val="s1"/>
              </w:rPr>
              <w:t>”——</w:t>
            </w:r>
            <w:r>
              <w:rPr>
                <w:rStyle w:val="s1"/>
                <w:rFonts w:ascii="SimSun" w:eastAsia="SimSun" w:hAnsi="SimSun" w:cs="SimSun" w:hint="eastAsia"/>
              </w:rPr>
              <w:t>《学习中的张充仁》雕塑，通过观察和讨论，我们了解到了他刻苦学习的精神。</w:t>
            </w:r>
          </w:p>
          <w:p w:rsidR="00F018FC" w:rsidRDefault="00F018FC" w:rsidP="00F018FC">
            <w:pPr>
              <w:pStyle w:val="p1"/>
            </w:pPr>
            <w:r>
              <w:rPr>
                <w:rStyle w:val="s1"/>
                <w:rFonts w:ascii="SimSun" w:eastAsia="SimSun" w:hAnsi="SimSun" w:cs="SimSun" w:hint="eastAsia"/>
              </w:rPr>
              <w:t xml:space="preserve">  </w:t>
            </w:r>
            <w:r>
              <w:rPr>
                <w:rStyle w:val="s1"/>
                <w:rFonts w:ascii="SimSun" w:eastAsia="SimSun" w:hAnsi="SimSun" w:cs="SimSun" w:hint="eastAsia"/>
              </w:rPr>
              <w:t>接下来，我们按照地图指引，依次探访了</w:t>
            </w:r>
            <w:r>
              <w:rPr>
                <w:rStyle w:val="s1"/>
              </w:rPr>
              <w:t>“</w:t>
            </w:r>
            <w:r>
              <w:rPr>
                <w:rStyle w:val="s1"/>
                <w:rFonts w:ascii="SimSun" w:eastAsia="SimSun" w:hAnsi="SimSun" w:cs="SimSun" w:hint="eastAsia"/>
              </w:rPr>
              <w:t>归国创作</w:t>
            </w:r>
            <w:r>
              <w:rPr>
                <w:rStyle w:val="s1"/>
              </w:rPr>
              <w:t>”</w:t>
            </w:r>
            <w:r>
              <w:rPr>
                <w:rStyle w:val="s1"/>
                <w:rFonts w:ascii="SimSun" w:eastAsia="SimSun" w:hAnsi="SimSun" w:cs="SimSun" w:hint="eastAsia"/>
              </w:rPr>
              <w:t>、</w:t>
            </w:r>
            <w:r>
              <w:rPr>
                <w:rStyle w:val="s1"/>
              </w:rPr>
              <w:t>“</w:t>
            </w:r>
            <w:r>
              <w:rPr>
                <w:rStyle w:val="s1"/>
                <w:rFonts w:ascii="SimSun" w:eastAsia="SimSun" w:hAnsi="SimSun" w:cs="SimSun" w:hint="eastAsia"/>
              </w:rPr>
              <w:t>人物肖像</w:t>
            </w:r>
            <w:r>
              <w:rPr>
                <w:rStyle w:val="s1"/>
              </w:rPr>
              <w:t>”</w:t>
            </w:r>
            <w:r>
              <w:rPr>
                <w:rStyle w:val="s1"/>
                <w:rFonts w:ascii="SimSun" w:eastAsia="SimSun" w:hAnsi="SimSun" w:cs="SimSun" w:hint="eastAsia"/>
              </w:rPr>
              <w:t>、</w:t>
            </w:r>
            <w:r>
              <w:rPr>
                <w:rStyle w:val="s1"/>
              </w:rPr>
              <w:t>“</w:t>
            </w:r>
            <w:r>
              <w:rPr>
                <w:rStyle w:val="s1"/>
                <w:rFonts w:ascii="SimSun" w:eastAsia="SimSun" w:hAnsi="SimSun" w:cs="SimSun" w:hint="eastAsia"/>
              </w:rPr>
              <w:t>儿童世界</w:t>
            </w:r>
            <w:r>
              <w:rPr>
                <w:rStyle w:val="s1"/>
              </w:rPr>
              <w:t>”</w:t>
            </w:r>
            <w:r>
              <w:rPr>
                <w:rStyle w:val="s1"/>
                <w:rFonts w:ascii="SimSun" w:eastAsia="SimSun" w:hAnsi="SimSun" w:cs="SimSun" w:hint="eastAsia"/>
              </w:rPr>
              <w:t>等多个展区。在</w:t>
            </w:r>
            <w:r>
              <w:rPr>
                <w:rStyle w:val="s1"/>
              </w:rPr>
              <w:t>“</w:t>
            </w:r>
            <w:r>
              <w:rPr>
                <w:rStyle w:val="s1"/>
                <w:rFonts w:ascii="SimSun" w:eastAsia="SimSun" w:hAnsi="SimSun" w:cs="SimSun" w:hint="eastAsia"/>
              </w:rPr>
              <w:t>人物肖像</w:t>
            </w:r>
            <w:r>
              <w:rPr>
                <w:rStyle w:val="s1"/>
              </w:rPr>
              <w:t>”</w:t>
            </w:r>
            <w:r>
              <w:rPr>
                <w:rStyle w:val="s1"/>
                <w:rFonts w:ascii="SimSun" w:eastAsia="SimSun" w:hAnsi="SimSun" w:cs="SimSun" w:hint="eastAsia"/>
              </w:rPr>
              <w:t>区，我们找到了《鲁迅像》，通过完</w:t>
            </w:r>
            <w:r>
              <w:rPr>
                <w:rStyle w:val="s1"/>
                <w:rFonts w:ascii="SimSun" w:eastAsia="SimSun" w:hAnsi="SimSun" w:cs="SimSun" w:hint="eastAsia"/>
              </w:rPr>
              <w:lastRenderedPageBreak/>
              <w:t>成描述鲁迅先生形象特征的小任务，深刻体会到了张充仁对人物性格精准捕捉的能力。而</w:t>
            </w:r>
            <w:r>
              <w:rPr>
                <w:rStyle w:val="s1"/>
              </w:rPr>
              <w:t>“</w:t>
            </w:r>
            <w:r>
              <w:rPr>
                <w:rStyle w:val="s1"/>
                <w:rFonts w:ascii="SimSun" w:eastAsia="SimSun" w:hAnsi="SimSun" w:cs="SimSun" w:hint="eastAsia"/>
              </w:rPr>
              <w:t>儿童世界</w:t>
            </w:r>
            <w:r>
              <w:rPr>
                <w:rStyle w:val="s1"/>
              </w:rPr>
              <w:t>”</w:t>
            </w:r>
            <w:r>
              <w:rPr>
                <w:rStyle w:val="s1"/>
                <w:rFonts w:ascii="SimSun" w:eastAsia="SimSun" w:hAnsi="SimSun" w:cs="SimSun" w:hint="eastAsia"/>
              </w:rPr>
              <w:t>则让我们在寻找《小鹿》雕塑的过程中，感受到了作品中流露出的纯真与童趣。</w:t>
            </w:r>
          </w:p>
          <w:p w:rsidR="00F018FC" w:rsidRDefault="00F018FC" w:rsidP="00F018FC">
            <w:pPr>
              <w:pStyle w:val="p2"/>
            </w:pPr>
          </w:p>
          <w:p w:rsidR="00F018FC" w:rsidRDefault="00F018FC" w:rsidP="00F018FC">
            <w:pPr>
              <w:pStyle w:val="p2"/>
            </w:pPr>
          </w:p>
          <w:p w:rsidR="00F018FC" w:rsidRDefault="00F018FC" w:rsidP="00F018FC">
            <w:pPr>
              <w:pStyle w:val="p1"/>
            </w:pPr>
            <w:r>
              <w:rPr>
                <w:rStyle w:val="s1"/>
                <w:rFonts w:ascii="SimSun" w:eastAsia="SimSun" w:hAnsi="SimSun" w:cs="SimSun" w:hint="eastAsia"/>
              </w:rPr>
              <w:t xml:space="preserve">  </w:t>
            </w:r>
            <w:r>
              <w:rPr>
                <w:rStyle w:val="s1"/>
                <w:rFonts w:ascii="SimSun" w:eastAsia="SimSun" w:hAnsi="SimSun" w:cs="SimSun" w:hint="eastAsia"/>
              </w:rPr>
              <w:t>通过这次</w:t>
            </w:r>
            <w:r>
              <w:rPr>
                <w:rStyle w:val="s1"/>
              </w:rPr>
              <w:t>“</w:t>
            </w:r>
            <w:r>
              <w:rPr>
                <w:rStyle w:val="s1"/>
                <w:rFonts w:ascii="SimSun" w:eastAsia="SimSun" w:hAnsi="SimSun" w:cs="SimSun" w:hint="eastAsia"/>
              </w:rPr>
              <w:t>艺术寻宝记</w:t>
            </w:r>
            <w:r>
              <w:rPr>
                <w:rStyle w:val="s1"/>
              </w:rPr>
              <w:t>”</w:t>
            </w:r>
            <w:r>
              <w:rPr>
                <w:rStyle w:val="s1"/>
                <w:rFonts w:ascii="SimSun" w:eastAsia="SimSun" w:hAnsi="SimSun" w:cs="SimSun" w:hint="eastAsia"/>
              </w:rPr>
              <w:t>，张充仁纪念馆不再是一个静默的历史展示空间，而是变成了一个充满活力与探索乐趣的场所。我们学习了张充仁先生的艺术成就和生平事迹，增强了对文化艺术的感知力。这次活动无疑将成为我们六年级生活中难忘的一课，激励我们继续在艺术的海洋中勇敢探索，不断前行。</w:t>
            </w:r>
          </w:p>
          <w:p w:rsidR="0072198C" w:rsidRPr="00F018FC" w:rsidRDefault="0072198C" w:rsidP="00027A22">
            <w:pPr>
              <w:spacing w:line="360" w:lineRule="auto"/>
              <w:ind w:firstLineChars="200" w:firstLine="560"/>
              <w:rPr>
                <w:rFonts w:ascii="FangSong" w:eastAsia="FangSong" w:hAnsi="FangSong"/>
                <w:sz w:val="28"/>
                <w:szCs w:val="28"/>
                <w:lang w:val="en-CN"/>
              </w:rPr>
            </w:pPr>
          </w:p>
          <w:p w:rsidR="004C1963" w:rsidRDefault="004C1963" w:rsidP="00027A22">
            <w:pPr>
              <w:spacing w:line="360" w:lineRule="auto"/>
              <w:ind w:firstLineChars="200" w:firstLine="560"/>
              <w:rPr>
                <w:rFonts w:ascii="FangSong" w:eastAsia="FangSong" w:hAnsi="FangSong"/>
                <w:sz w:val="28"/>
                <w:szCs w:val="28"/>
              </w:rPr>
            </w:pPr>
          </w:p>
          <w:p w:rsidR="004C1963" w:rsidRDefault="004C1963" w:rsidP="00027A22">
            <w:pPr>
              <w:spacing w:line="360" w:lineRule="auto"/>
              <w:ind w:firstLineChars="200" w:firstLine="560"/>
              <w:rPr>
                <w:rFonts w:ascii="FangSong" w:eastAsia="FangSong" w:hAnsi="FangSong"/>
                <w:sz w:val="28"/>
                <w:szCs w:val="28"/>
              </w:rPr>
            </w:pPr>
          </w:p>
          <w:p w:rsidR="004C1963" w:rsidRDefault="004C1963" w:rsidP="00027A22">
            <w:pPr>
              <w:spacing w:line="360" w:lineRule="auto"/>
              <w:ind w:firstLineChars="200" w:firstLine="560"/>
              <w:rPr>
                <w:rFonts w:ascii="FangSong" w:eastAsia="FangSong" w:hAnsi="FangSong"/>
                <w:sz w:val="28"/>
                <w:szCs w:val="28"/>
              </w:rPr>
            </w:pPr>
          </w:p>
          <w:p w:rsidR="004C1963" w:rsidRDefault="004C1963" w:rsidP="00027A22">
            <w:pPr>
              <w:spacing w:line="360" w:lineRule="auto"/>
              <w:ind w:firstLineChars="200" w:firstLine="560"/>
              <w:rPr>
                <w:rFonts w:ascii="FangSong" w:eastAsia="FangSong" w:hAnsi="FangSong"/>
                <w:sz w:val="28"/>
                <w:szCs w:val="28"/>
              </w:rPr>
            </w:pPr>
          </w:p>
          <w:p w:rsidR="004C1963" w:rsidRDefault="004C1963" w:rsidP="00027A22">
            <w:pPr>
              <w:spacing w:line="360" w:lineRule="auto"/>
              <w:ind w:firstLineChars="200" w:firstLine="560"/>
              <w:rPr>
                <w:rFonts w:ascii="FangSong" w:eastAsia="FangSong" w:hAnsi="FangSong"/>
                <w:sz w:val="28"/>
                <w:szCs w:val="28"/>
              </w:rPr>
            </w:pPr>
          </w:p>
          <w:p w:rsidR="004C1963" w:rsidRDefault="004C1963" w:rsidP="00027A22">
            <w:pPr>
              <w:spacing w:line="360" w:lineRule="auto"/>
              <w:ind w:firstLineChars="200" w:firstLine="560"/>
              <w:rPr>
                <w:rFonts w:ascii="FangSong" w:eastAsia="FangSong" w:hAnsi="FangSong"/>
                <w:sz w:val="28"/>
                <w:szCs w:val="28"/>
              </w:rPr>
            </w:pPr>
          </w:p>
          <w:p w:rsidR="004C1963" w:rsidRPr="000A17BD" w:rsidRDefault="004C1963" w:rsidP="00027A22">
            <w:pPr>
              <w:spacing w:line="360" w:lineRule="auto"/>
              <w:ind w:firstLineChars="200" w:firstLine="560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</w:tbl>
    <w:p w:rsidR="007D0705" w:rsidRPr="00DE1215" w:rsidRDefault="00DE1215" w:rsidP="00DE1215">
      <w:pPr>
        <w:spacing w:line="480" w:lineRule="auto"/>
        <w:rPr>
          <w:rFonts w:ascii="SimSun" w:eastAsia="SimSun" w:hAnsi="SimSun"/>
          <w:sz w:val="24"/>
          <w:szCs w:val="24"/>
        </w:rPr>
      </w:pPr>
      <w:r w:rsidRPr="00DE1215">
        <w:rPr>
          <w:rFonts w:ascii="SimSun" w:eastAsia="SimSun" w:hAnsi="SimSun" w:hint="eastAsia"/>
          <w:sz w:val="24"/>
          <w:szCs w:val="24"/>
        </w:rPr>
        <w:lastRenderedPageBreak/>
        <w:t>注：填写文字</w:t>
      </w:r>
      <w:r>
        <w:rPr>
          <w:rFonts w:ascii="SimSun" w:eastAsia="SimSun" w:hAnsi="SimSun" w:hint="eastAsia"/>
          <w:sz w:val="24"/>
          <w:szCs w:val="24"/>
        </w:rPr>
        <w:t>格式：</w:t>
      </w:r>
      <w:r w:rsidRPr="00DE1215">
        <w:rPr>
          <w:rFonts w:ascii="SimSun" w:eastAsia="SimSun" w:hAnsi="SimSun" w:hint="eastAsia"/>
          <w:sz w:val="24"/>
          <w:szCs w:val="24"/>
        </w:rPr>
        <w:t>宋体，小四号，1</w:t>
      </w:r>
      <w:r w:rsidRPr="00DE1215">
        <w:rPr>
          <w:rFonts w:ascii="SimSun" w:eastAsia="SimSun" w:hAnsi="SimSun"/>
          <w:sz w:val="24"/>
          <w:szCs w:val="24"/>
        </w:rPr>
        <w:t>.5</w:t>
      </w:r>
      <w:r w:rsidRPr="00DE1215">
        <w:rPr>
          <w:rFonts w:ascii="SimSun" w:eastAsia="SimSun" w:hAnsi="SimSun" w:hint="eastAsia"/>
          <w:sz w:val="24"/>
          <w:szCs w:val="24"/>
        </w:rPr>
        <w:t>倍行距。</w:t>
      </w:r>
    </w:p>
    <w:sectPr w:rsidR="007D0705" w:rsidRPr="00DE1215" w:rsidSect="00572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C92"/>
    <w:rsid w:val="00027A22"/>
    <w:rsid w:val="0006398C"/>
    <w:rsid w:val="00096C40"/>
    <w:rsid w:val="000A17BD"/>
    <w:rsid w:val="00172B4A"/>
    <w:rsid w:val="0024072B"/>
    <w:rsid w:val="002A3DCE"/>
    <w:rsid w:val="0035050D"/>
    <w:rsid w:val="003F2091"/>
    <w:rsid w:val="004C1963"/>
    <w:rsid w:val="00516580"/>
    <w:rsid w:val="005218BB"/>
    <w:rsid w:val="00552A06"/>
    <w:rsid w:val="005722EF"/>
    <w:rsid w:val="005F24BD"/>
    <w:rsid w:val="006653B2"/>
    <w:rsid w:val="0072198C"/>
    <w:rsid w:val="00784EA8"/>
    <w:rsid w:val="007A55DB"/>
    <w:rsid w:val="007D0705"/>
    <w:rsid w:val="00846E71"/>
    <w:rsid w:val="00872E8C"/>
    <w:rsid w:val="009B2061"/>
    <w:rsid w:val="00A24C8F"/>
    <w:rsid w:val="00AB0F0A"/>
    <w:rsid w:val="00B04F4D"/>
    <w:rsid w:val="00BF6DF4"/>
    <w:rsid w:val="00BF7EBE"/>
    <w:rsid w:val="00C12668"/>
    <w:rsid w:val="00D85609"/>
    <w:rsid w:val="00D95C92"/>
    <w:rsid w:val="00DE1215"/>
    <w:rsid w:val="00EA11ED"/>
    <w:rsid w:val="00F0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183B4"/>
  <w15:docId w15:val="{2945E66C-E679-4BC9-8E5D-0F0E2265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0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F018FC"/>
    <w:pPr>
      <w:widowControl/>
      <w:jc w:val="left"/>
    </w:pPr>
    <w:rPr>
      <w:rFonts w:ascii=".AppleSystemUIFont" w:eastAsia="Times New Roman" w:hAnsi=".AppleSystemUIFont" w:cs="Times New Roman"/>
      <w:kern w:val="0"/>
      <w:sz w:val="26"/>
      <w:szCs w:val="26"/>
      <w:lang w:val="en-CN"/>
    </w:rPr>
  </w:style>
  <w:style w:type="paragraph" w:customStyle="1" w:styleId="p2">
    <w:name w:val="p2"/>
    <w:basedOn w:val="Normal"/>
    <w:rsid w:val="00F018FC"/>
    <w:pPr>
      <w:widowControl/>
      <w:jc w:val="left"/>
    </w:pPr>
    <w:rPr>
      <w:rFonts w:ascii=".AppleSystemUIFont" w:eastAsia="Times New Roman" w:hAnsi=".AppleSystemUIFont" w:cs="Times New Roman"/>
      <w:kern w:val="0"/>
      <w:sz w:val="26"/>
      <w:szCs w:val="26"/>
      <w:lang w:val="en-CN"/>
    </w:rPr>
  </w:style>
  <w:style w:type="character" w:customStyle="1" w:styleId="s1">
    <w:name w:val="s1"/>
    <w:basedOn w:val="DefaultParagraphFont"/>
    <w:rsid w:val="00F018F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Lily Chen</cp:lastModifiedBy>
  <cp:revision>17</cp:revision>
  <cp:lastPrinted>2020-11-17T02:56:00Z</cp:lastPrinted>
  <dcterms:created xsi:type="dcterms:W3CDTF">2020-11-17T01:11:00Z</dcterms:created>
  <dcterms:modified xsi:type="dcterms:W3CDTF">2024-05-05T14:02:00Z</dcterms:modified>
</cp:coreProperties>
</file>