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UC Move Pad</w:t>
      </w:r>
      <w:r w:rsidDel="00000000" w:rsidR="00000000" w:rsidRPr="00000000">
        <w:rPr>
          <w:rtl w:val="0"/>
        </w:rPr>
        <w:tab/>
        <w:t xml:space="preserve">(Group 30 “AKA”)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ab/>
        <w:t xml:space="preserve">Player moves pad across the game board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ab/>
        <w:t xml:space="preserve">High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Normal flow:</w:t>
      </w:r>
      <w:r w:rsidDel="00000000" w:rsidR="00000000" w:rsidRPr="00000000">
        <w:rPr>
          <w:rtl w:val="0"/>
        </w:rPr>
        <w:tab/>
        <w:t xml:space="preserve">A player controlled pad is moving across game board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520"/>
        <w:gridCol w:w="5865"/>
        <w:tblGridChange w:id="0">
          <w:tblGrid>
            <w:gridCol w:w="630"/>
            <w:gridCol w:w="2520"/>
            <w:gridCol w:w="58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press “left”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Pad moves clockwise orbiting around board center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press “right”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Pad moves in counterclockwise around board center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Normal flow: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Player press “attack” key to serve a new ball</w:t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700"/>
        <w:gridCol w:w="5715"/>
        <w:tblGridChange w:id="0">
          <w:tblGrid>
            <w:gridCol w:w="600"/>
            <w:gridCol w:w="2700"/>
            <w:gridCol w:w="5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ball is attached at center of a player’s pad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press “left”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pad is moved clockwise, the ball follows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press “right”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pad is moved counterclockwise, the ball follows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press “attack”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ball is released, moving towards center of game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Alternative flow:</w:t>
      </w:r>
      <w:r w:rsidDel="00000000" w:rsidR="00000000" w:rsidRPr="00000000">
        <w:rPr>
          <w:rtl w:val="0"/>
        </w:rPr>
        <w:tab/>
        <w:t xml:space="preserve">Player serving new ball, doesn’t press “attack” key to release ball.</w:t>
      </w:r>
    </w:p>
    <w:p w:rsidR="00000000" w:rsidDel="00000000" w:rsidP="00000000" w:rsidRDefault="00000000" w:rsidRPr="00000000">
      <w:pPr>
        <w:pBdr/>
        <w:tabs>
          <w:tab w:val="left" w:pos="1530"/>
        </w:tabs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Ball is automatically served after 3 seconds.</w:t>
      </w:r>
    </w:p>
    <w:tbl>
      <w:tblPr>
        <w:tblStyle w:val="Table3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670"/>
        <w:gridCol w:w="5715"/>
        <w:tblGridChange w:id="0">
          <w:tblGrid>
            <w:gridCol w:w="630"/>
            <w:gridCol w:w="2670"/>
            <w:gridCol w:w="5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ball is attached at center of a player’s pad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seconds pass since ball is served, no player 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ball is released, moving towards center of game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Normal flow:</w:t>
        <w:tab/>
      </w:r>
      <w:r w:rsidDel="00000000" w:rsidR="00000000" w:rsidRPr="00000000">
        <w:rPr>
          <w:rtl w:val="0"/>
        </w:rPr>
        <w:t xml:space="preserve">Player moves pad to intercept ball, the ball is hit and bounces back.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  <w:tab/>
        <w:t xml:space="preserve">UC Hit Ball</w:t>
      </w:r>
    </w:p>
    <w:tbl>
      <w:tblPr>
        <w:tblStyle w:val="Table4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700"/>
        <w:gridCol w:w="5715"/>
        <w:tblGridChange w:id="0">
          <w:tblGrid>
            <w:gridCol w:w="600"/>
            <w:gridCol w:w="2700"/>
            <w:gridCol w:w="5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moves pad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ball hits the pad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pad moves to outer edge of game board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Opponent’s pad moves to inner edge of game board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Calculate new ball direction based on deflection angle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Slightly increase the ball’s speed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Alternative flow:</w:t>
      </w:r>
      <w:r w:rsidDel="00000000" w:rsidR="00000000" w:rsidRPr="00000000">
        <w:rPr>
          <w:rtl w:val="0"/>
        </w:rPr>
        <w:tab/>
        <w:t xml:space="preserve">Inner player miss ball, outer player hit and deflect the ball back.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  <w:tab/>
        <w:t xml:space="preserve">UC Miss Ball, UC Hit Ball</w:t>
      </w:r>
    </w:p>
    <w:tbl>
      <w:tblPr>
        <w:tblStyle w:val="Table5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700"/>
        <w:gridCol w:w="5715"/>
        <w:tblGridChange w:id="0">
          <w:tblGrid>
            <w:gridCol w:w="600"/>
            <w:gridCol w:w="2700"/>
            <w:gridCol w:w="5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Inner player miss ball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Outer player hits ball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Calculate new ball direction based on deflection angle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Normal flow:</w:t>
      </w:r>
      <w:r w:rsidDel="00000000" w:rsidR="00000000" w:rsidRPr="00000000">
        <w:rPr>
          <w:rtl w:val="0"/>
        </w:rPr>
        <w:tab/>
        <w:t xml:space="preserve">Neither player hits ball and ball exits game area.</w:t>
      </w:r>
    </w:p>
    <w:p w:rsidR="00000000" w:rsidDel="00000000" w:rsidP="00000000" w:rsidRDefault="00000000" w:rsidRPr="00000000">
      <w:pPr>
        <w:pBdr/>
        <w:tabs>
          <w:tab w:val="left" w:pos="153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  <w:tab/>
        <w:t xml:space="preserve">UC Miss Ball, UC Game Over</w:t>
      </w:r>
    </w:p>
    <w:tbl>
      <w:tblPr>
        <w:tblStyle w:val="Table6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700"/>
        <w:gridCol w:w="5715"/>
        <w:tblGridChange w:id="0">
          <w:tblGrid>
            <w:gridCol w:w="600"/>
            <w:gridCol w:w="2700"/>
            <w:gridCol w:w="5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Ball moves towards edge of game board.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Inner player moves pad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Outer player moves pad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Either pad miss the ball which exits game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 goes to player in the inner position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the player got 10 points, ending the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Respawn new ball by pad at inner position.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100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