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91D2" w14:textId="77777777" w:rsidR="00E21CEF" w:rsidRDefault="00E21CEF" w:rsidP="00E21CEF">
      <w:r>
        <w:t>This study evaluates a radiomics-based machine learning approach using chest X-rays (CXR) to predict refractory Mycoplasma pneumoniae pneumonia (RMPP) in children. The topic is clinically important, particularly due to the need for early risk stratification with low-radiation imaging modalities.</w:t>
      </w:r>
    </w:p>
    <w:p w14:paraId="2E6ECEE0" w14:textId="77777777" w:rsidR="00E21CEF" w:rsidRDefault="00E21CEF" w:rsidP="00E21CEF"/>
    <w:p w14:paraId="6C0339F2" w14:textId="77777777" w:rsidR="00E21CEF" w:rsidRDefault="00E21CEF" w:rsidP="00E21CEF">
      <w:r>
        <w:t>Moderate model performance (AUC ≈ 0.70) but overstated conclusions</w:t>
      </w:r>
    </w:p>
    <w:p w14:paraId="52D2D932" w14:textId="77777777" w:rsidR="00E21CEF" w:rsidRDefault="00E21CEF" w:rsidP="00E21CEF">
      <w:r>
        <w:t>Actionable steps Replace statements like: “favorable discriminative ability”</w:t>
      </w:r>
    </w:p>
    <w:p w14:paraId="7DE33CBC" w14:textId="77777777" w:rsidR="00E21CEF" w:rsidRDefault="00E21CEF" w:rsidP="00E21CEF">
      <w:r>
        <w:rPr>
          <w:rFonts w:hint="eastAsia"/>
        </w:rPr>
        <w:t>“</w:t>
      </w:r>
      <w:r>
        <w:t>clinical utility”</w:t>
      </w:r>
    </w:p>
    <w:p w14:paraId="119DF5E1" w14:textId="77777777" w:rsidR="00E21CEF" w:rsidRDefault="00E21CEF" w:rsidP="00E21CEF">
      <w:r>
        <w:t>With:</w:t>
      </w:r>
    </w:p>
    <w:p w14:paraId="73EE7CB2" w14:textId="77777777" w:rsidR="00E21CEF" w:rsidRDefault="00E21CEF" w:rsidP="00E21CEF">
      <w:r>
        <w:rPr>
          <w:rFonts w:hint="eastAsia"/>
        </w:rPr>
        <w:t>“</w:t>
      </w:r>
      <w:r>
        <w:t>moderate discriminative performance”</w:t>
      </w:r>
    </w:p>
    <w:p w14:paraId="1F32AF34" w14:textId="77777777" w:rsidR="00E21CEF" w:rsidRDefault="00E21CEF" w:rsidP="00E21CEF"/>
    <w:p w14:paraId="76781F26" w14:textId="77777777" w:rsidR="00E21CEF" w:rsidRDefault="00E21CEF" w:rsidP="00E21CEF">
      <w:r>
        <w:t>Additional literature review on topic would be beneficial</w:t>
      </w:r>
    </w:p>
    <w:p w14:paraId="794FFD05" w14:textId="77777777" w:rsidR="00E21CEF" w:rsidRDefault="00E21CEF" w:rsidP="00E21CEF">
      <w:r>
        <w:t xml:space="preserve">Huang AA, Huang SY. Increasing transparency in machine learning through bootstrap simulation and shapely additive explanations. </w:t>
      </w:r>
      <w:proofErr w:type="spellStart"/>
      <w:r>
        <w:t>PLoS</w:t>
      </w:r>
      <w:proofErr w:type="spellEnd"/>
      <w:r>
        <w:t xml:space="preserve"> One. 2023 Feb 23;18(2</w:t>
      </w:r>
      <w:proofErr w:type="gramStart"/>
      <w:r>
        <w:t>):e</w:t>
      </w:r>
      <w:proofErr w:type="gramEnd"/>
      <w:r>
        <w:t xml:space="preserve">0281922. </w:t>
      </w:r>
      <w:proofErr w:type="spellStart"/>
      <w:r>
        <w:t>doi</w:t>
      </w:r>
      <w:proofErr w:type="spellEnd"/>
      <w:r>
        <w:t>: 10.1371/journal.pone.0281922. PMID: 36821544; PMCID: PMC9949629.</w:t>
      </w:r>
    </w:p>
    <w:p w14:paraId="0CAAB1B7" w14:textId="77777777" w:rsidR="00E21CEF" w:rsidRDefault="00E21CEF" w:rsidP="00E21CEF"/>
    <w:p w14:paraId="0B706791" w14:textId="77777777" w:rsidR="00E21CEF" w:rsidRDefault="00E21CEF" w:rsidP="00E21CEF">
      <w:r>
        <w:t xml:space="preserve">Lan XH, Zhang YX, Yuan WH, Shi F, Guo WL. Image-based deep learning in diagnosing mycoplasma pneumonia on pediatric chest X-rays. BMC </w:t>
      </w:r>
      <w:proofErr w:type="spellStart"/>
      <w:r>
        <w:t>Pediatr</w:t>
      </w:r>
      <w:proofErr w:type="spellEnd"/>
      <w:r>
        <w:t xml:space="preserve">. 2024 Nov 11;24(1):720. </w:t>
      </w:r>
      <w:proofErr w:type="spellStart"/>
      <w:r>
        <w:t>doi</w:t>
      </w:r>
      <w:proofErr w:type="spellEnd"/>
      <w:r>
        <w:t>: 10.1186/s12887-024-05204-0. PMID: 39529076; PMCID: PMC11552354.</w:t>
      </w:r>
    </w:p>
    <w:p w14:paraId="7241CDFC" w14:textId="77777777" w:rsidR="00E21CEF" w:rsidRDefault="00E21CEF" w:rsidP="00E21CEF"/>
    <w:p w14:paraId="6188321C" w14:textId="77777777" w:rsidR="00E21CEF" w:rsidRDefault="00E21CEF" w:rsidP="00E21CEF"/>
    <w:p w14:paraId="40F735DC" w14:textId="77777777" w:rsidR="00E21CEF" w:rsidRDefault="00E21CEF" w:rsidP="00E21CEF"/>
    <w:p w14:paraId="66DA2305" w14:textId="77777777" w:rsidR="00E21CEF" w:rsidRDefault="00E21CEF" w:rsidP="00E21CEF">
      <w:r>
        <w:t xml:space="preserve">Other issue </w:t>
      </w:r>
      <w:proofErr w:type="gramStart"/>
      <w:r>
        <w:t>High</w:t>
      </w:r>
      <w:proofErr w:type="gramEnd"/>
      <w:r>
        <w:t xml:space="preserve"> risk of data leakage in feature selection</w:t>
      </w:r>
    </w:p>
    <w:p w14:paraId="597E5872" w14:textId="77777777" w:rsidR="00E21CEF" w:rsidRDefault="00E21CEF" w:rsidP="00E21CEF"/>
    <w:p w14:paraId="5F140140" w14:textId="77777777" w:rsidR="00E21CEF" w:rsidRDefault="00E21CEF" w:rsidP="00E21CEF">
      <w:r>
        <w:t>Feature selection includes:</w:t>
      </w:r>
    </w:p>
    <w:p w14:paraId="1D80ED69" w14:textId="77777777" w:rsidR="00E21CEF" w:rsidRDefault="00E21CEF" w:rsidP="00E21CEF"/>
    <w:p w14:paraId="7620A3F7" w14:textId="77777777" w:rsidR="00E21CEF" w:rsidRDefault="00E21CEF" w:rsidP="00E21CEF">
      <w:r>
        <w:t>Mann–Whitney U test</w:t>
      </w:r>
    </w:p>
    <w:p w14:paraId="5D3F3E3A" w14:textId="77777777" w:rsidR="00E21CEF" w:rsidRDefault="00E21CEF" w:rsidP="00E21CEF">
      <w:r>
        <w:t>FDR correction</w:t>
      </w:r>
    </w:p>
    <w:p w14:paraId="5E432EE1" w14:textId="77777777" w:rsidR="00E21CEF" w:rsidRDefault="00E21CEF" w:rsidP="00E21CEF">
      <w:proofErr w:type="spellStart"/>
      <w:r>
        <w:t>mRMR</w:t>
      </w:r>
      <w:proofErr w:type="spellEnd"/>
    </w:p>
    <w:p w14:paraId="526A5896" w14:textId="77777777" w:rsidR="00E21CEF" w:rsidRDefault="00E21CEF" w:rsidP="00E21CEF"/>
    <w:p w14:paraId="54D54D14" w14:textId="77777777" w:rsidR="00E21CEF" w:rsidRDefault="00E21CEF" w:rsidP="00E21CEF">
      <w:r>
        <w:t>Unclear whether all selection steps were done strictly within training folds.</w:t>
      </w:r>
    </w:p>
    <w:p w14:paraId="209F543B" w14:textId="15FAE943" w:rsidR="006854FF" w:rsidRDefault="00E21CEF" w:rsidP="00E21CEF">
      <w:r>
        <w:t>If feature selection used full dataset → inflated performance</w:t>
      </w:r>
    </w:p>
    <w:sectPr w:rsidR="00685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更纱黑体 SC">
    <w:panose1 w:val="02000500000000000000"/>
    <w:charset w:val="86"/>
    <w:family w:val="auto"/>
    <w:pitch w:val="variable"/>
    <w:sig w:usb0="F10002FF" w:usb1="7BDFFDFF" w:usb2="0000001F" w:usb3="00000000" w:csb0="8004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EF"/>
    <w:rsid w:val="002A3BB4"/>
    <w:rsid w:val="004279C6"/>
    <w:rsid w:val="005C51B0"/>
    <w:rsid w:val="006854FF"/>
    <w:rsid w:val="00697F06"/>
    <w:rsid w:val="00964EA7"/>
    <w:rsid w:val="00C57EE0"/>
    <w:rsid w:val="00D15BA3"/>
    <w:rsid w:val="00E2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8552"/>
  <w15:chartTrackingRefBased/>
  <w15:docId w15:val="{0766F9A4-ADBF-4D96-943B-AD485105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EE0"/>
    <w:pPr>
      <w:widowControl w:val="0"/>
      <w:jc w:val="both"/>
    </w:pPr>
    <w:rPr>
      <w:rFonts w:eastAsia="更纱黑体 SC"/>
      <w:sz w:val="24"/>
    </w:rPr>
  </w:style>
  <w:style w:type="paragraph" w:styleId="1">
    <w:name w:val="heading 1"/>
    <w:basedOn w:val="a"/>
    <w:next w:val="a"/>
    <w:link w:val="10"/>
    <w:uiPriority w:val="9"/>
    <w:qFormat/>
    <w:rsid w:val="00E21C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C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CEF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CEF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CEF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CE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CE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C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2A3BB4"/>
    <w:pPr>
      <w:widowControl/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rsid w:val="002A3BB4"/>
    <w:rPr>
      <w:rFonts w:eastAsia="更纱黑体 SC"/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21C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C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C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1CEF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21CE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21CE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21CEF"/>
    <w:rPr>
      <w:rFonts w:eastAsiaTheme="majorEastAsia" w:cstheme="majorBidi"/>
      <w:color w:val="595959" w:themeColor="text1" w:themeTint="A6"/>
      <w:sz w:val="24"/>
    </w:rPr>
  </w:style>
  <w:style w:type="paragraph" w:styleId="a5">
    <w:name w:val="Title"/>
    <w:basedOn w:val="a"/>
    <w:next w:val="a"/>
    <w:link w:val="a6"/>
    <w:uiPriority w:val="10"/>
    <w:qFormat/>
    <w:rsid w:val="00E21C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2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E21C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CEF"/>
    <w:rPr>
      <w:rFonts w:eastAsia="更纱黑体 SC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21C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C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CEF"/>
    <w:rPr>
      <w:rFonts w:eastAsia="更纱黑体 SC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21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Bofan Wang</dc:creator>
  <cp:keywords/>
  <dc:description/>
  <cp:lastModifiedBy>Bofan Wang</cp:lastModifiedBy>
  <cp:revision>1</cp:revision>
  <dcterms:created xsi:type="dcterms:W3CDTF">2026-06-10T08:11:00Z</dcterms:created>
  <dcterms:modified xsi:type="dcterms:W3CDTF">2026-06-10T08:12:00Z</dcterms:modified>
</cp:coreProperties>
</file>