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Pr>
        <w:drawing>
          <wp:inline distB="114300" distT="114300" distL="114300" distR="114300">
            <wp:extent cx="1152525" cy="101441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Department of Computer Science and Engineering(CSE)</w:t>
      </w:r>
    </w:p>
    <w:p w:rsidR="00000000" w:rsidDel="00000000" w:rsidP="00000000" w:rsidRDefault="00000000" w:rsidRPr="00000000" w14:paraId="00000004">
      <w:pPr>
        <w:jc w:val="center"/>
        <w:rPr>
          <w:rFonts w:ascii="Times New Roman" w:cs="Times New Roman" w:eastAsia="Times New Roman" w:hAnsi="Times New Roman"/>
          <w:b w:val="1"/>
          <w:sz w:val="38"/>
          <w:szCs w:val="3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Faculty of Sciences and Engineering</w:t>
      </w:r>
    </w:p>
    <w:p w:rsidR="00000000" w:rsidDel="00000000" w:rsidP="00000000" w:rsidRDefault="00000000" w:rsidRPr="00000000" w14:paraId="0000000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Semester: (Spring , Year:2024), B.Sc. in CSE (Day)</w:t>
      </w:r>
    </w:p>
    <w:p w:rsidR="00000000" w:rsidDel="00000000" w:rsidP="00000000" w:rsidRDefault="00000000" w:rsidRPr="00000000" w14:paraId="00000007">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REPORT NO #02</w:t>
      </w:r>
    </w:p>
    <w:p w:rsidR="00000000" w:rsidDel="00000000" w:rsidP="00000000" w:rsidRDefault="00000000" w:rsidRPr="00000000" w14:paraId="0000000A">
      <w:pPr>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Title: Computer Networking Lab</w:t>
      </w:r>
    </w:p>
    <w:p w:rsidR="00000000" w:rsidDel="00000000" w:rsidP="00000000" w:rsidRDefault="00000000" w:rsidRPr="00000000" w14:paraId="0000000C">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Code: CSE - 312                 Section: 213_D5</w:t>
      </w:r>
    </w:p>
    <w:p w:rsidR="00000000" w:rsidDel="00000000" w:rsidP="00000000" w:rsidRDefault="00000000" w:rsidRPr="00000000" w14:paraId="0000000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Experiment Name:  Configuration of Static and Dynamic Routing Protocols.</w:t>
      </w:r>
    </w:p>
    <w:p w:rsidR="00000000" w:rsidDel="00000000" w:rsidP="00000000" w:rsidRDefault="00000000" w:rsidRPr="00000000" w14:paraId="00000010">
      <w:pPr>
        <w:jc w:val="both"/>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Student Details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05"/>
        <w:gridCol w:w="4650"/>
        <w:gridCol w:w="3480"/>
        <w:tblGridChange w:id="0">
          <w:tblGrid>
            <w:gridCol w:w="105"/>
            <w:gridCol w:w="4650"/>
            <w:gridCol w:w="3480"/>
          </w:tblGrid>
        </w:tblGridChange>
      </w:tblGrid>
      <w:tr>
        <w:trPr>
          <w:cantSplit w:val="0"/>
          <w:tblHeader w:val="1"/>
        </w:trPr>
        <w:tc>
          <w:tcPr>
            <w:gridSpan w:val="2"/>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ID</w:t>
            </w:r>
          </w:p>
        </w:tc>
      </w:tr>
      <w:tr>
        <w:trPr>
          <w:cantSplit w:val="0"/>
          <w:tblHeader w:val="0"/>
        </w:trPr>
        <w:tc>
          <w:tcPr>
            <w:tcBorders>
              <w:right w:color="c0c0c0" w:space="0" w:sz="4" w:val="dashed"/>
            </w:tcBorders>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tc>
        <w:tc>
          <w:tcPr>
            <w:tcBorders>
              <w:left w:color="c0c0c0" w:space="0" w:sz="4" w:val="dashed"/>
            </w:tcBorders>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MD Dulal Hossain </w:t>
            </w:r>
          </w:p>
        </w:tc>
        <w:tc>
          <w:tcP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213902116</w:t>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Date</w:t>
      </w:r>
      <w:r w:rsidDel="00000000" w:rsidR="00000000" w:rsidRPr="00000000">
        <w:rPr>
          <w:rFonts w:ascii="Times New Roman" w:cs="Times New Roman" w:eastAsia="Times New Roman" w:hAnsi="Times New Roman"/>
          <w:highlight w:val="white"/>
          <w:rtl w:val="0"/>
        </w:rPr>
        <w:tab/>
        <w:tab/>
        <w:tab/>
        <w:tab/>
      </w:r>
      <w:r w:rsidDel="00000000" w:rsidR="00000000" w:rsidRPr="00000000">
        <w:rPr>
          <w:rFonts w:ascii="Times New Roman" w:cs="Times New Roman" w:eastAsia="Times New Roman" w:hAnsi="Times New Roman"/>
          <w:b w:val="1"/>
          <w:sz w:val="28"/>
          <w:szCs w:val="28"/>
          <w:highlight w:val="white"/>
          <w:rtl w:val="0"/>
        </w:rPr>
        <w:t xml:space="preserve">:  23– 03 - 2024</w:t>
      </w:r>
    </w:p>
    <w:p w:rsidR="00000000" w:rsidDel="00000000" w:rsidP="00000000" w:rsidRDefault="00000000" w:rsidRPr="00000000" w14:paraId="0000001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Submission Date</w:t>
      </w:r>
      <w:r w:rsidDel="00000000" w:rsidR="00000000" w:rsidRPr="00000000">
        <w:rPr>
          <w:rFonts w:ascii="Times New Roman" w:cs="Times New Roman" w:eastAsia="Times New Roman" w:hAnsi="Times New Roman"/>
          <w:highlight w:val="white"/>
          <w:rtl w:val="0"/>
        </w:rPr>
        <w:tab/>
        <w:tab/>
        <w:tab/>
      </w:r>
      <w:r w:rsidDel="00000000" w:rsidR="00000000" w:rsidRPr="00000000">
        <w:rPr>
          <w:rFonts w:ascii="Times New Roman" w:cs="Times New Roman" w:eastAsia="Times New Roman" w:hAnsi="Times New Roman"/>
          <w:b w:val="1"/>
          <w:sz w:val="28"/>
          <w:szCs w:val="28"/>
          <w:highlight w:val="white"/>
          <w:rtl w:val="0"/>
        </w:rPr>
        <w:t xml:space="preserve">:  30– 03 - 2024</w:t>
      </w:r>
    </w:p>
    <w:p w:rsidR="00000000" w:rsidDel="00000000" w:rsidP="00000000" w:rsidRDefault="00000000" w:rsidRPr="00000000" w14:paraId="0000001C">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Teacher’s Name</w:t>
        <w:tab/>
        <w:tab/>
        <w:t xml:space="preserve">:   MS. Rusmita Halim Chaity</w:t>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Teachers use only: Don’t Write Anything inside this box]</w:t>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Lab Report Status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Marks: …………………………………                              Signature:.....................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Comments:..............................................                              Date:..............................</w:t>
            </w:r>
          </w:p>
        </w:tc>
      </w:tr>
    </w:tbl>
    <w:p w:rsidR="00000000" w:rsidDel="00000000" w:rsidP="00000000" w:rsidRDefault="00000000" w:rsidRPr="00000000" w14:paraId="00000024">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b w:val="1"/>
          <w:sz w:val="28"/>
          <w:szCs w:val="28"/>
          <w:highlight w:val="white"/>
          <w:rtl w:val="0"/>
        </w:rPr>
        <w:t xml:space="preserve">1. TITLE OF THE LAB EXPERIMENT</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previous task, messages are transferred to only three networks. In the given task, there are 4 different networks. The networks are interconnected by five routers. The routers are interconnected by serial ports. Then configure the static routes from the router config mode.</w:t>
      </w:r>
    </w:p>
    <w:p w:rsidR="00000000" w:rsidDel="00000000" w:rsidP="00000000" w:rsidRDefault="00000000" w:rsidRPr="00000000" w14:paraId="00000026">
      <w:pPr>
        <w:jc w:val="both"/>
        <w:rPr>
          <w:rFonts w:ascii="Times New Roman" w:cs="Times New Roman" w:eastAsia="Times New Roman" w:hAnsi="Times New Roman"/>
          <w:sz w:val="4"/>
          <w:szCs w:val="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12"/>
          <w:szCs w:val="12"/>
          <w:highlight w:val="white"/>
        </w:rPr>
      </w:pP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OBJECTIVES/AIM </w:t>
      </w: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understand the static and dynamic routing.</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static routes on each router to allow communication between all clients.</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Configure dynamic routes on each router to allow communication between all clients.</w:t>
      </w:r>
    </w:p>
    <w:p w:rsidR="00000000" w:rsidDel="00000000" w:rsidP="00000000" w:rsidRDefault="00000000" w:rsidRPr="00000000" w14:paraId="0000002B">
      <w:pPr>
        <w:ind w:left="720" w:firstLine="0"/>
        <w:jc w:val="both"/>
        <w:rPr>
          <w:rFonts w:ascii="Times New Roman" w:cs="Times New Roman" w:eastAsia="Times New Roman" w:hAnsi="Times New Roman"/>
          <w:sz w:val="4"/>
          <w:szCs w:val="4"/>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PROCEDURE / ANALYSIS / DESIGN</w:t>
      </w:r>
    </w:p>
    <w:p w:rsidR="00000000" w:rsidDel="00000000" w:rsidP="00000000" w:rsidRDefault="00000000" w:rsidRPr="00000000" w14:paraId="0000002D">
      <w:pPr>
        <w:jc w:val="both"/>
        <w:rPr>
          <w:rFonts w:ascii="Times New Roman" w:cs="Times New Roman" w:eastAsia="Times New Roman" w:hAnsi="Times New Roman"/>
          <w:b w:val="1"/>
          <w:sz w:val="4"/>
          <w:szCs w:val="4"/>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network topology by setting up all the necessary devices in Cisco Packet Tracer.</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static IP addresses on the PC, and other devices.</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the Fast Ethernet and Serial interfaces of all the Router.</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static routing, enable the static protocol from the router configuration mode. Then set the destination network address, subnet mask and next hop for all the network.</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dynamic routing, enable the RIP routing protocol from the router configuration mode. Then, add all the required network addresses for all of the routers.</w:t>
      </w:r>
    </w:p>
    <w:p w:rsidR="00000000" w:rsidDel="00000000" w:rsidP="00000000" w:rsidRDefault="00000000" w:rsidRPr="00000000" w14:paraId="00000033">
      <w:pPr>
        <w:jc w:val="both"/>
        <w:rPr>
          <w:rFonts w:ascii="Times New Roman" w:cs="Times New Roman" w:eastAsia="Times New Roman" w:hAnsi="Times New Roman"/>
          <w:b w:val="1"/>
          <w:sz w:val="2"/>
          <w:szCs w:val="2"/>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IMPLEMENTATION</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4.1 IP Configuration</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static IP addresses on the PC,Router and server.</w:t>
      </w:r>
    </w:p>
    <w:p w:rsidR="00000000" w:rsidDel="00000000" w:rsidP="00000000" w:rsidRDefault="00000000" w:rsidRPr="00000000" w14:paraId="0000003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Click the device and go to the Desktop tab &gt; IP Configuration.</w:t>
      </w:r>
    </w:p>
    <w:p w:rsidR="00000000" w:rsidDel="00000000" w:rsidP="00000000" w:rsidRDefault="00000000" w:rsidRPr="00000000" w14:paraId="00000038">
      <w:pPr>
        <w:ind w:left="0" w:firstLine="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For PC 1: Set 172.16.0.2 as IP address , 255.255.0.0 as Subnet Mask &amp; Gateway is 172.16.0.1  </w:t>
      </w:r>
      <w:r w:rsidDel="00000000" w:rsidR="00000000" w:rsidRPr="00000000">
        <w:rPr>
          <w:rFonts w:ascii="Times New Roman" w:cs="Times New Roman" w:eastAsia="Times New Roman" w:hAnsi="Times New Roman"/>
          <w:color w:val="0000ff"/>
          <w:sz w:val="24"/>
          <w:szCs w:val="24"/>
          <w:highlight w:val="white"/>
          <w:rtl w:val="0"/>
        </w:rPr>
        <w:t xml:space="preserve">(Figure 1).</w:t>
      </w:r>
    </w:p>
    <w:p w:rsidR="00000000" w:rsidDel="00000000" w:rsidP="00000000" w:rsidRDefault="00000000" w:rsidRPr="00000000" w14:paraId="0000003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For PC 2: Set 172.17.0.2 as IP address , 255.255.0.0 as Subnet Mask &amp; Gateway is 172.17.0.1 </w:t>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For PC 3: Set 172.18.0.2 as IP address , 255.255.0.0 as Subnet Mask &amp; Gateway is 172.18.0.1 </w:t>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For PC 4: Set 172.19.0.2 as IP address , 255.255.0.0 as Subnet Mask &amp; Gateway is 172.19.0.1 </w:t>
      </w:r>
    </w:p>
    <w:p w:rsidR="00000000" w:rsidDel="00000000" w:rsidP="00000000" w:rsidRDefault="00000000" w:rsidRPr="00000000" w14:paraId="0000003C">
      <w:pPr>
        <w:ind w:left="0" w:firstLine="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For Server 1 : Set 172.16.0.1 as IP address , 255.255.0.0 as Subnet Mask &amp; Gateway is 172.16.0.1  </w:t>
      </w:r>
      <w:r w:rsidDel="00000000" w:rsidR="00000000" w:rsidRPr="00000000">
        <w:rPr>
          <w:rFonts w:ascii="Times New Roman" w:cs="Times New Roman" w:eastAsia="Times New Roman" w:hAnsi="Times New Roman"/>
          <w:color w:val="0000ff"/>
          <w:sz w:val="24"/>
          <w:szCs w:val="24"/>
          <w:highlight w:val="white"/>
          <w:rtl w:val="0"/>
        </w:rPr>
        <w:t xml:space="preserve">(Figure 2).</w:t>
      </w:r>
    </w:p>
    <w:p w:rsidR="00000000" w:rsidDel="00000000" w:rsidP="00000000" w:rsidRDefault="00000000" w:rsidRPr="00000000" w14:paraId="0000003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For Server 2: Set 172.17.0.1 as IP address , 255.255.0.0 as Subnet Mask &amp; Gateway is 172.17.0.1 </w:t>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For Server 3: Set 172.18.0.1 as IP address , 255.255.0.0 as Subnet Mask &amp; Gateway is 172.18.0.1 </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For Server 4: Set 172.19.0.1 as IP address , 255.255.0.0 as Subnet Mask &amp; Gateway is 172.19.0.1 </w:t>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9. </w:t>
      </w:r>
      <w:r w:rsidDel="00000000" w:rsidR="00000000" w:rsidRPr="00000000">
        <w:rPr>
          <w:rFonts w:ascii="Times New Roman" w:cs="Times New Roman" w:eastAsia="Times New Roman" w:hAnsi="Times New Roman"/>
          <w:sz w:val="24"/>
          <w:szCs w:val="24"/>
          <w:highlight w:val="white"/>
          <w:u w:val="single"/>
          <w:rtl w:val="0"/>
        </w:rPr>
        <w:t xml:space="preserve">For Router 0/0 : </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First Ethernet set 172.16.0.1 as IP address and 255.255.0.0 as Subnet Mask </w:t>
      </w:r>
      <w:r w:rsidDel="00000000" w:rsidR="00000000" w:rsidRPr="00000000">
        <w:rPr>
          <w:rFonts w:ascii="Times New Roman" w:cs="Times New Roman" w:eastAsia="Times New Roman" w:hAnsi="Times New Roman"/>
          <w:color w:val="0000ff"/>
          <w:sz w:val="24"/>
          <w:szCs w:val="24"/>
          <w:highlight w:val="white"/>
          <w:rtl w:val="0"/>
        </w:rPr>
        <w:t xml:space="preserve">(Figure 3).</w:t>
      </w: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serial 0/0/0: Set 11.0.0.1 as IP address and 255.0.0.0 as Subnet Mask </w:t>
      </w:r>
      <w:r w:rsidDel="00000000" w:rsidR="00000000" w:rsidRPr="00000000">
        <w:rPr>
          <w:rFonts w:ascii="Times New Roman" w:cs="Times New Roman" w:eastAsia="Times New Roman" w:hAnsi="Times New Roman"/>
          <w:color w:val="0000ff"/>
          <w:sz w:val="24"/>
          <w:szCs w:val="24"/>
          <w:highlight w:val="white"/>
          <w:rtl w:val="0"/>
        </w:rPr>
        <w:t xml:space="preserve">(Figure 4).</w:t>
      </w: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serial 0/0/1: Set 12.0.0.1 as IP address and 255.0.0.0 as Subnet Mask </w:t>
      </w:r>
      <w:r w:rsidDel="00000000" w:rsidR="00000000" w:rsidRPr="00000000">
        <w:rPr>
          <w:rFonts w:ascii="Times New Roman" w:cs="Times New Roman" w:eastAsia="Times New Roman" w:hAnsi="Times New Roman"/>
          <w:color w:val="0000ff"/>
          <w:sz w:val="24"/>
          <w:szCs w:val="24"/>
          <w:highlight w:val="white"/>
          <w:rtl w:val="0"/>
        </w:rPr>
        <w:t xml:space="preserve">(Figure 5).</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10. For Router 0/1 : </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Ethernet set 172.17.0.1 as IP address and 255.255.0.0 as Subnet Mask .</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0/1/0: Set 13.0.0.1 as IP address and 255.0.0.0 as Subnet Mask.</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0/0/1: Set 12.0.0.2 as IP address and 255.0.0.0 as Subnet Mask.</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11. For Router 0/2 : </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Ethernet set 172.18.0.1 as IP address and 255.255.0.0 as Subnet Mask .</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0/2/0: Set 14.0.0.1 as IP address and 255.0.0.0 as Subnet Mask.</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0/2/1: Set 16.0.0.1 as IP address and 255.0.0.0 as Subnet Mask.</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12. For Router 0/3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Ethernet set 172.19.0.1 as IP address and 255.255.0.0 as Subnet Mask .</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0/3/0: Set 16.0.0.2 as IP address and 255.0.0.0 as Subnet Mask.</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0/2/1: Set 15.0.0.2 as IP address and 255.0.0.0 as Subnet Mask.</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13. For Router 0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0/0/0: Set 11.0.0.2 as IP address and 255.0.0.0 as Subnet Mask.</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0/1/0: Set 13.0.0.2 as IP address and 255.0.0.0 as Subnet Mask.</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0/2/0: Set 14.0.0.2 as IP address and 255.0.0.0 as Subnet Mask.</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0/3/0: Set 15.0.0.2 as IP address and 255.0.0.0 as Subnet Mask.</w:t>
      </w:r>
    </w:p>
    <w:p w:rsidR="00000000" w:rsidDel="00000000" w:rsidP="00000000" w:rsidRDefault="00000000" w:rsidRPr="00000000" w14:paraId="00000055">
      <w:pPr>
        <w:ind w:left="1440" w:firstLine="0"/>
        <w:rPr>
          <w:rFonts w:ascii="Times New Roman" w:cs="Times New Roman" w:eastAsia="Times New Roman" w:hAnsi="Times New Roman"/>
          <w:sz w:val="6"/>
          <w:szCs w:val="6"/>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8"/>
          <w:szCs w:val="8"/>
          <w:highlight w:val="white"/>
        </w:rPr>
      </w:pPr>
      <w:r w:rsidDel="00000000" w:rsidR="00000000" w:rsidRPr="00000000">
        <w:rPr>
          <w:rtl w:val="0"/>
        </w:rPr>
      </w:r>
    </w:p>
    <w:tbl>
      <w:tblPr>
        <w:tblStyle w:val="Table3"/>
        <w:tblW w:w="87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305"/>
        <w:tblGridChange w:id="0">
          <w:tblGrid>
            <w:gridCol w:w="4425"/>
            <w:gridCol w:w="4305"/>
          </w:tblGrid>
        </w:tblGridChange>
      </w:tblGrid>
      <w:tr>
        <w:trPr>
          <w:cantSplit w:val="0"/>
          <w:trHeight w:val="4231.4599609375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671763" cy="2257425"/>
                  <wp:effectExtent b="0" l="0" r="0" t="0"/>
                  <wp:docPr id="3" name="image3.png"/>
                  <a:graphic>
                    <a:graphicData uri="http://schemas.openxmlformats.org/drawingml/2006/picture">
                      <pic:pic>
                        <pic:nvPicPr>
                          <pic:cNvPr id="0" name="image3.png"/>
                          <pic:cNvPicPr preferRelativeResize="0"/>
                        </pic:nvPicPr>
                        <pic:blipFill>
                          <a:blip r:embed="rId7"/>
                          <a:srcRect b="1962" l="0" r="0" t="1332"/>
                          <a:stretch>
                            <a:fillRect/>
                          </a:stretch>
                        </pic:blipFill>
                        <pic:spPr>
                          <a:xfrm>
                            <a:off x="0" y="0"/>
                            <a:ext cx="26717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1 :</w:t>
            </w:r>
            <w:r w:rsidDel="00000000" w:rsidR="00000000" w:rsidRPr="00000000">
              <w:rPr>
                <w:rFonts w:ascii="Times New Roman" w:cs="Times New Roman" w:eastAsia="Times New Roman" w:hAnsi="Times New Roman"/>
                <w:highlight w:val="white"/>
                <w:rtl w:val="0"/>
              </w:rPr>
              <w:t xml:space="preserve"> IP configure PC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571750" cy="2286000"/>
                  <wp:effectExtent b="0" l="0" r="0" t="0"/>
                  <wp:docPr id="10" name="image8.png"/>
                  <a:graphic>
                    <a:graphicData uri="http://schemas.openxmlformats.org/drawingml/2006/picture">
                      <pic:pic>
                        <pic:nvPicPr>
                          <pic:cNvPr id="0" name="image8.png"/>
                          <pic:cNvPicPr preferRelativeResize="0"/>
                        </pic:nvPicPr>
                        <pic:blipFill>
                          <a:blip r:embed="rId8"/>
                          <a:srcRect b="1706" l="0" r="0" t="0"/>
                          <a:stretch>
                            <a:fillRect/>
                          </a:stretch>
                        </pic:blipFill>
                        <pic:spPr>
                          <a:xfrm>
                            <a:off x="0" y="0"/>
                            <a:ext cx="25717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2 </w:t>
            </w:r>
            <w:r w:rsidDel="00000000" w:rsidR="00000000" w:rsidRPr="00000000">
              <w:rPr>
                <w:rFonts w:ascii="Times New Roman" w:cs="Times New Roman" w:eastAsia="Times New Roman" w:hAnsi="Times New Roman"/>
                <w:highlight w:val="white"/>
                <w:rtl w:val="0"/>
              </w:rPr>
              <w:t xml:space="preserve">: IP configure for Server 1.</w:t>
            </w:r>
          </w:p>
        </w:tc>
      </w:tr>
    </w:tbl>
    <w:p w:rsidR="00000000" w:rsidDel="00000000" w:rsidP="00000000" w:rsidRDefault="00000000" w:rsidRPr="00000000" w14:paraId="0000005B">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553075" cy="277177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530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3</w:t>
      </w:r>
      <w:r w:rsidDel="00000000" w:rsidR="00000000" w:rsidRPr="00000000">
        <w:rPr>
          <w:rFonts w:ascii="Times New Roman" w:cs="Times New Roman" w:eastAsia="Times New Roman" w:hAnsi="Times New Roman"/>
          <w:highlight w:val="white"/>
          <w:rtl w:val="0"/>
        </w:rPr>
        <w:t xml:space="preserve"> : IP configureFastEthernet0/0.</w:t>
      </w:r>
    </w:p>
    <w:p w:rsidR="00000000" w:rsidDel="00000000" w:rsidP="00000000" w:rsidRDefault="00000000" w:rsidRPr="00000000" w14:paraId="0000005D">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800600" cy="2470810"/>
            <wp:effectExtent b="0" l="0" r="0" t="0"/>
            <wp:docPr id="11" name="image6.png"/>
            <a:graphic>
              <a:graphicData uri="http://schemas.openxmlformats.org/drawingml/2006/picture">
                <pic:pic>
                  <pic:nvPicPr>
                    <pic:cNvPr id="0" name="image6.png"/>
                    <pic:cNvPicPr preferRelativeResize="0"/>
                  </pic:nvPicPr>
                  <pic:blipFill>
                    <a:blip r:embed="rId10"/>
                    <a:srcRect b="-1802" l="0" r="0" t="1802"/>
                    <a:stretch>
                      <a:fillRect/>
                    </a:stretch>
                  </pic:blipFill>
                  <pic:spPr>
                    <a:xfrm>
                      <a:off x="0" y="0"/>
                      <a:ext cx="4800600" cy="24708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4</w:t>
      </w:r>
      <w:r w:rsidDel="00000000" w:rsidR="00000000" w:rsidRPr="00000000">
        <w:rPr>
          <w:rFonts w:ascii="Times New Roman" w:cs="Times New Roman" w:eastAsia="Times New Roman" w:hAnsi="Times New Roman"/>
          <w:highlight w:val="white"/>
          <w:rtl w:val="0"/>
        </w:rPr>
        <w:t xml:space="preserve"> : IP configure Serial 0/0/0.</w:t>
      </w:r>
    </w:p>
    <w:p w:rsidR="00000000" w:rsidDel="00000000" w:rsidP="00000000" w:rsidRDefault="00000000" w:rsidRPr="00000000" w14:paraId="0000005F">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800600" cy="273658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0600" cy="27365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5</w:t>
      </w:r>
      <w:r w:rsidDel="00000000" w:rsidR="00000000" w:rsidRPr="00000000">
        <w:rPr>
          <w:rFonts w:ascii="Times New Roman" w:cs="Times New Roman" w:eastAsia="Times New Roman" w:hAnsi="Times New Roman"/>
          <w:highlight w:val="white"/>
          <w:rtl w:val="0"/>
        </w:rPr>
        <w:t xml:space="preserve"> : IP configure Serial 0/0/1 .</w:t>
      </w:r>
    </w:p>
    <w:p w:rsidR="00000000" w:rsidDel="00000000" w:rsidP="00000000" w:rsidRDefault="00000000" w:rsidRPr="00000000" w14:paraId="0000006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4.2 Routing </w:t>
      </w:r>
    </w:p>
    <w:p w:rsidR="00000000" w:rsidDel="00000000" w:rsidP="00000000" w:rsidRDefault="00000000" w:rsidRPr="00000000" w14:paraId="0000006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Dynamic or RIP : </w:t>
      </w:r>
    </w:p>
    <w:p w:rsidR="00000000" w:rsidDel="00000000" w:rsidP="00000000" w:rsidRDefault="00000000" w:rsidRPr="00000000" w14:paraId="0000006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0/0 , 0/1 , 0/2 , 0/3 and 0 . All the router add all the network address like 11.0.0.0 , 12.0.0.0 ,13.0.0.0 ,14.0.0.0 ,15.0.0.0 ,16.0.0.0 , 172.16.0.0 , 172.17.0.0 , 172.18.0.0  and 172.19.0.0  </w:t>
      </w:r>
      <w:r w:rsidDel="00000000" w:rsidR="00000000" w:rsidRPr="00000000">
        <w:rPr>
          <w:rFonts w:ascii="Times New Roman" w:cs="Times New Roman" w:eastAsia="Times New Roman" w:hAnsi="Times New Roman"/>
          <w:color w:val="0000ff"/>
          <w:sz w:val="24"/>
          <w:szCs w:val="24"/>
          <w:highlight w:val="white"/>
          <w:rtl w:val="0"/>
        </w:rPr>
        <w:t xml:space="preserve">(Figure 6).</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 Static :</w:t>
      </w:r>
    </w:p>
    <w:p w:rsidR="00000000" w:rsidDel="00000000" w:rsidP="00000000" w:rsidRDefault="00000000" w:rsidRPr="00000000" w14:paraId="0000006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0/0 172.17.0.0 via 12.0.0.2 , 172.18.0.0 via 14.0.0.1 and 172.19.0.0 via 15.0.0.1 </w:t>
      </w:r>
      <w:r w:rsidDel="00000000" w:rsidR="00000000" w:rsidRPr="00000000">
        <w:rPr>
          <w:rFonts w:ascii="Times New Roman" w:cs="Times New Roman" w:eastAsia="Times New Roman" w:hAnsi="Times New Roman"/>
          <w:color w:val="0000ff"/>
          <w:sz w:val="24"/>
          <w:szCs w:val="24"/>
          <w:highlight w:val="white"/>
          <w:rtl w:val="0"/>
        </w:rPr>
        <w:t xml:space="preserve">(Figure 7).</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others router  0/1 , 0/2 , 0/3 and 0 connect same way . </w:t>
      </w:r>
      <w:r w:rsidDel="00000000" w:rsidR="00000000" w:rsidRPr="00000000">
        <w:rPr>
          <w:rFonts w:ascii="Times New Roman" w:cs="Times New Roman" w:eastAsia="Times New Roman" w:hAnsi="Times New Roman"/>
          <w:color w:val="0000ff"/>
          <w:sz w:val="24"/>
          <w:szCs w:val="24"/>
          <w:highlight w:val="white"/>
          <w:rtl w:val="0"/>
        </w:rPr>
        <w:t xml:space="preserve">(Figure 7).</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95600" cy="3738563"/>
                  <wp:effectExtent b="0" l="0" r="0" t="0"/>
                  <wp:docPr id="4" name="image10.png"/>
                  <a:graphic>
                    <a:graphicData uri="http://schemas.openxmlformats.org/drawingml/2006/picture">
                      <pic:pic>
                        <pic:nvPicPr>
                          <pic:cNvPr id="0" name="image10.png"/>
                          <pic:cNvPicPr preferRelativeResize="0"/>
                        </pic:nvPicPr>
                        <pic:blipFill>
                          <a:blip r:embed="rId12"/>
                          <a:srcRect b="3373" l="0" r="0" t="0"/>
                          <a:stretch>
                            <a:fillRect/>
                          </a:stretch>
                        </pic:blipFill>
                        <pic:spPr>
                          <a:xfrm>
                            <a:off x="0" y="0"/>
                            <a:ext cx="2895600"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6 </w:t>
            </w:r>
            <w:r w:rsidDel="00000000" w:rsidR="00000000" w:rsidRPr="00000000">
              <w:rPr>
                <w:rFonts w:ascii="Times New Roman" w:cs="Times New Roman" w:eastAsia="Times New Roman" w:hAnsi="Times New Roman"/>
                <w:sz w:val="24"/>
                <w:szCs w:val="24"/>
                <w:highlight w:val="white"/>
                <w:rtl w:val="0"/>
              </w:rPr>
              <w:t xml:space="preserve">: Dynamic or RIP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24150" cy="3719513"/>
                  <wp:effectExtent b="0" l="0" r="0" t="0"/>
                  <wp:docPr id="6" name="image11.png"/>
                  <a:graphic>
                    <a:graphicData uri="http://schemas.openxmlformats.org/drawingml/2006/picture">
                      <pic:pic>
                        <pic:nvPicPr>
                          <pic:cNvPr id="0" name="image11.png"/>
                          <pic:cNvPicPr preferRelativeResize="0"/>
                        </pic:nvPicPr>
                        <pic:blipFill>
                          <a:blip r:embed="rId13"/>
                          <a:srcRect b="0" l="2152" r="5560" t="0"/>
                          <a:stretch>
                            <a:fillRect/>
                          </a:stretch>
                        </pic:blipFill>
                        <pic:spPr>
                          <a:xfrm>
                            <a:off x="0" y="0"/>
                            <a:ext cx="272415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7</w:t>
            </w:r>
            <w:r w:rsidDel="00000000" w:rsidR="00000000" w:rsidRPr="00000000">
              <w:rPr>
                <w:rFonts w:ascii="Times New Roman" w:cs="Times New Roman" w:eastAsia="Times New Roman" w:hAnsi="Times New Roman"/>
                <w:sz w:val="24"/>
                <w:szCs w:val="24"/>
                <w:highlight w:val="white"/>
                <w:rtl w:val="0"/>
              </w:rPr>
              <w:t xml:space="preserve"> : Static Routing.</w:t>
            </w:r>
          </w:p>
        </w:tc>
      </w:tr>
    </w:tbl>
    <w:p w:rsidR="00000000" w:rsidDel="00000000" w:rsidP="00000000" w:rsidRDefault="00000000" w:rsidRPr="00000000" w14:paraId="0000006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TEST RESULT / OUTPUT  </w:t>
      </w:r>
    </w:p>
    <w:p w:rsidR="00000000" w:rsidDel="00000000" w:rsidP="00000000" w:rsidRDefault="00000000" w:rsidRPr="00000000" w14:paraId="0000006F">
      <w:pPr>
        <w:jc w:val="both"/>
        <w:rPr>
          <w:rFonts w:ascii="Times New Roman" w:cs="Times New Roman" w:eastAsia="Times New Roman" w:hAnsi="Times New Roman"/>
          <w:b w:val="1"/>
          <w:sz w:val="2"/>
          <w:szCs w:val="2"/>
          <w:highlight w:val="whit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286500" cy="3522637"/>
            <wp:effectExtent b="0" l="0" r="0" t="0"/>
            <wp:docPr id="2" name="image2.png"/>
            <a:graphic>
              <a:graphicData uri="http://schemas.openxmlformats.org/drawingml/2006/picture">
                <pic:pic>
                  <pic:nvPicPr>
                    <pic:cNvPr id="0" name="image2.png"/>
                    <pic:cNvPicPr preferRelativeResize="0"/>
                  </pic:nvPicPr>
                  <pic:blipFill>
                    <a:blip r:embed="rId14"/>
                    <a:srcRect b="10956" l="1088" r="6414" t="3251"/>
                    <a:stretch>
                      <a:fillRect/>
                    </a:stretch>
                  </pic:blipFill>
                  <pic:spPr>
                    <a:xfrm>
                      <a:off x="0" y="0"/>
                      <a:ext cx="6286500" cy="352263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8 :</w:t>
      </w:r>
      <w:r w:rsidDel="00000000" w:rsidR="00000000" w:rsidRPr="00000000">
        <w:rPr>
          <w:rFonts w:ascii="Times New Roman" w:cs="Times New Roman" w:eastAsia="Times New Roman" w:hAnsi="Times New Roman"/>
          <w:sz w:val="24"/>
          <w:szCs w:val="24"/>
          <w:highlight w:val="white"/>
          <w:rtl w:val="0"/>
        </w:rPr>
        <w:t xml:space="preserve"> A network Check Static &amp; Dynamic Routing Protocols.</w:t>
      </w:r>
    </w:p>
    <w:p w:rsidR="00000000" w:rsidDel="00000000" w:rsidP="00000000" w:rsidRDefault="00000000" w:rsidRPr="00000000" w14:paraId="00000072">
      <w:pPr>
        <w:jc w:val="both"/>
        <w:rPr>
          <w:rFonts w:ascii="Times New Roman" w:cs="Times New Roman" w:eastAsia="Times New Roman" w:hAnsi="Times New Roman"/>
          <w:b w:val="1"/>
          <w:sz w:val="6"/>
          <w:szCs w:val="6"/>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 Static Test  </w:t>
      </w:r>
    </w:p>
    <w:p w:rsidR="00000000" w:rsidDel="00000000" w:rsidP="00000000" w:rsidRDefault="00000000" w:rsidRPr="00000000" w14:paraId="00000074">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6"/>
          <w:szCs w:val="6"/>
          <w:highlight w:val="whit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
          <w:szCs w:val="2"/>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372225" cy="1457823"/>
            <wp:effectExtent b="0" l="0" r="0" t="0"/>
            <wp:docPr id="1" name="image9.png"/>
            <a:graphic>
              <a:graphicData uri="http://schemas.openxmlformats.org/drawingml/2006/picture">
                <pic:pic>
                  <pic:nvPicPr>
                    <pic:cNvPr id="0" name="image9.png"/>
                    <pic:cNvPicPr preferRelativeResize="0"/>
                  </pic:nvPicPr>
                  <pic:blipFill>
                    <a:blip r:embed="rId15"/>
                    <a:srcRect b="0" l="1019" r="790" t="0"/>
                    <a:stretch>
                      <a:fillRect/>
                    </a:stretch>
                  </pic:blipFill>
                  <pic:spPr>
                    <a:xfrm>
                      <a:off x="0" y="0"/>
                      <a:ext cx="6372225" cy="145782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
          <w:szCs w:val="2"/>
          <w:highlight w:val="whit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highlight w:val="white"/>
          <w:rtl w:val="0"/>
        </w:rPr>
        <w:t xml:space="preserve">Figure 9</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Static all mail sent successfully.</w:t>
      </w:r>
    </w:p>
    <w:p w:rsidR="00000000" w:rsidDel="00000000" w:rsidP="00000000" w:rsidRDefault="00000000" w:rsidRPr="00000000" w14:paraId="0000007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5.2 Dynamic or RIP  Test</w:t>
      </w:r>
    </w:p>
    <w:p w:rsidR="00000000" w:rsidDel="00000000" w:rsidP="00000000" w:rsidRDefault="00000000" w:rsidRPr="00000000" w14:paraId="0000007B">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6"/>
          <w:szCs w:val="6"/>
          <w:highlight w:val="white"/>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
          <w:szCs w:val="2"/>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257925" cy="1412161"/>
            <wp:effectExtent b="0" l="0" r="0" t="0"/>
            <wp:docPr id="7" name="image7.png"/>
            <a:graphic>
              <a:graphicData uri="http://schemas.openxmlformats.org/drawingml/2006/picture">
                <pic:pic>
                  <pic:nvPicPr>
                    <pic:cNvPr id="0" name="image7.png"/>
                    <pic:cNvPicPr preferRelativeResize="0"/>
                  </pic:nvPicPr>
                  <pic:blipFill>
                    <a:blip r:embed="rId16"/>
                    <a:srcRect b="4667" l="1351" r="0" t="7801"/>
                    <a:stretch>
                      <a:fillRect/>
                    </a:stretch>
                  </pic:blipFill>
                  <pic:spPr>
                    <a:xfrm>
                      <a:off x="0" y="0"/>
                      <a:ext cx="6257925" cy="141216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
          <w:szCs w:val="2"/>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highlight w:val="white"/>
          <w:rtl w:val="0"/>
        </w:rPr>
        <w:t xml:space="preserve">Figure 10</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Dynamic or RIP all mail sent successfully.</w:t>
      </w:r>
    </w:p>
    <w:p w:rsidR="00000000" w:rsidDel="00000000" w:rsidP="00000000" w:rsidRDefault="00000000" w:rsidRPr="00000000" w14:paraId="0000008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ANALYSIS AND DISCUSSION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10"/>
          <w:szCs w:val="10"/>
          <w:highlight w:val="white"/>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With a focused objective on understanding static and dynamic routing configurations, we aim to grasp the process of directing packets from one device to another across networks. This task involves configuring both static and dynamic routes to facilitate packet transmission between devices. Engaging in additional lab exercises enhances our confidence in achieving these objectives effectively, ensuring competence in routing procedures.</w:t>
      </w:r>
      <w:r w:rsidDel="00000000" w:rsidR="00000000" w:rsidRPr="00000000">
        <w:rPr>
          <w:rFonts w:ascii="Times New Roman" w:cs="Times New Roman" w:eastAsia="Times New Roman" w:hAnsi="Times New Roman"/>
          <w:color w:val="0000ff"/>
          <w:sz w:val="24"/>
          <w:szCs w:val="24"/>
          <w:highlight w:val="white"/>
          <w:rtl w:val="0"/>
        </w:rPr>
        <w:t xml:space="preserve"> So we say that our lab report work 100% properly.</w:t>
      </w:r>
    </w:p>
    <w:sectPr>
      <w:footerReference r:id="rId17" w:type="default"/>
      <w:footerReference r:id="rId18"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