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B5720A"/>
          <w:sz w:val="24"/>
          <w:szCs w:val="24"/>
        </w:rPr>
        <w:t xml:space="preserve">ALTRIUM HR</w:t>
      </w:r>
    </w:p>
    <w:p>
      <w:pPr>
        <w:spacing w:after="100"/>
      </w:pPr>
      <w:r>
        <w:rPr>
          <w:b/>
          <w:bCs/>
          <w:color w:val="1E2761"/>
          <w:sz w:val="44"/>
          <w:szCs w:val="44"/>
        </w:rPr>
        <w:t xml:space="preserve">Sprint 1 Viva Prep Guide</w:t>
      </w:r>
    </w:p>
    <w:p>
      <w:pPr>
        <w:spacing w:after="400"/>
      </w:pPr>
      <w:r>
        <w:rPr>
          <w:i/>
          <w:iCs/>
          <w:color w:val="595959"/>
          <w:sz w:val="22"/>
          <w:szCs w:val="22"/>
        </w:rPr>
        <w:t xml:space="preserve">System walkthrough, core feature deep-dive, and every documented discrepancy to have an answer ready for.</w:t>
      </w:r>
    </w:p>
    <w:p>
      <w:pPr>
        <w:pStyle w:val="Heading1"/>
        <w:spacing w:after="200" w:before="400"/>
      </w:pPr>
      <w:r>
        <w:t xml:space="preserve">1. System Architecture — the 30-second version</w:t>
      </w:r>
    </w:p>
    <w:p>
      <w:pPr>
        <w:spacing w:after="140"/>
      </w:pPr>
      <w:r>
        <w:t xml:space="preserve">Backend: Node.js + Express, TypeScript. Database: MySQL, accessed through Prisma ORM (schema.prisma defines every table; migrations are versioned SQL files under backend/prisma/migrations/). Frontend: React + Vite, TypeScript, plain CSS per page (no framework). Auth: JWT, issued on login, stored in sessionStorage (not localStorage — deliberate, so a session doesn't silently carry over into a new tab/profile), sent as a Bearer token on every request via a shared apiFetch() wrapper.</w:t>
      </w:r>
    </w:p>
    <w:p>
      <w:pPr>
        <w:spacing w:after="140"/>
      </w:pPr>
      <w:r>
        <w:t xml:space="preserve">Six roles, one enum: HR, INTERVIEWER, HIRING_MANAGER, MANAGEMENT, LEADERSHIP_MANAGEMENT, IT_ADMIN. Every backend route is wrapped in requireAuth (valid token required) and, where relevant, requireRole(...) (only listed roles may call it). IT_ADMIN is a special case: it cannot log in through the normal /login endpoint at all — auth.controller.ts explicitly rejects an IT_ADMIN login attempt there with the same generic error, and only /admin-login (a separate portal/page) accepts it. That's a real, deliberate security segregation worth mentioning if the Product Owner asks about admin access control.</w:t>
      </w:r>
    </w:p>
    <w:p>
      <w:pPr>
        <w:spacing w:after="140"/>
      </w:pPr>
      <w:r>
        <w:t xml:space="preserve">Request flow, end to end: Frontend page calls a typed function in frontend/src/api/*.ts → apiFetch() adds the Bearer token and hits /api/... → Express route (backend/src/routes/*.routes.ts) applies requireAuth + requireRole → controller (backend/src/controllers/*.controller.ts) validates input, talks to Prisma → Prisma runs SQL against MySQL → JSON response back up the chain.</w:t>
      </w:r>
    </w:p>
    <w:p>
      <w:pPr>
        <w:spacing w:after="140"/>
      </w:pPr>
      <w:r>
        <w:t xml:space="preserve">Login itself: one generic message, “Invalid email or password,” for every failure mode — wrong email, wrong password, deactivated account, wrong portal (HR/etc. logging in through /admin-login, or IT Admin through /login). This is deliberate: a distinct message per failure would let an attacker enumerate which emails have accounts. Passwords are bcrypt-hashed (bcrypt.compare, never stored or compared in plaintext).</w:t>
      </w:r>
    </w:p>
    <w:p>
      <w:pPr>
        <w:pStyle w:val="Heading1"/>
        <w:pageBreakBefore/>
        <w:spacing w:after="200" w:before="400"/>
      </w:pPr>
      <w:r>
        <w:t xml:space="preserve">2. Database — the models that matter</w:t>
      </w:r>
    </w:p>
    <w:p>
      <w:pPr>
        <w:spacing w:after="140"/>
      </w:pPr>
      <w:r>
        <w:t xml:space="preserve">Everything lives in backend/prisma/schema.prisma. The models below are the ones you're most likely to be asked about.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00"/>
      </w:tblGrid>
      <w:tr>
        <w:trPr>
          <w:cantSplit/>
          <w:tblHeader/>
        </w:trPr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it's for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name, email (unique), passwordHash, role, department, isActive, phoneNumber, resetTokenHash/Expires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staff account across all 6 roles — one table, not one per role.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Vacancy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title, department, status (OPEN/CLOSED/ON_HOLD), requirements, preferredSkills, targetFillDate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job opening. Has many VacancyStage rows (its configurable interview rounds) and VacancyInterviewer rows (its assigned panel).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VacancyStage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vacancyId, name, order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interview round for one vacancy — this is what makes stages “configurable per vacancy” (US-02).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Candidate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name, email, phoneNumber, cvUrl, lastCvReviewedByUserId, lastCvReviewedAt, lastCvReviewNote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person, one CV. Can apply to more than one vacancy — that's what CandidateApplication is for.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CandidateApplication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candidateId, vacancyId, stage (APPLIED/SHORTLISTED/HIRED/REJECTED), currentVacancyStageId, hiringDecision, decidedByUserId, decidedAt, hiringManagerId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candidate's attempt at one specific vacancy. This is the row the Candidates list actually shows one-per-row of, not Candidate itself.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ApplicationStageHistory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applicationId, vacancyStageId, enteredAt, changedByUserId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trail of every stage move an application has gone through.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StageRecommendation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applicationId, hiringManagerId, recommendation (ADVANCE/DO_NOT_PROGRESS), comments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Hiring Manager's binding call on whether an application proceeds — distinct from Feedback, which is advisory.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InterviewSlot / Interview / InterviewPanelist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slot: scheduledAt, vacancyStageId; interview: applicationId, slotId; panelist: slotId, userId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Three-table split (a later refactor) replacing an older single-table model — a common source of stale diagrams, since older diagrams predate this split.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Feedback / FeedbackAuditLog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feedback: interviewId, interviewerId, score (1–10), comments; auditLog: previous/new score+comments, reason, editedByUserId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interviewer's opinion on one interview. Editing requires a reason and writes an audit row — never silently overwritten.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AuditLog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userId, action, entityType, entityId, metadata (JSON), createdAt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Generic system-wide log — used for things like NOTIFICATION_SENT and FEEDBACK_SUBMITTED. Not shown anywhere in the Sprint 1 ERD (a Sprint 2-era addition).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NotificationTemplate / Notification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template: key, subject, body; notification: userId, message, read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Configurable email wording (IT Admin) and in-app notifications — both added after Sprint 1, absent from the Sprint 1 ERD.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  <w:spacing w:after="200" w:before="400"/>
      </w:pPr>
      <w:r>
        <w:t xml:space="preserve">3. Backend by role — the routes that matter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4100"/>
      </w:tblGrid>
      <w:tr>
        <w:trPr>
          <w:cantSplit/>
          <w:tblHeader/>
        </w:trPr>
        <w:tc>
          <w:tcPr>
            <w:tcW w:type="dxa" w:w="17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routes</w:t>
            </w:r>
          </w:p>
        </w:tc>
        <w:tc>
          <w:tcPr>
            <w:tcW w:type="dxa" w:w="4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they actually do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candidate.routes.ts, vacancy.routes.ts, interview.routes.ts, application.routes.ts, feedback.routes.ts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Create/close vacancies, upload &amp; screen CVs, assign panels, schedule interviews, shortlist/reject, view all feedback.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Interviewer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interviewer.routes.ts, interview.routes.ts (POST /:id/feedback)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assigned candidates/CVs, submit feedback (score 1–10 + comments) after the interview has taken place.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hiringManager.routes.ts, application.routes.ts (POST /:id/recommendation)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Decide Advance / Do Not Progress per round, Hire / Reject on the final round — a binding decision, not advisory.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Management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management.routes.ts, reports.routes.ts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Department-scoped dashboard, candidate progress, upcoming interviews, PDF reports.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Leadership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leadership.routes.ts, reports.routes.ts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Org-wide dashboard, department performance, hiring trends, PDF reports.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Admin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user.routes.ts, staff.routes.ts, auditLog.routes.ts, notificationTemplate.routes.ts, system.routes.ts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Create/deactivate accounts, assign roles, audit log viewer, notification template editor. Logs in via a separate /admin-login endpoint only.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  <w:spacing w:after="200" w:before="400"/>
      </w:pPr>
      <w:r>
        <w:t xml:space="preserve">4. Frontend structure</w:t>
      </w:r>
    </w:p>
    <w:p>
      <w:pPr>
        <w:spacing w:after="140"/>
      </w:pPr>
      <w:r>
        <w:t xml:space="preserve">frontend/src/pages/&lt;role&gt;/ holds one folder per role, each with its own layout component (e.g. HRLayout.tsx) that renders the sidebar nav and wraps the role's pages. frontend/src/api/&lt;resource&gt;.ts holds typed fetch wrappers (one function per backend endpoint) — every page talks to the backend exclusively through these, never a raw fetch() inline.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HR: CandidatesPage (list + upload) → CandidateDetailPage (review/decision), VacanciesPage, InterviewsPage, FollowUpsPage.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Interviewer / Management / Hiring Manager: share one FeedbackPage.tsx component for submitting/viewing interview feedback (role-gated by route, not by a separate component).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Hiring Manager: PendingDecisionsPage, CandidateDecisionPage, Candidate Comparison, Decision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Management / Leadership: Dashboard + four report pages each (own department vs. org-wide scope).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Admin: UsersPage, Create User, AuditLogsPage, NotificationTemplatesPage, SystemPage.</w:t>
      </w:r>
    </w:p>
    <w:p>
      <w:pPr>
        <w:pStyle w:val="Heading1"/>
        <w:pageBreakBefore/>
        <w:spacing w:after="200" w:before="400"/>
      </w:pPr>
      <w:r>
        <w:t xml:space="preserve">5. Core Feature Deep-Dive — CV Uploading &amp; CV Review Tracking</w:t>
      </w:r>
    </w:p>
    <w:p>
      <w:pPr>
        <w:spacing w:after="140"/>
      </w:pPr>
      <w:r>
        <w:rPr>
          <w:b/>
          <w:bCs/>
        </w:rPr>
        <w:t xml:space="preserve">This is the section to know cold — it's what you'll be asked to actually walk through live.</w:t>
      </w:r>
    </w:p>
    <w:p>
      <w:pPr>
        <w:pStyle w:val="Heading2"/>
        <w:spacing w:after="150" w:before="300"/>
      </w:pPr>
      <w:r>
        <w:t xml:space="preserve">5.1 The real user journey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opens Candidates, clicks Upload CV, picks a vacancy, drags in one or more PDFs.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(extract): each file is saved to disk immediately and best-effort parsed for name/email/phone. Nothing is committed to the database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reviews/corrects the extracted fields on screen, then confirms.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(confirm): this is the point Candidate rows actually get created in the database.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created/matched candidate is then applied to the chosen vacancy — a separate call that creates the CandidateApplication row, starting at stage APPLIED.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candidate now appears in the Candidates list, status “In Progress.”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opens the candidate to screen the CV. Opening the page alone — regardless of whether a decision is made — updates who last reviewed it and when.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optionally writes a free-text review note (a separate save action, not automatic).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clicks Shortlist or Reject. This is only allowed while the application is still at the APPLIED stage.</w:t>
      </w:r>
    </w:p>
    <w:p>
      <w:pPr>
        <w:pStyle w:val="Heading2"/>
        <w:spacing w:after="150" w:before="300"/>
      </w:pPr>
      <w:r>
        <w:t xml:space="preserve">5.2 Backend flow, function by function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rPr>
          <w:cantSplit/>
          <w:tblHeader/>
        </w:trPr>
        <w:tc>
          <w:tcPr>
            <w:tcW w:type="dxa" w:w="2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actually does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/candidates/cv-extract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extractCvFiles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HR-only. Loops files one at a time: non-PDF → pushed to failed[], skip; PDF → saved under a random UUID filename (never the original name), best-effort text extraction in a try/catch so a scanned/unreadable PDF still saves, just with blank fields. Returns files[] + failed[] separately — a bad file never blocks the good ones.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/candidates/cv-confirm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confirmCvUpload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HR-only. Creates Candidate rows. Looks up by email first — an existing match is reused (matched[]) rather than duplicated, and reported back to HR by name so it's visible, not silent.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/vacancies/:id/applications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applyCandidateToVacancy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Links a Candidate to a specific Vacancy as a CandidateApplication, stage APPLIED.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/candidates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listCandidates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row per CandidateApplication, not per Candidate — a candidate applying to two vacancies shows as two rows. Supports search/vacancy/stage/round/minScore filters.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/candidates/:id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getCandidate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authenticated role, no role check on this route. Side effect on every single call: overwrites lastCvReviewedByUserId/At to (current caller, now) — not gated behind any decision. In practice only HR's own page calls this today (checked: Interviewer/Management/HM feedback pages call GET /interviews/:id instead), so the cross-role risk is real at the API layer but not reachable through the built UI.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PATCH /candidates/:id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updateCandidate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HR-only. Used only for saving the review note (lastCvReviewNote). cvUrl is deliberately not editable here.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PATCH /applications/:id/status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updateApplicationStatus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or Interviewer (role check), Shortlist/Reject. Blocked with a 400 unless the application is still at stage APPLIED — a one-time decision, not reversible from here.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50" w:before="300"/>
      </w:pPr>
      <w:r>
        <w:t xml:space="preserve">5.3 Schema fields, exactly</w:t>
      </w:r>
    </w:p>
    <w:p>
      <w:pPr>
        <w:shd w:fill="F3F3F3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Candidate.cvUrl               String    -- internal storage filename, not user-editable</w:t>
      </w:r>
    </w:p>
    <w:p>
      <w:pPr>
        <w:shd w:fill="F3F3F3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Candidate.lastCvReviewedByUserId  Int?   -- FK -&gt; User, set on every GET /candidates/:id</w:t>
      </w:r>
    </w:p>
    <w:p>
      <w:pPr>
        <w:shd w:fill="F3F3F3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Candidate.lastCvReviewedAt        DateTime? -- same trigger as above</w:t>
      </w:r>
    </w:p>
    <w:p>
      <w:pPr>
        <w:shd w:fill="F3F3F3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Candidate.lastCvReviewNote        String? @db.Text -- only set when HR explicitly saves a note</w:t>
      </w:r>
    </w:p>
    <w:p>
      <w:pPr>
        <w:spacing w:after="140"/>
      </w:pPr>
      <w:r>
        <w:t xml:space="preserve">Two migrations, in order: add_cv_review_tracking (2026-08-21) added the reviewer/timestamp pair; add_candidate_review_note (2026-08-30) added the note field afterward, as a later correction — this is the real, checkable basis for explaining why the ERD is missing that one field (it was drawn before this migration existed).</w:t>
      </w:r>
    </w:p>
    <w:p>
      <w:pPr>
        <w:pStyle w:val="Heading1"/>
        <w:pageBreakBefore/>
        <w:spacing w:after="200" w:before="400"/>
      </w:pPr>
      <w:r>
        <w:t xml:space="preserve">6. Every documented contradiction for this feature</w:t>
      </w:r>
    </w:p>
    <w:p>
      <w:pPr>
        <w:spacing w:after="140"/>
      </w:pPr>
      <w:r>
        <w:t xml:space="preserve">Sourced from the actual submitted document (page numbers below), not the separate test-case file, unless stated.</w:t>
      </w:r>
    </w:p>
    <w:p>
      <w:pPr>
        <w:pStyle w:val="Heading3"/>
        <w:spacing w:after="100" w:before="200"/>
      </w:pPr>
      <w:r>
        <w:t xml:space="preserve">6.1 Use Case Diagram — Figure 3, page 28</w:t>
      </w:r>
    </w:p>
    <w:p>
      <w:pPr>
        <w:spacing w:after="140"/>
      </w:pPr>
      <w:r>
        <w:t xml:space="preserve">“Upload CVs” exists as its own bubble under HR, correctly. There is no bubble at all for CV review tracking — it's folded silently into “Screen CVs.” Frame it the same way as any other feature that extends an existing bubble rather than getting its own.</w:t>
      </w:r>
    </w:p>
    <w:p>
      <w:pPr>
        <w:pStyle w:val="Heading3"/>
        <w:spacing w:after="100" w:before="200"/>
      </w:pPr>
      <w:r>
        <w:t xml:space="preserve">6.2 Activity Diagram — Upload CVs, Figure 8 / Activity Diagram 05, page 33</w:t>
      </w:r>
    </w:p>
    <w:p>
      <w:pPr>
        <w:spacing w:after="140"/>
      </w:pPr>
      <w:r>
        <w:t xml:space="preserve">Wrong, not just simplified. Draws a single all-or-nothing “All files valid?” gate for the whole batch: one bad file triggers a full Retry loop for everything. The real code validates each file independently — a bad file is skipped, good files in the same batch still upload, and there is no “retry the whole batch” flow. The code comment says this outright: a non-PDF file “used to fail the entire batch... this now skips (not aborts on)” it — meaning the diagram documents the pre-correction behavior. Section 2.3.5 (“CV Upload Validation,” page 98) pastes the same stale logic as a code snippet, so it's not just the diagram.</w:t>
      </w:r>
    </w:p>
    <w:p>
      <w:pPr>
        <w:pStyle w:val="Heading3"/>
        <w:spacing w:after="100" w:before="200"/>
      </w:pPr>
      <w:r>
        <w:t xml:space="preserve">6.3 Activity Diagram — Screen CVs, Figure 9 / Activity Diagram 06, page 34</w:t>
      </w:r>
    </w:p>
    <w:p>
      <w:pPr>
        <w:spacing w:after="140"/>
      </w:pPr>
      <w:r>
        <w:t xml:space="preserve">Gets the recorded fields right (reviewer + timestamp match the schema exactly) but ties the “records last reviewed” step to the end of the Reject/Shortlist decision. The real trigger is broader: every GET /candidates/:id, by any role, whether or not a decision is ever made. Also never shows the review-note step at all — that field doesn't appear anywhere in this diagram.</w:t>
      </w:r>
    </w:p>
    <w:p>
      <w:pPr>
        <w:pStyle w:val="Heading3"/>
        <w:spacing w:after="100" w:before="200"/>
      </w:pPr>
      <w:r>
        <w:t xml:space="preserve">6.4 Sequence Diagram — none exists</w:t>
      </w:r>
    </w:p>
    <w:p>
      <w:pPr>
        <w:spacing w:after="140"/>
      </w:pPr>
      <w:r>
        <w:t xml:space="preserve">Checked the full titled list of every sequence diagram in the document (Figures 60–69): Login, Manage Vacancies, Interview Scheduling, View Vacancy Information, Record Interview Feedback, a numbering gap at 65, User Role Administration, Review Applications, Recruitment Dashboards, Audit Logging. Nothing for CV Upload or CV Review. Use the ERD instead — the brief itself allows “Sequence Diagram (if drawn) / ERD.”</w:t>
      </w:r>
    </w:p>
    <w:p>
      <w:pPr>
        <w:pStyle w:val="Heading3"/>
        <w:spacing w:after="100" w:before="200"/>
      </w:pPr>
      <w:r>
        <w:t xml:space="preserve">6.5 ERD — Figure 22, page 47</w:t>
      </w:r>
    </w:p>
    <w:p>
      <w:pPr>
        <w:spacing w:after="140"/>
      </w:pPr>
      <w:r>
        <w:t xml:space="preserve">Candidate box shows lastCvReviewedByUserId and lastCvReviewedAt correctly. Missing lastCvReviewNote entirely — defensible, since that field was added in a later migration (see 5.3), genuinely after this diagram was drawn.</w:t>
      </w:r>
    </w:p>
    <w:p>
      <w:pPr>
        <w:pStyle w:val="Heading3"/>
        <w:spacing w:after="100" w:before="200"/>
      </w:pPr>
      <w:r>
        <w:t xml:space="preserve">6.6 MoSCoW prioritization — page 20</w:t>
      </w:r>
    </w:p>
    <w:p>
      <w:pPr>
        <w:spacing w:after="140"/>
      </w:pPr>
      <w:r>
        <w:t xml:space="preserve">“CV review tracking” is explicitly listed under Should Have, not Must Have. Have an answer ready for why a Should Have anchors your core-feature deep-dive: it's the feature that best demonstrates the accountability the client actually asked for, not the biggest backlog item.</w:t>
      </w:r>
    </w:p>
    <w:p>
      <w:pPr>
        <w:pStyle w:val="Heading3"/>
        <w:spacing w:after="100" w:before="200"/>
      </w:pPr>
      <w:r>
        <w:t xml:space="preserve">6.7 Two places where the document's own wording already matches the real behavior</w:t>
      </w:r>
    </w:p>
    <w:p>
      <w:pPr>
        <w:spacing w:after="140"/>
      </w:pPr>
      <w:r>
        <w:t xml:space="preserve">Worth using defensively, not just admitting gaps: the original backlog line (page 6) says HR wants to see “the last reviewed CV along with who viewed it” — “viewed,” not “decided on.” The Story Implementation Table (page 24, US-15) goes further: “Record CV views... CV access tracking.” Both predate the Activity Diagram and match the real view-triggered behavior. The Activity Diagram is the one artifact that drifted, not the earliest documentation.</w:t>
      </w:r>
    </w:p>
    <w:p>
      <w:pPr>
        <w:pStyle w:val="Heading3"/>
        <w:spacing w:after="100" w:before="200"/>
      </w:pPr>
      <w:r>
        <w:t xml:space="preserve">6.8 The false “review history is retained” claim — appears four separate times</w:t>
      </w:r>
    </w:p>
    <w:p>
      <w:pPr>
        <w:spacing w:after="140"/>
      </w:pPr>
      <w:r>
        <w:t xml:space="preserve">There is no history table in the schema — only the single latest reviewer/timestamp is stored, and a second view silently overwrites the first. This claim is not a one-off typo: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Backlog breakdown, pages 13–14 (Acceptance Criteria item): “Review history is retained for reference.”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Story Specifications / Acceptance Criteria, pages 134–135, US-15 item 5: “Review history is retained for reference. If two users review the same CV at the same time, only the latest review is recorded.”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Embedded Manual Test Cases appendix inside the main document, pages 110–111: “...both review events were retained in the history.”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Standalone Sprint1_Manual_Test_Cases.docx, TCI-36: “both review events are retained in the review history.”</w:t>
      </w:r>
    </w:p>
    <w:p>
      <w:pPr>
        <w:spacing w:after="140"/>
      </w:pPr>
      <w:r>
        <w:t xml:space="preserve">Note the AC text (page 134–135) and TCI-36 actually contradict each other too: the AC says only the latest is recorded for simultaneous reviews; TCI-36 says both are retained. That's an internal inconsistency independent of the code.</w:t>
      </w:r>
    </w:p>
    <w:p>
      <w:pPr>
        <w:pStyle w:val="Heading2"/>
        <w:spacing w:after="150" w:before="300"/>
      </w:pPr>
      <w:r>
        <w:t xml:space="preserve">6.9 The four required test cases — what exists, what doesn't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900"/>
      </w:tblGrid>
      <w:tr>
        <w:trPr>
          <w:cantSplit/>
          <w:tblHeader/>
        </w:trPr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 data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TCI-16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Already exists, accurate. Single valid PDF uploads and links to a candidate record.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Invalid data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TCI-17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Already exists, accurate. A .exe file is rejected, not uploaded.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5720A"/>
                <w:sz w:val="20"/>
                <w:szCs w:val="20"/>
              </w:rPr>
              <w:t xml:space="preserve">TCI-19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Already exists, matches the LIVE code exactly — but exposes Figure 8 and the 2.3.5 snippet as stale (see 6.2). Fine to demo, be ready to address if both are shown together.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Not written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Doesn't exist anywhere in the document. Recommend grounding a new one in a real, checkable constraint: the upload route enforces a 5MB-per-file cap (candidate.routes.ts, multer fileSize limit) — “upload a file over 5MB, expect rejection” is verifiable, not invented behavior.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ageBreakBefore/>
        <w:spacing w:after="200" w:before="400"/>
      </w:pPr>
      <w:r>
        <w:t xml:space="preserve">7. Wider document issues — quick reference</w:t>
      </w:r>
    </w:p>
    <w:p>
      <w:pPr>
        <w:spacing w:after="140"/>
      </w:pPr>
      <w:r>
        <w:t xml:space="preserve">Beyond the core feature, these are the ones most likely to come up if the Product Owner looks past the highlighted slides.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Activity/Sequence Diagrams (Figures 4–5, 60) show two distinct error messages (“User not found” / “Invalid credentials”); the real system deliberately returns one generic message for every failure mode, including a deactivated account — a security decision (account-enumeration prevention), not an oversight.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Interview Stage Rules (locking/no-skip logic) has no dedicated Activity Diagram at all — only a flat “Set interview stage” box in the generic vacancy-CRUD diagram.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ERD's Interview modeling is stale: it shows an older single-table design; the real schema is a three-table split (InterviewSlot / Interview / InterviewPanelist) from a later migration.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User.phoneNumber is missing from the ERD's User box — the field exists and is migrated in the real schema.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Case Diagram misattributes “Recommend interview stage progression” to Interviewer — it's Hiring-Manager-only in the real system (application.routes.ts, requireRole(HIRING_MANAGER)); there is no code path that infers a recommendation from an interviewer's free-text comments.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Feedback submission Sequence Diagram (Figure 64) shows the wrong endpoint path and omits two real business-rule gates: the interview must already have taken place, and the caller must be a verified panelist on that interview.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ERD image (image43 in the extracted set) is pasted twice under two different figure captions — a duplicate, not two different diagrams.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AuditLog, NotificationTemplate, and Notification tables exist in the real schema but are entirely absent from the Sprint 1 ERD — defensible as later, Sprint 2-era additions, same category as the lastCvReviewNote gap.</w:t>
      </w:r>
    </w:p>
    <w:p>
      <w:pPr>
        <w:pStyle w:val="Heading1"/>
        <w:pageBreakBefore/>
        <w:spacing w:after="200" w:before="400"/>
      </w:pPr>
      <w:r>
        <w:t xml:space="preserve">8. If you're asked directly — talking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“Why this feature and not Login?” </w:t>
      </w:r>
      <w:r>
        <w:t xml:space="preserve">Login is the safer, more airtight choice — fewer contradictions. CV tracking was chosen because it's a more distinctly recruitment-domain story (accountability on who reviewed what, when) and its diagrams needed less patching than most other candidates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“Why is this only a Should Have?” </w:t>
      </w:r>
      <w:r>
        <w:t xml:space="preserve">It's the feature that best demonstrates the accountability the client explicitly asked for — not necessarily the highest-priority backlog item, but the clearest example of the client problem being solved.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“Show me the review history.” </w:t>
      </w:r>
      <w:r>
        <w:t xml:space="preserve">There isn't one — own it directly. Only the single latest reviewer/timestamp is stored; a second view overwrites the first. If asked why the document claims otherwise, point to the migration dates: the note field and any history mechanism would be later work, not yet built.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“Does viewing by a non-HR role change the reviewer?” </w:t>
      </w:r>
      <w:r>
        <w:t xml:space="preserve">At the API level, yes — the route has no role restriction. In the live product, no — no Interviewer/Management/Hiring-Manager page calls this endpoint; their feedback flows use a different one entirely. Verified by reading every frontend page that touches candidate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“Walk me through the upload flow.” </w:t>
      </w:r>
      <w:r>
        <w:t xml:space="preserve">Two phases, deliberately: extract (save + best-effort parse, nothing committed) then confirm (HR reviews/corrects, then the Candidate row is actually created) — so a bad extraction never loses the file, and HR always sees the data before it's saved.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2026-09-09T07:54:59.776Z</dcterms:created>
  <dcterms:modified xsi:type="dcterms:W3CDTF">2026-09-09T07:54:59.777Z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