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00000"/>
          <w:sz w:val="32"/>
          <w:szCs w:val="32"/>
        </w:rPr>
        <w:t xml:space="preserve">Altrium HR — Product Backlog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Reconciled against the Acceptance Criteria doc's US-01–US-50 numbering. Sprint assignment reflects the decided principle: Sprint 1 is the core pipeline that must visibly work across every role in a demo; Sprint 2 is analytics, admin polish, and anything not on the critical path.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Regenerated from the actively-maintained implementation table. This revision: US-16/US-17/US-23 (Interviewer: My Interviews, My Candidates, Feedback screens) moved from Built (backend) to fully Built, closing the last open Sprint 1 item -- plus a new server-side time gate on feedback submission and a fix restricting feedback visibility to an interviewer's own submissions (US-25 is Hiring-Manager-only). Sprint 1 is now fully complete across every role.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200"/>
        <w:gridCol w:w="1600"/>
        <w:gridCol w:w="1400"/>
        <w:gridCol w:w="1500"/>
        <w:gridCol w:w="6298"/>
      </w:tblGrid>
      <w:tr>
        <w:trPr>
          <w:tblHeader/>
        </w:trPr>
        <w:tc>
          <w:tcPr>
            <w:tcW w:type="dxa" w:w="500"/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298"/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 securely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JWT auth, HR/IT Admin two-door login (/auth/login, /auth/admin-login).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account management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Admin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Users CRUD, activate/deactivate, role assignment -- full frontend (Users page) and backend, regression-confirmed.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Role-based access control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Admin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requireRole middleware enforced on every route; role-assignment control now has a frontend UI.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US-21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Recruitment activity audit logs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Admin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8 event types wired (vacancy/CV/feedback/interview/notification/account/role events). Frontend: filterable Audit Logs page. Not in the previous backlog at all despite being fully built -- added here. US-43 is a near-duplicate of this story and intentionally doesn't get its own row.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 vacancy management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Create/edit/close + duplicate title+department validation.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US-05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Configurable interview stages per vacancy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Per-vacancy HR-configurable rounds, edit-lock once used, empty-rounds dead end. Confirmed via regression (91/91). Frontend: Interview Stages section on the Vacancies page (add/rename/remove rounds, locked once any candidate has entered one).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Individual CV upload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Two-phase extract-then-confirm flow with HR review step.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US-07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Bulk CV upload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Same endpoint accepts multiple files in one request.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Centralized candidate database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Candidate table, no per-vacancy siloing.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US-09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shortlisting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Shortlist/reject via the stage field, now with a real frontend -- Candidates page shows a derived 3-state status badge plus inline Shortlist/Reject buttons.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Assign interview panel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Vacancy-level interviewer pool, validated at scheduling time. Frontend: Interview Panel section in Edit Vacancy.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US-11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 scheduling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Date/time/panel/round + scheduling-conflict check, plus a server-side stage gate (candidate must be Shortlisted). Frontend: Schedule Interview form in the Candidates page.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 invitation emails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Sent to candidate and all panelists on scheduling.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US-13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View all candidates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Endpoint now returns one row per candidate-application (fixed the earlier per-candidate bug). Frontend: Candidates page with search, Stage/Vacancy filters, CV view.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search/filter by vacancy, stage, score, 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4 filters now real: search, Vacancy, Stage (server-side, debounced), a Status filter (Unreviewed/Active/Rejected -- coarser than Stage, e.g. Active spans Shortlisted+Hired), and a Min. Score filter wired to the backend's existing minScore param.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US-15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Last reviewed CV tracking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Updated automatically on every CV view.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View assigned candidates + CVs before interview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listMyInterviews/listMyCandidates + authenticated CV download, now with a full frontend -- My Interviews and My Candidates pages (all-time scope, regardless of outcome).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US-17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 feedback recording (rating + comments)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Interviewer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Score validated server-side (whole number, 1-10) on submit and edit, plus a new time gate (feedback can't be submitted before the interview happens). Full frontend: Feedback screen reached from My Interviews.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US-19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Stage progression recommendation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Hiring Manager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Binding ADVANCE/DO_NOT_PROGRESS model, now with a full frontend -- HM's Pending Decisions page lists ready-for-decision applications with a Review modal.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record retention after vacancy closure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cascade delete; candidates persist after a vacancy closes.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Feedback edit restriction (own feedback only)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Score range validated on edits too. Full frontend: the Feedback screen's Reason field appears only in edit mode, same form as create.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Feedback modification history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Interviewer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Separate FeedbackAuditLog table.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Shared interview feedback visibility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Hiring Manager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HM can view feedback from other interviewers on the same vacancy, now with a real frontend -- Pending Decisions' Review modal shows a per-round, per-interviewer breakdown (name + score + comment). Also closed a related gap: plain Interviewers could previously see a peer panelist's feedback with no role scoping at all -- now correctly restricted to their own, since this story is HM-only.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US-28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Selection/rejection emails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Sent automatically on hiring decision.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 vacancies dashboard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Management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 department-scoped Management Dashboard -- KPI tiles, Recruitment Progress breakdown, Department Vacancies table. This is the "minimal KPI screen" -- Candidate Progress/Upcoming Interviews/a dedicated Reports tab remain Sprint 2.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Recruitment KPI monitoring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Management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Open-vacancy count + avg time-to-hire, now on the Management Dashboard's KPI tiles (department-scoped), not just the org-wide reports endpoint.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Vacancy-specific reports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Management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Now has a real UI entry point -- "View PDF" on the Management Dashboard's Department Vacancies table.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US-38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Report export as PDF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Management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Branded PDF export -- same new UI entry point as US-37.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Org-wide recruitment dashboard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Leadership Management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Recruitment Overview tab (KPIs + round-by-round breakdown) satisfies this story's literal scope -- built, reusing the existing org-wide /reports/kpis and /reports/stage-monitoring endpoints, no new backend needed. The other 4 wireframe tabs map to separate stories (US-35, US-36/US-49 below), which correctly stay Sprint 2/Not Built.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US-47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Complete candidate application history across vacancies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US-48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comparison for hiring decisions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Hiring Manager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Auto-selects the top 5 shortlisted candidates by latest-round score, now with a full frontend -- ranking chart, score distribution histogram, top-3 comments panel.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Automated review reminders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 / Interviewer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Delivered ahead of schedule, reinterpreted as manual rather than automated: HR sees Pending CV Review (any Applied application) on the new Follow-ups page and acts directly; Pending Feedback gets a manual, editable-template Send Email reminder.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 reminder emails (before scheduled time)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Only the at-scheduling-time invitation exists; no reminder job.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US-29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Pending follow-up visibility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Delivered ahead of schedule alongside US-26 -- the /hr/follow-ups page. Both derived on read, nothing stored as "pending."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count per stage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Management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Dedicated aggregation view beyond the basic KPI screen.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US-33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Bottleneck identification (time in stage)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Management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4"/>
                <w:sz w:val="17"/>
                <w:szCs w:val="17"/>
              </w:rPr>
              <w:t xml:space="preserve">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built and working -- fine to ship early if time allows, grouped with Management's deeper reporting.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Cross-department performance monitoring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Leadership Management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Needs the Best Fill Rate + Fastest Hiring endpoints (Department Performance tab).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Historical recruitment trends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Leadership Management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Eight-Month Hiring Trend endpoint (Hiring Trends tab).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US-39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Gmail integration for automated emails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Admin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Infra swap (real SMTP transport). Not visible in a demo -- console-logged emails are sufficient for Sprint 1.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US-42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Configurable notification templates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Admin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US-44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Automatic system backups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Admin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Infra/ops-level -- scope needs clarifying before treating as an app feature.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US-45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System performance monitoring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Admin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US-46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Duplicate candidate detection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CV+vacancy and CV+email cross-vacancy matching decided, not built.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US-49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Hiring trend dashboard (time-to-hire, efficiency)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Leadership Management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Not Built</w:t>
            </w:r>
          </w:p>
        </w:tc>
        <w:tc>
          <w:tcPr>
            <w:tcW w:type="dxa" w:w="62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Same underlying gap as US-36 -- one endpoint likely serves both.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US-50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Multi-channel notifications (in-app + email)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A9660B"/>
                <w:sz w:val="17"/>
                <w:szCs w:val="17"/>
              </w:rPr>
              <w:t xml:space="preserve">Partial</w:t>
            </w:r>
          </w:p>
        </w:tc>
        <w:tc>
          <w:tcPr>
            <w:tcW w:type="dxa" w:w="6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Email channel fully built. In-app channel scoped but not built.</w:t>
            </w:r>
          </w:p>
        </w:tc>
      </w:tr>
    </w:tbl>
    <w:p>
      <w:pPr>
        <w:spacing w:after="100" w:before="260"/>
      </w:pPr>
      <w:r>
        <w:rPr>
          <w:b/>
          <w:bCs/>
          <w:sz w:val="22"/>
          <w:szCs w:val="22"/>
        </w:rPr>
        <w:t xml:space="preserve">Status legend</w:t>
      </w:r>
    </w:p>
    <w:p>
      <w:pPr>
        <w:spacing w:after="60"/>
      </w:pPr>
      <w:r>
        <w:rPr>
          <w:b/>
          <w:bCs/>
          <w:color w:val="1E7A34"/>
          <w:sz w:val="20"/>
          <w:szCs w:val="20"/>
        </w:rPr>
        <w:t xml:space="preserve">■  </w:t>
      </w:r>
      <w:r>
        <w:rPr>
          <w:b/>
          <w:bCs/>
          <w:sz w:val="19"/>
          <w:szCs w:val="19"/>
        </w:rPr>
        <w:t xml:space="preserve">Built — </w:t>
      </w:r>
      <w:r>
        <w:rPr>
          <w:color w:val="555555"/>
          <w:sz w:val="19"/>
          <w:szCs w:val="19"/>
        </w:rPr>
        <w:t xml:space="preserve">working end-to-end (backend + frontend), verified.</w:t>
      </w:r>
    </w:p>
    <w:p>
      <w:pPr>
        <w:spacing w:after="60"/>
      </w:pPr>
      <w:r>
        <w:rPr>
          <w:b/>
          <w:bCs/>
          <w:color w:val="A9660B"/>
          <w:sz w:val="20"/>
          <w:szCs w:val="20"/>
        </w:rPr>
        <w:t xml:space="preserve">■  </w:t>
      </w:r>
      <w:r>
        <w:rPr>
          <w:b/>
          <w:bCs/>
          <w:sz w:val="19"/>
          <w:szCs w:val="19"/>
        </w:rPr>
        <w:t xml:space="preserve">Built (backend) — </w:t>
      </w:r>
      <w:r>
        <w:rPr>
          <w:color w:val="555555"/>
          <w:sz w:val="19"/>
          <w:szCs w:val="19"/>
        </w:rPr>
        <w:t xml:space="preserve">backend complete and verified; frontend screen still needed.</w:t>
      </w:r>
    </w:p>
    <w:p>
      <w:pPr>
        <w:spacing w:after="60"/>
      </w:pPr>
      <w:r>
        <w:rPr>
          <w:b/>
          <w:bCs/>
          <w:color w:val="A9660B"/>
          <w:sz w:val="20"/>
          <w:szCs w:val="20"/>
        </w:rPr>
        <w:t xml:space="preserve">■  </w:t>
      </w:r>
      <w:r>
        <w:rPr>
          <w:b/>
          <w:bCs/>
          <w:sz w:val="19"/>
          <w:szCs w:val="19"/>
        </w:rPr>
        <w:t xml:space="preserve">Partial — </w:t>
      </w:r>
      <w:r>
        <w:rPr>
          <w:color w:val="555555"/>
          <w:sz w:val="19"/>
          <w:szCs w:val="19"/>
        </w:rPr>
        <w:t xml:space="preserve">some of the mechanism exists but the story isn't fully satisfied yet.</w:t>
      </w:r>
    </w:p>
    <w:p>
      <w:pPr>
        <w:spacing w:after="60"/>
      </w:pPr>
      <w:r>
        <w:rPr>
          <w:b/>
          <w:bCs/>
          <w:color w:val="B91C1C"/>
          <w:sz w:val="20"/>
          <w:szCs w:val="20"/>
        </w:rPr>
        <w:t xml:space="preserve">■  </w:t>
      </w:r>
      <w:r>
        <w:rPr>
          <w:b/>
          <w:bCs/>
          <w:sz w:val="19"/>
          <w:szCs w:val="19"/>
        </w:rPr>
        <w:t xml:space="preserve">Not Built — </w:t>
      </w:r>
      <w:r>
        <w:rPr>
          <w:color w:val="555555"/>
          <w:sz w:val="19"/>
          <w:szCs w:val="19"/>
        </w:rPr>
        <w:t xml:space="preserve">no implementation yet.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Removed / non-existent items</w:t>
      </w:r>
    </w:p>
    <w:p>
      <w:r>
        <w:rPr>
          <w:color w:val="555555"/>
          <w:sz w:val="19"/>
          <w:szCs w:val="19"/>
        </w:rPr>
        <w:t xml:space="preserve">US-18 recommended for deletion from both this backlog and the AC doc -- its actual body duplicates US-23 ("edit own feedback") almost exactly, not a real separate story. US-20, US-40, and US-41 don't exist in the AC doc at all (a genuine numbering gap, not a formatting artifact) -- nothing to schedule for them. US-43 (system-wide audit logging) overlaps almost completely with US-21 above and intentionally shares that one row instead of duplicating it.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2026-08-27T19:47:08.973Z</dcterms:created>
  <dcterms:modified xsi:type="dcterms:W3CDTF">2026-08-27T19:47:08.973Z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